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4260" w14:textId="1C92D8CE" w:rsidR="00C44251" w:rsidRDefault="005916F5" w:rsidP="00840C50">
      <w:pPr>
        <w:spacing w:after="0" w:line="259" w:lineRule="auto"/>
        <w:ind w:left="2880" w:right="1917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RINGKASAN EKSEKUTIF</w:t>
      </w:r>
    </w:p>
    <w:p w14:paraId="48940E48" w14:textId="77777777" w:rsidR="00840C50" w:rsidRDefault="00840C50" w:rsidP="00840C50">
      <w:pPr>
        <w:spacing w:after="0" w:line="259" w:lineRule="auto"/>
        <w:ind w:left="2880" w:right="1917" w:firstLine="0"/>
        <w:jc w:val="center"/>
      </w:pPr>
    </w:p>
    <w:tbl>
      <w:tblPr>
        <w:tblStyle w:val="TableGrid"/>
        <w:tblW w:w="9995" w:type="dxa"/>
        <w:tblInd w:w="655" w:type="dxa"/>
        <w:tblCellMar>
          <w:top w:w="55" w:type="dxa"/>
          <w:left w:w="105" w:type="dxa"/>
          <w:right w:w="88" w:type="dxa"/>
        </w:tblCellMar>
        <w:tblLook w:val="04A0" w:firstRow="1" w:lastRow="0" w:firstColumn="1" w:lastColumn="0" w:noHBand="0" w:noVBand="1"/>
      </w:tblPr>
      <w:tblGrid>
        <w:gridCol w:w="3020"/>
        <w:gridCol w:w="668"/>
        <w:gridCol w:w="213"/>
        <w:gridCol w:w="684"/>
        <w:gridCol w:w="2835"/>
        <w:gridCol w:w="2230"/>
        <w:gridCol w:w="345"/>
      </w:tblGrid>
      <w:tr w:rsidR="00C44251" w14:paraId="188E43CC" w14:textId="77777777" w:rsidTr="00840C50">
        <w:trPr>
          <w:trHeight w:val="89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34FE" w14:textId="77777777" w:rsidR="00C44251" w:rsidRDefault="005916F5">
            <w:pPr>
              <w:spacing w:after="137" w:line="259" w:lineRule="auto"/>
              <w:ind w:left="0" w:firstLine="0"/>
              <w:jc w:val="left"/>
            </w:pPr>
            <w:r>
              <w:rPr>
                <w:b/>
              </w:rPr>
              <w:t xml:space="preserve">CADANGAN </w:t>
            </w:r>
          </w:p>
          <w:p w14:paraId="1F99D622" w14:textId="77777777" w:rsidR="00C44251" w:rsidRDefault="005916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9284" w14:textId="77777777" w:rsidR="00C44251" w:rsidRDefault="005916F5">
            <w:pPr>
              <w:spacing w:after="0" w:line="259" w:lineRule="auto"/>
              <w:ind w:left="0" w:right="22" w:firstLine="0"/>
              <w:jc w:val="center"/>
            </w:pPr>
            <w:r>
              <w:t xml:space="preserve">: </w:t>
            </w:r>
          </w:p>
        </w:tc>
        <w:tc>
          <w:tcPr>
            <w:tcW w:w="6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CCB0" w14:textId="4A8601BE" w:rsidR="00C44251" w:rsidRDefault="005916F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Memohon</w:t>
            </w:r>
            <w:proofErr w:type="spellEnd"/>
            <w:r>
              <w:t xml:space="preserve"> </w:t>
            </w:r>
            <w:proofErr w:type="spellStart"/>
            <w:r>
              <w:t>kelulusan</w:t>
            </w:r>
            <w:proofErr w:type="spellEnd"/>
            <w:r>
              <w:t xml:space="preserve"> </w:t>
            </w:r>
            <w:proofErr w:type="spellStart"/>
            <w:r w:rsidR="00E911BD">
              <w:t>p</w:t>
            </w:r>
            <w:r>
              <w:t>enganjuran</w:t>
            </w:r>
            <w:proofErr w:type="spellEnd"/>
            <w:r>
              <w:t xml:space="preserve"> e-Hari </w:t>
            </w:r>
            <w:proofErr w:type="spellStart"/>
            <w:r>
              <w:t>Produktiviti</w:t>
            </w:r>
            <w:proofErr w:type="spellEnd"/>
            <w:r>
              <w:t xml:space="preserve"> </w:t>
            </w:r>
            <w:proofErr w:type="spellStart"/>
            <w:r w:rsidR="00E911BD">
              <w:t>b</w:t>
            </w:r>
            <w:r>
              <w:t>ersama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&amp; </w:t>
            </w:r>
            <w:proofErr w:type="spellStart"/>
            <w:r>
              <w:t>Komuniti</w:t>
            </w:r>
            <w:proofErr w:type="spellEnd"/>
            <w:r w:rsidR="00E911BD"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digital di </w:t>
            </w:r>
            <w:proofErr w:type="spellStart"/>
            <w:r>
              <w:t>seluruh</w:t>
            </w:r>
            <w:proofErr w:type="spellEnd"/>
            <w:r>
              <w:t xml:space="preserve"> Malaysia</w:t>
            </w:r>
          </w:p>
        </w:tc>
      </w:tr>
      <w:tr w:rsidR="00C44251" w14:paraId="7EA17E9A" w14:textId="77777777" w:rsidTr="00840C50">
        <w:trPr>
          <w:trHeight w:val="509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A401" w14:textId="53826CCA" w:rsidR="00C44251" w:rsidRDefault="005916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TARIKH</w:t>
            </w:r>
            <w:r w:rsidR="00C64ACB">
              <w:rPr>
                <w:b/>
              </w:rPr>
              <w:t xml:space="preserve"> PROGRAM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8B5D" w14:textId="77777777" w:rsidR="00C44251" w:rsidRDefault="005916F5">
            <w:pPr>
              <w:spacing w:after="0" w:line="259" w:lineRule="auto"/>
              <w:ind w:left="0" w:right="22" w:firstLine="0"/>
              <w:jc w:val="center"/>
            </w:pPr>
            <w:r>
              <w:t xml:space="preserve">: </w:t>
            </w:r>
          </w:p>
        </w:tc>
        <w:tc>
          <w:tcPr>
            <w:tcW w:w="6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2FD2" w14:textId="3DE782B4" w:rsidR="00C44251" w:rsidRDefault="00130074">
            <w:pPr>
              <w:spacing w:after="0" w:line="259" w:lineRule="auto"/>
              <w:ind w:left="0" w:firstLine="0"/>
              <w:jc w:val="left"/>
            </w:pPr>
            <w:r>
              <w:t>Jun</w:t>
            </w:r>
            <w:r w:rsidR="00690F3E">
              <w:t xml:space="preserve"> – </w:t>
            </w:r>
            <w:r>
              <w:t>November</w:t>
            </w:r>
            <w:r w:rsidR="00690F3E">
              <w:t xml:space="preserve"> 2022</w:t>
            </w:r>
          </w:p>
        </w:tc>
      </w:tr>
      <w:tr w:rsidR="00C44251" w14:paraId="6E3C940E" w14:textId="77777777" w:rsidTr="00C64ACB">
        <w:trPr>
          <w:trHeight w:val="188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C8C4" w14:textId="77777777" w:rsidR="00C44251" w:rsidRDefault="005916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TUJUAN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D38D" w14:textId="77777777" w:rsidR="00C44251" w:rsidRDefault="005916F5">
            <w:pPr>
              <w:spacing w:after="0" w:line="259" w:lineRule="auto"/>
              <w:ind w:left="0" w:right="22" w:firstLine="0"/>
              <w:jc w:val="center"/>
            </w:pPr>
            <w:r>
              <w:t xml:space="preserve">: </w:t>
            </w:r>
          </w:p>
        </w:tc>
        <w:tc>
          <w:tcPr>
            <w:tcW w:w="6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E956" w14:textId="68D10E28" w:rsidR="00C44251" w:rsidRDefault="005916F5" w:rsidP="00394F6A">
            <w:pPr>
              <w:spacing w:after="0" w:line="281" w:lineRule="auto"/>
              <w:ind w:left="0" w:firstLine="0"/>
              <w:jc w:val="left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mengadaptasi</w:t>
            </w:r>
            <w:proofErr w:type="spellEnd"/>
            <w:r>
              <w:t xml:space="preserve"> </w:t>
            </w:r>
            <w:proofErr w:type="spellStart"/>
            <w:r>
              <w:t>norma</w:t>
            </w:r>
            <w:proofErr w:type="spellEnd"/>
            <w:r>
              <w:t xml:space="preserve"> </w:t>
            </w:r>
            <w:proofErr w:type="spellStart"/>
            <w:r>
              <w:t>baharu</w:t>
            </w:r>
            <w:proofErr w:type="spellEnd"/>
            <w:r>
              <w:t xml:space="preserve"> </w:t>
            </w:r>
            <w:r>
              <w:rPr>
                <w:i/>
              </w:rPr>
              <w:t>(new normal)</w:t>
            </w:r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program MPC, Hari </w:t>
            </w:r>
            <w:proofErr w:type="spellStart"/>
            <w:r>
              <w:t>Produktiviti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dicadangkan</w:t>
            </w:r>
            <w:proofErr w:type="spellEnd"/>
            <w:r>
              <w:t xml:space="preserve"> </w:t>
            </w:r>
            <w:proofErr w:type="spellStart"/>
            <w:r>
              <w:t>diadakan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maya </w:t>
            </w:r>
            <w:proofErr w:type="spellStart"/>
            <w:r>
              <w:t>melalui</w:t>
            </w:r>
            <w:proofErr w:type="spellEnd"/>
            <w:r>
              <w:t xml:space="preserve"> platform digital.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inisiatif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, </w:t>
            </w:r>
            <w:proofErr w:type="spellStart"/>
            <w:r>
              <w:t>skop</w:t>
            </w:r>
            <w:proofErr w:type="spellEnd"/>
            <w:r>
              <w:t xml:space="preserve"> </w:t>
            </w:r>
            <w:proofErr w:type="spellStart"/>
            <w:r>
              <w:t>penyertaan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dibuka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meluas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iaitu</w:t>
            </w:r>
            <w:proofErr w:type="spellEnd"/>
            <w:r>
              <w:t xml:space="preserve"> di </w:t>
            </w:r>
            <w:proofErr w:type="spellStart"/>
            <w:r>
              <w:t>kalangan</w:t>
            </w:r>
            <w:proofErr w:type="spellEnd"/>
            <w:r>
              <w:t xml:space="preserve"> orang </w:t>
            </w:r>
            <w:proofErr w:type="spellStart"/>
            <w:r>
              <w:t>awam</w:t>
            </w:r>
            <w:proofErr w:type="spellEnd"/>
            <w:r>
              <w:t xml:space="preserve">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penyertaan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di </w:t>
            </w:r>
            <w:proofErr w:type="spellStart"/>
            <w:r>
              <w:t>seluruh</w:t>
            </w:r>
            <w:proofErr w:type="spellEnd"/>
            <w:r>
              <w:t xml:space="preserve"> Malaysia. </w:t>
            </w:r>
          </w:p>
        </w:tc>
      </w:tr>
      <w:tr w:rsidR="00C44251" w14:paraId="679E510F" w14:textId="77777777" w:rsidTr="00FB6E35">
        <w:trPr>
          <w:trHeight w:val="355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DB31" w14:textId="17958389" w:rsidR="00C44251" w:rsidRDefault="00C64AC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OBJEKTIF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B540" w14:textId="77777777" w:rsidR="00C44251" w:rsidRDefault="005916F5">
            <w:pPr>
              <w:spacing w:after="0" w:line="259" w:lineRule="auto"/>
              <w:ind w:left="0" w:right="22" w:firstLine="0"/>
              <w:jc w:val="center"/>
            </w:pPr>
            <w:r>
              <w:t xml:space="preserve">: </w:t>
            </w:r>
          </w:p>
        </w:tc>
        <w:tc>
          <w:tcPr>
            <w:tcW w:w="6307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AF38E8" w14:textId="77777777" w:rsidR="00C44251" w:rsidRDefault="005916F5" w:rsidP="00C64ACB">
            <w:pPr>
              <w:numPr>
                <w:ilvl w:val="0"/>
                <w:numId w:val="4"/>
              </w:numPr>
              <w:spacing w:after="64" w:line="238" w:lineRule="auto"/>
              <w:ind w:left="370" w:hanging="284"/>
              <w:jc w:val="left"/>
            </w:pP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penyertaan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kalangan</w:t>
            </w:r>
            <w:proofErr w:type="spellEnd"/>
            <w:r>
              <w:t xml:space="preserve"> orang </w:t>
            </w:r>
            <w:proofErr w:type="spellStart"/>
            <w:r>
              <w:t>awam</w:t>
            </w:r>
            <w:proofErr w:type="spellEnd"/>
            <w:r>
              <w:t xml:space="preserve">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di </w:t>
            </w:r>
            <w:proofErr w:type="spellStart"/>
            <w:r>
              <w:t>samping</w:t>
            </w:r>
            <w:proofErr w:type="spellEnd"/>
            <w:r>
              <w:t xml:space="preserve"> </w:t>
            </w:r>
            <w:proofErr w:type="spellStart"/>
            <w:r>
              <w:t>menambahkan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data </w:t>
            </w:r>
            <w:proofErr w:type="spellStart"/>
            <w:r>
              <w:t>pelanggan</w:t>
            </w:r>
            <w:proofErr w:type="spellEnd"/>
            <w:r>
              <w:t xml:space="preserve"> MPC.  </w:t>
            </w:r>
          </w:p>
          <w:p w14:paraId="6A270242" w14:textId="77777777" w:rsidR="00C44251" w:rsidRDefault="005916F5" w:rsidP="00C64ACB">
            <w:pPr>
              <w:numPr>
                <w:ilvl w:val="0"/>
                <w:numId w:val="4"/>
              </w:numPr>
              <w:spacing w:after="55" w:line="276" w:lineRule="auto"/>
              <w:ind w:left="370" w:hanging="284"/>
              <w:jc w:val="left"/>
            </w:pPr>
            <w:proofErr w:type="spellStart"/>
            <w:r>
              <w:t>Meningkatkan</w:t>
            </w:r>
            <w:proofErr w:type="spellEnd"/>
            <w:r>
              <w:t xml:space="preserve"> dan </w:t>
            </w:r>
            <w:proofErr w:type="spellStart"/>
            <w:r>
              <w:t>memperkasakan</w:t>
            </w:r>
            <w:proofErr w:type="spellEnd"/>
            <w:r>
              <w:t xml:space="preserve"> </w:t>
            </w:r>
            <w:proofErr w:type="spellStart"/>
            <w:r>
              <w:t>pembudayaan</w:t>
            </w:r>
            <w:proofErr w:type="spellEnd"/>
            <w:r>
              <w:t xml:space="preserve"> </w:t>
            </w:r>
            <w:proofErr w:type="spellStart"/>
            <w:r>
              <w:t>produkviti</w:t>
            </w:r>
            <w:proofErr w:type="spellEnd"/>
            <w:r>
              <w:t xml:space="preserve"> dan </w:t>
            </w:r>
            <w:proofErr w:type="spellStart"/>
            <w:r>
              <w:t>inovasi</w:t>
            </w:r>
            <w:proofErr w:type="spellEnd"/>
            <w:r>
              <w:t xml:space="preserve"> di </w:t>
            </w:r>
            <w:proofErr w:type="spellStart"/>
            <w:r>
              <w:t>kalangan</w:t>
            </w:r>
            <w:proofErr w:type="spellEnd"/>
            <w:r>
              <w:t xml:space="preserve"> </w:t>
            </w:r>
            <w:proofErr w:type="spellStart"/>
            <w:r>
              <w:t>komuniti</w:t>
            </w:r>
            <w:proofErr w:type="spellEnd"/>
            <w:r>
              <w:t xml:space="preserve"> di </w:t>
            </w:r>
            <w:proofErr w:type="spellStart"/>
            <w:r>
              <w:t>seluruh</w:t>
            </w:r>
            <w:proofErr w:type="spellEnd"/>
            <w:r>
              <w:t xml:space="preserve"> Malaysia.  </w:t>
            </w:r>
          </w:p>
          <w:p w14:paraId="2D566CF2" w14:textId="3E4C2E72" w:rsidR="00C44251" w:rsidRDefault="005916F5" w:rsidP="00C64ACB">
            <w:pPr>
              <w:numPr>
                <w:ilvl w:val="0"/>
                <w:numId w:val="4"/>
              </w:numPr>
              <w:spacing w:after="0" w:line="273" w:lineRule="auto"/>
              <w:ind w:left="370" w:hanging="284"/>
              <w:jc w:val="left"/>
            </w:pPr>
            <w:r>
              <w:t xml:space="preserve">Platform </w:t>
            </w:r>
            <w:proofErr w:type="spellStart"/>
            <w:r>
              <w:t>perkongsian</w:t>
            </w:r>
            <w:proofErr w:type="spellEnd"/>
            <w:r>
              <w:t xml:space="preserve"> </w:t>
            </w:r>
            <w:proofErr w:type="spellStart"/>
            <w:r>
              <w:t>inisiatif</w:t>
            </w:r>
            <w:proofErr w:type="spellEnd"/>
            <w:r>
              <w:t xml:space="preserve"> MPC dan </w:t>
            </w:r>
            <w:proofErr w:type="spellStart"/>
            <w:r>
              <w:t>pengiktirafan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yang </w:t>
            </w:r>
            <w:proofErr w:type="spellStart"/>
            <w:r>
              <w:t>banyak</w:t>
            </w:r>
            <w:proofErr w:type="spellEnd"/>
            <w:r>
              <w:t xml:space="preserve"> </w:t>
            </w:r>
            <w:proofErr w:type="spellStart"/>
            <w:r>
              <w:t>menyokong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anjuran</w:t>
            </w:r>
            <w:proofErr w:type="spellEnd"/>
            <w:r>
              <w:t xml:space="preserve"> MPC </w:t>
            </w:r>
            <w:proofErr w:type="spellStart"/>
            <w:r>
              <w:t>dalam</w:t>
            </w:r>
            <w:proofErr w:type="spellEnd"/>
            <w:r w:rsidR="00690F3E">
              <w:t xml:space="preserve"> </w:t>
            </w:r>
            <w:proofErr w:type="spellStart"/>
            <w:r w:rsidR="00690F3E">
              <w:t>u</w:t>
            </w:r>
            <w:r>
              <w:t>saha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dan </w:t>
            </w:r>
            <w:proofErr w:type="spellStart"/>
            <w:r>
              <w:t>memperkasakan</w:t>
            </w:r>
            <w:proofErr w:type="spellEnd"/>
            <w:r>
              <w:t xml:space="preserve"> </w:t>
            </w:r>
            <w:proofErr w:type="spellStart"/>
            <w:r>
              <w:t>pembudayaan</w:t>
            </w:r>
            <w:proofErr w:type="spellEnd"/>
            <w:r>
              <w:t xml:space="preserve"> </w:t>
            </w:r>
            <w:proofErr w:type="spellStart"/>
            <w:r>
              <w:t>produkviti</w:t>
            </w:r>
            <w:proofErr w:type="spellEnd"/>
            <w:r>
              <w:t xml:space="preserve"> dan </w:t>
            </w:r>
            <w:proofErr w:type="spellStart"/>
            <w:r>
              <w:t>inovasi</w:t>
            </w:r>
            <w:proofErr w:type="spellEnd"/>
            <w:r>
              <w:t xml:space="preserve"> di </w:t>
            </w:r>
            <w:proofErr w:type="spellStart"/>
            <w:r>
              <w:t>seluruh</w:t>
            </w:r>
            <w:proofErr w:type="spellEnd"/>
            <w:r>
              <w:t xml:space="preserve"> negara. </w:t>
            </w:r>
          </w:p>
        </w:tc>
      </w:tr>
      <w:tr w:rsidR="00C44251" w14:paraId="7E05BE28" w14:textId="77777777" w:rsidTr="00C64ACB">
        <w:trPr>
          <w:trHeight w:val="168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98A1CA" w14:textId="77777777" w:rsidR="00C44251" w:rsidRDefault="005916F5" w:rsidP="00C64AC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ANGGARAN KOS </w:t>
            </w:r>
          </w:p>
          <w:p w14:paraId="5D838717" w14:textId="77777777" w:rsidR="00C44251" w:rsidRDefault="005916F5" w:rsidP="00C64AC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TERLIBAT 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E26CDA" w14:textId="77777777" w:rsidR="00C44251" w:rsidRDefault="005916F5" w:rsidP="00C64ACB">
            <w:pPr>
              <w:spacing w:after="0" w:line="259" w:lineRule="auto"/>
              <w:ind w:left="0" w:right="22" w:firstLine="0"/>
              <w:jc w:val="center"/>
            </w:pPr>
            <w:r>
              <w:t xml:space="preserve">: </w:t>
            </w:r>
          </w:p>
        </w:tc>
        <w:tc>
          <w:tcPr>
            <w:tcW w:w="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76A577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7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7788" w14:textId="01D2CE07" w:rsidR="00C44251" w:rsidRDefault="005916F5" w:rsidP="00C64ACB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CADANGAN </w:t>
            </w:r>
            <w:r w:rsidR="00394F6A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-HARI PRODUKTIVITI BERSAMA INDUSTRI &amp; KOMUNITI (</w:t>
            </w:r>
            <w:r w:rsidR="00394F6A">
              <w:rPr>
                <w:b/>
                <w:sz w:val="20"/>
              </w:rPr>
              <w:t>JUN</w:t>
            </w:r>
            <w:r w:rsidR="00FB6E35">
              <w:rPr>
                <w:b/>
                <w:sz w:val="20"/>
              </w:rPr>
              <w:t xml:space="preserve"> – NOV.</w:t>
            </w:r>
            <w:r>
              <w:rPr>
                <w:b/>
                <w:sz w:val="20"/>
              </w:rPr>
              <w:t xml:space="preserve"> 202</w:t>
            </w:r>
            <w:r w:rsidR="00394F6A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148A2E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</w:tr>
      <w:tr w:rsidR="00C44251" w14:paraId="15C08FED" w14:textId="77777777" w:rsidTr="00690F3E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CEE41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D18D8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D928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A054" w14:textId="2CEC2798" w:rsidR="00C44251" w:rsidRDefault="00690F3E" w:rsidP="00C64ACB">
            <w:pPr>
              <w:spacing w:after="0" w:line="240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>BIL.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BDAF" w14:textId="77777777" w:rsidR="00C44251" w:rsidRDefault="005916F5" w:rsidP="00C64ACB">
            <w:pPr>
              <w:spacing w:after="0" w:line="240" w:lineRule="auto"/>
              <w:ind w:left="0" w:right="15" w:firstLine="0"/>
              <w:jc w:val="center"/>
            </w:pPr>
            <w:r>
              <w:rPr>
                <w:b/>
                <w:sz w:val="20"/>
              </w:rPr>
              <w:t xml:space="preserve">WILAYAH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0686" w14:textId="77777777" w:rsidR="00690F3E" w:rsidRDefault="005916F5" w:rsidP="00C64ACB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PERBELANJAAN</w:t>
            </w:r>
          </w:p>
          <w:p w14:paraId="1E85D67E" w14:textId="40D005A3" w:rsidR="00C44251" w:rsidRDefault="005916F5" w:rsidP="00C64ACB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0"/>
              </w:rPr>
              <w:t>KESELURUHAN (RM)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25341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</w:tr>
      <w:tr w:rsidR="00C44251" w14:paraId="65EEFAEC" w14:textId="77777777" w:rsidTr="00690F3E">
        <w:trPr>
          <w:trHeight w:val="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E2A20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2DBDA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905F3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0741" w14:textId="2FE9D271" w:rsidR="00C44251" w:rsidRDefault="00690F3E" w:rsidP="00C64ACB">
            <w:pPr>
              <w:spacing w:after="0" w:line="240" w:lineRule="auto"/>
              <w:ind w:left="0" w:right="21" w:firstLine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297F" w14:textId="5D272BAD" w:rsidR="00C44251" w:rsidRDefault="005916F5" w:rsidP="00C64ACB">
            <w:pPr>
              <w:spacing w:after="0" w:line="240" w:lineRule="auto"/>
              <w:ind w:left="40" w:firstLine="0"/>
              <w:jc w:val="left"/>
            </w:pPr>
            <w:r>
              <w:rPr>
                <w:sz w:val="20"/>
              </w:rPr>
              <w:t xml:space="preserve">MPC HQ  </w:t>
            </w:r>
            <w:r w:rsidR="00AF3394">
              <w:rPr>
                <w:sz w:val="20"/>
              </w:rPr>
              <w:t xml:space="preserve">(2 </w:t>
            </w:r>
            <w:r w:rsidR="00F5647C">
              <w:rPr>
                <w:sz w:val="20"/>
              </w:rPr>
              <w:t>Program)</w:t>
            </w:r>
            <w:r w:rsidR="00AF3394">
              <w:rPr>
                <w:sz w:val="20"/>
              </w:rPr>
              <w:t>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8620" w14:textId="6EF327ED" w:rsidR="00CB7865" w:rsidRDefault="00130074" w:rsidP="00C64ACB">
            <w:pPr>
              <w:spacing w:after="0" w:line="240" w:lineRule="auto"/>
              <w:ind w:left="0" w:right="22" w:firstLine="0"/>
              <w:jc w:val="center"/>
              <w:rPr>
                <w:sz w:val="20"/>
              </w:rPr>
            </w:pPr>
            <w:r>
              <w:rPr>
                <w:sz w:val="20"/>
              </w:rPr>
              <w:t>5,000.00</w:t>
            </w:r>
            <w:r w:rsidR="00CB7865">
              <w:rPr>
                <w:sz w:val="20"/>
              </w:rPr>
              <w:t xml:space="preserve"> X 2  =</w:t>
            </w:r>
          </w:p>
          <w:p w14:paraId="3751C1A8" w14:textId="1C75FEEC" w:rsidR="00C44251" w:rsidRDefault="00CB7865" w:rsidP="00C64ACB">
            <w:pPr>
              <w:spacing w:after="0" w:line="240" w:lineRule="auto"/>
              <w:ind w:left="0" w:right="22" w:firstLine="0"/>
              <w:jc w:val="center"/>
            </w:pPr>
            <w:r>
              <w:rPr>
                <w:sz w:val="20"/>
              </w:rPr>
              <w:t>10,000.00</w:t>
            </w:r>
            <w:r w:rsidR="005916F5"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F1FAC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</w:tr>
      <w:tr w:rsidR="00130074" w14:paraId="1685EFD5" w14:textId="77777777" w:rsidTr="005075DC">
        <w:trPr>
          <w:trHeight w:val="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D3017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CA9B9A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03418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4BB1" w14:textId="383AF8BE" w:rsidR="00130074" w:rsidRDefault="00130074" w:rsidP="00130074">
            <w:pPr>
              <w:spacing w:after="0" w:line="240" w:lineRule="auto"/>
              <w:ind w:left="0" w:right="16" w:firstLine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B05F" w14:textId="77777777" w:rsidR="00130074" w:rsidRDefault="00130074" w:rsidP="00130074">
            <w:pPr>
              <w:spacing w:after="0" w:line="240" w:lineRule="auto"/>
              <w:ind w:left="40" w:firstLine="0"/>
              <w:jc w:val="left"/>
            </w:pPr>
            <w:r>
              <w:rPr>
                <w:sz w:val="20"/>
              </w:rPr>
              <w:t xml:space="preserve">MPC WIL. Utara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1C14" w14:textId="00D7C944" w:rsidR="00130074" w:rsidRDefault="00130074" w:rsidP="00130074">
            <w:pPr>
              <w:spacing w:after="0" w:line="240" w:lineRule="auto"/>
              <w:ind w:left="0" w:right="22" w:firstLine="0"/>
              <w:jc w:val="center"/>
            </w:pPr>
            <w:r w:rsidRPr="00697E28">
              <w:rPr>
                <w:sz w:val="20"/>
              </w:rPr>
              <w:t xml:space="preserve">5,000.00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C16DD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</w:tr>
      <w:tr w:rsidR="00130074" w14:paraId="129A2789" w14:textId="77777777" w:rsidTr="005075DC">
        <w:trPr>
          <w:trHeight w:val="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E8629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DAD2E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9B932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73D5" w14:textId="496553A2" w:rsidR="00130074" w:rsidRDefault="00130074" w:rsidP="00130074">
            <w:pPr>
              <w:spacing w:after="0" w:line="240" w:lineRule="auto"/>
              <w:ind w:left="0" w:right="16" w:firstLine="0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5C7D" w14:textId="77777777" w:rsidR="00130074" w:rsidRDefault="00130074" w:rsidP="00130074">
            <w:pPr>
              <w:spacing w:after="0" w:line="240" w:lineRule="auto"/>
              <w:ind w:left="40" w:firstLine="0"/>
              <w:jc w:val="left"/>
            </w:pPr>
            <w:r>
              <w:rPr>
                <w:sz w:val="20"/>
              </w:rPr>
              <w:t xml:space="preserve">MPC WIL. Selatan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0466" w14:textId="47C0BEE0" w:rsidR="00130074" w:rsidRDefault="00130074" w:rsidP="00130074">
            <w:pPr>
              <w:spacing w:after="0" w:line="240" w:lineRule="auto"/>
              <w:ind w:left="0" w:right="22" w:firstLine="0"/>
              <w:jc w:val="center"/>
            </w:pPr>
            <w:r w:rsidRPr="00697E28">
              <w:rPr>
                <w:sz w:val="20"/>
              </w:rPr>
              <w:t xml:space="preserve">5,000.00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C807E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</w:tr>
      <w:tr w:rsidR="00130074" w14:paraId="7EAE0836" w14:textId="77777777" w:rsidTr="00690F3E">
        <w:trPr>
          <w:trHeight w:val="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B6A5E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C6972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61753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ADFB" w14:textId="4F465A0C" w:rsidR="00130074" w:rsidRDefault="00130074" w:rsidP="00130074">
            <w:pPr>
              <w:spacing w:after="0" w:line="240" w:lineRule="auto"/>
              <w:ind w:left="0" w:right="20" w:firstLine="0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666C" w14:textId="77777777" w:rsidR="00130074" w:rsidRDefault="00130074" w:rsidP="00130074">
            <w:pPr>
              <w:spacing w:after="0" w:line="240" w:lineRule="auto"/>
              <w:ind w:left="40" w:firstLine="0"/>
              <w:jc w:val="left"/>
            </w:pPr>
            <w:r>
              <w:rPr>
                <w:sz w:val="20"/>
              </w:rPr>
              <w:t xml:space="preserve">MPC WIL. Pantai Timur 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4130" w14:textId="4488CFFA" w:rsidR="00130074" w:rsidRDefault="00130074" w:rsidP="00130074">
            <w:pPr>
              <w:spacing w:after="0" w:line="240" w:lineRule="auto"/>
              <w:ind w:left="0" w:right="22" w:firstLine="0"/>
              <w:jc w:val="center"/>
            </w:pPr>
            <w:r w:rsidRPr="00697E28">
              <w:rPr>
                <w:sz w:val="20"/>
              </w:rPr>
              <w:t xml:space="preserve">5,000.00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37CF8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</w:tr>
      <w:tr w:rsidR="00130074" w14:paraId="6EC6D6FC" w14:textId="77777777" w:rsidTr="005075DC">
        <w:trPr>
          <w:trHeight w:val="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E02D0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EE7DC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1DE54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1CA6" w14:textId="58F96349" w:rsidR="00130074" w:rsidRDefault="00130074" w:rsidP="00130074">
            <w:pPr>
              <w:spacing w:after="0" w:line="240" w:lineRule="auto"/>
              <w:ind w:left="0" w:right="16" w:firstLine="0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E7DE" w14:textId="77777777" w:rsidR="00130074" w:rsidRDefault="00130074" w:rsidP="00130074">
            <w:pPr>
              <w:spacing w:after="0" w:line="240" w:lineRule="auto"/>
              <w:ind w:left="40" w:firstLine="0"/>
              <w:jc w:val="left"/>
            </w:pPr>
            <w:r>
              <w:rPr>
                <w:sz w:val="20"/>
              </w:rPr>
              <w:t xml:space="preserve">MPC WIL. Sabah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0824" w14:textId="38311D8C" w:rsidR="00130074" w:rsidRDefault="00130074" w:rsidP="00130074">
            <w:pPr>
              <w:spacing w:after="0" w:line="240" w:lineRule="auto"/>
              <w:ind w:left="0" w:right="22" w:firstLine="0"/>
              <w:jc w:val="center"/>
            </w:pPr>
            <w:r w:rsidRPr="00697E28">
              <w:rPr>
                <w:sz w:val="20"/>
              </w:rPr>
              <w:t xml:space="preserve">5,000.00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71469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</w:tr>
      <w:tr w:rsidR="00130074" w14:paraId="6289C30A" w14:textId="77777777" w:rsidTr="00690F3E">
        <w:trPr>
          <w:trHeight w:val="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26F64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E83441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99527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D69B" w14:textId="7262DB0E" w:rsidR="00130074" w:rsidRDefault="00130074" w:rsidP="00130074">
            <w:pPr>
              <w:spacing w:after="0" w:line="240" w:lineRule="auto"/>
              <w:ind w:left="0" w:right="16" w:firstLine="0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BF31" w14:textId="77777777" w:rsidR="00130074" w:rsidRDefault="00130074" w:rsidP="00130074">
            <w:pPr>
              <w:spacing w:after="0" w:line="240" w:lineRule="auto"/>
              <w:ind w:left="40" w:firstLine="0"/>
              <w:jc w:val="left"/>
            </w:pPr>
            <w:r>
              <w:rPr>
                <w:sz w:val="20"/>
              </w:rPr>
              <w:t xml:space="preserve">MPC WIL. Sarawak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8E32" w14:textId="7DCBC5C0" w:rsidR="00130074" w:rsidRDefault="00130074" w:rsidP="00130074">
            <w:pPr>
              <w:spacing w:after="0" w:line="240" w:lineRule="auto"/>
              <w:ind w:left="0" w:right="22" w:firstLine="0"/>
              <w:jc w:val="center"/>
            </w:pPr>
            <w:r w:rsidRPr="00697E28">
              <w:rPr>
                <w:sz w:val="20"/>
              </w:rPr>
              <w:t xml:space="preserve">5,000.00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6F460" w14:textId="77777777" w:rsidR="00130074" w:rsidRDefault="00130074" w:rsidP="00130074">
            <w:pPr>
              <w:spacing w:after="0" w:line="259" w:lineRule="auto"/>
              <w:ind w:left="0" w:firstLine="0"/>
              <w:jc w:val="left"/>
            </w:pPr>
          </w:p>
        </w:tc>
      </w:tr>
      <w:tr w:rsidR="00C44251" w14:paraId="09D897DF" w14:textId="77777777" w:rsidTr="00FB6E35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0C515D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9A4ADB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3686E1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E13EFA" w14:textId="07058713" w:rsidR="00C44251" w:rsidRDefault="005916F5" w:rsidP="00C64ACB">
            <w:pPr>
              <w:spacing w:after="0" w:line="240" w:lineRule="auto"/>
              <w:ind w:left="0" w:right="18" w:firstLine="0"/>
              <w:jc w:val="center"/>
            </w:pPr>
            <w:r>
              <w:rPr>
                <w:b/>
                <w:sz w:val="20"/>
              </w:rPr>
              <w:t xml:space="preserve">JUMLAH </w:t>
            </w:r>
            <w:r w:rsidR="00111B40">
              <w:rPr>
                <w:b/>
                <w:sz w:val="20"/>
              </w:rPr>
              <w:t>(OPERASI)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39E37A" w14:textId="1868FFB1" w:rsidR="00C44251" w:rsidRDefault="00130074" w:rsidP="00C64ACB">
            <w:pPr>
              <w:spacing w:after="0" w:line="240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>3</w:t>
            </w:r>
            <w:r w:rsidR="00CB7865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,0</w:t>
            </w:r>
            <w:r w:rsidR="005916F5">
              <w:rPr>
                <w:b/>
                <w:sz w:val="20"/>
              </w:rPr>
              <w:t xml:space="preserve">00.00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D86CF5" w14:textId="77777777" w:rsidR="00C44251" w:rsidRDefault="00C44251" w:rsidP="00C64ACB">
            <w:pPr>
              <w:spacing w:after="0" w:line="259" w:lineRule="auto"/>
              <w:ind w:left="0" w:firstLine="0"/>
              <w:jc w:val="left"/>
            </w:pPr>
          </w:p>
        </w:tc>
      </w:tr>
      <w:tr w:rsidR="00C44251" w14:paraId="5504544C" w14:textId="77777777" w:rsidTr="00840C50">
        <w:trPr>
          <w:trHeight w:val="583"/>
        </w:trPr>
        <w:tc>
          <w:tcPr>
            <w:tcW w:w="3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7546" w14:textId="6CCF5C09" w:rsidR="00C44251" w:rsidRDefault="005916F5" w:rsidP="00840C50">
            <w:pPr>
              <w:spacing w:after="17" w:line="259" w:lineRule="auto"/>
              <w:ind w:left="0" w:firstLine="0"/>
              <w:jc w:val="left"/>
            </w:pPr>
            <w:r>
              <w:rPr>
                <w:b/>
              </w:rPr>
              <w:t xml:space="preserve">JABATAN / CAWANGAN / UNIT 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B893" w14:textId="77777777" w:rsidR="00C44251" w:rsidRDefault="005916F5">
            <w:pPr>
              <w:spacing w:after="0" w:line="259" w:lineRule="auto"/>
              <w:ind w:left="0" w:right="22" w:firstLine="0"/>
              <w:jc w:val="center"/>
            </w:pPr>
            <w:r>
              <w:t xml:space="preserve">: </w:t>
            </w:r>
          </w:p>
        </w:tc>
        <w:tc>
          <w:tcPr>
            <w:tcW w:w="630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B771" w14:textId="7C6C5101" w:rsidR="00C44251" w:rsidRDefault="00C64ACB">
            <w:pPr>
              <w:spacing w:after="0" w:line="259" w:lineRule="auto"/>
              <w:ind w:left="0" w:firstLine="0"/>
              <w:jc w:val="left"/>
            </w:pPr>
            <w:r>
              <w:t>CPD</w:t>
            </w:r>
            <w:r w:rsidR="00690F3E">
              <w:t xml:space="preserve"> </w:t>
            </w:r>
            <w:r>
              <w:t>/</w:t>
            </w:r>
            <w:r w:rsidR="00690F3E">
              <w:t xml:space="preserve"> </w:t>
            </w:r>
            <w:proofErr w:type="spellStart"/>
            <w:r>
              <w:t>Pemasaran</w:t>
            </w:r>
            <w:proofErr w:type="spellEnd"/>
            <w:r w:rsidR="005916F5">
              <w:t xml:space="preserve">  </w:t>
            </w:r>
          </w:p>
        </w:tc>
      </w:tr>
      <w:tr w:rsidR="00C44251" w14:paraId="39DF2A55" w14:textId="77777777" w:rsidTr="00FB6E35">
        <w:trPr>
          <w:trHeight w:val="98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D754" w14:textId="77777777" w:rsidR="00C44251" w:rsidRDefault="005916F5">
            <w:pPr>
              <w:spacing w:after="17" w:line="259" w:lineRule="auto"/>
              <w:ind w:left="0" w:firstLine="0"/>
              <w:jc w:val="left"/>
            </w:pPr>
            <w:r>
              <w:rPr>
                <w:b/>
              </w:rPr>
              <w:t xml:space="preserve">LEBIHAN PERUNTUKAN </w:t>
            </w:r>
          </w:p>
          <w:p w14:paraId="2DAB84B0" w14:textId="77777777" w:rsidR="00C44251" w:rsidRDefault="005916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BAJET/TANDATANGAN KETUA AKAUNTAN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1F3E" w14:textId="77777777" w:rsidR="00C44251" w:rsidRDefault="005916F5">
            <w:pPr>
              <w:spacing w:after="0" w:line="259" w:lineRule="auto"/>
              <w:ind w:left="0" w:right="22" w:firstLine="0"/>
              <w:jc w:val="center"/>
            </w:pPr>
            <w:r>
              <w:rPr>
                <w:color w:val="FF0000"/>
              </w:rPr>
              <w:t xml:space="preserve">: </w:t>
            </w:r>
          </w:p>
        </w:tc>
        <w:tc>
          <w:tcPr>
            <w:tcW w:w="6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560E" w14:textId="77777777" w:rsidR="00C44251" w:rsidRDefault="005916F5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C44251" w14:paraId="225E51CD" w14:textId="77777777" w:rsidTr="00FB6E35">
        <w:trPr>
          <w:trHeight w:val="79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D127" w14:textId="77777777" w:rsidR="00C44251" w:rsidRDefault="005916F5">
            <w:pPr>
              <w:spacing w:after="17" w:line="259" w:lineRule="auto"/>
              <w:ind w:left="0" w:firstLine="0"/>
              <w:jc w:val="left"/>
            </w:pPr>
            <w:r>
              <w:rPr>
                <w:b/>
              </w:rPr>
              <w:t xml:space="preserve">KOMEN/TANDATANGAN </w:t>
            </w:r>
          </w:p>
          <w:p w14:paraId="46CF8994" w14:textId="77777777" w:rsidR="00C44251" w:rsidRDefault="005916F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PENGURUS PCT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C663" w14:textId="77777777" w:rsidR="00C44251" w:rsidRDefault="005916F5">
            <w:pPr>
              <w:spacing w:after="132" w:line="259" w:lineRule="auto"/>
              <w:ind w:left="28" w:firstLine="0"/>
              <w:jc w:val="center"/>
            </w:pPr>
            <w:r>
              <w:t xml:space="preserve"> </w:t>
            </w:r>
          </w:p>
          <w:p w14:paraId="311092B7" w14:textId="77777777" w:rsidR="00C44251" w:rsidRDefault="005916F5">
            <w:pPr>
              <w:spacing w:after="0" w:line="259" w:lineRule="auto"/>
              <w:ind w:left="0" w:right="22" w:firstLine="0"/>
              <w:jc w:val="center"/>
            </w:pPr>
            <w:r>
              <w:t xml:space="preserve">: </w:t>
            </w:r>
          </w:p>
        </w:tc>
        <w:tc>
          <w:tcPr>
            <w:tcW w:w="6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4CA5" w14:textId="77777777" w:rsidR="00C44251" w:rsidRDefault="005916F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A268343" w14:textId="77777777" w:rsidR="00C44251" w:rsidRDefault="005916F5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00F5786E" w14:textId="28C2EF60" w:rsidR="00C44251" w:rsidRDefault="005916F5" w:rsidP="00017818">
      <w:pPr>
        <w:spacing w:after="0" w:line="259" w:lineRule="auto"/>
        <w:ind w:left="0" w:firstLine="0"/>
        <w:jc w:val="center"/>
      </w:pPr>
      <w:r>
        <w:rPr>
          <w:b/>
        </w:rPr>
        <w:lastRenderedPageBreak/>
        <w:t>KERTAS MAKLUMAN UNTUK PERTIMBANGAN LEMBAGA PENGURUSAN</w:t>
      </w:r>
    </w:p>
    <w:p w14:paraId="6419CCD4" w14:textId="77777777" w:rsidR="00C44251" w:rsidRDefault="005916F5">
      <w:pPr>
        <w:spacing w:after="12" w:line="259" w:lineRule="auto"/>
        <w:ind w:left="52" w:firstLine="0"/>
        <w:jc w:val="center"/>
      </w:pPr>
      <w:r>
        <w:t xml:space="preserve"> </w:t>
      </w:r>
    </w:p>
    <w:p w14:paraId="4CD3DC0C" w14:textId="7BADFB0B" w:rsidR="00C44251" w:rsidRPr="00435A52" w:rsidRDefault="0075539A" w:rsidP="00840C50">
      <w:pPr>
        <w:spacing w:after="10" w:line="360" w:lineRule="auto"/>
        <w:ind w:left="715"/>
        <w:rPr>
          <w:b/>
        </w:rPr>
      </w:pPr>
      <w:r w:rsidRPr="00435A52">
        <w:rPr>
          <w:b/>
        </w:rPr>
        <w:t xml:space="preserve">TAJUK :  </w:t>
      </w:r>
    </w:p>
    <w:p w14:paraId="76ADA766" w14:textId="232FC40D" w:rsidR="00C44251" w:rsidRPr="00435A52" w:rsidRDefault="0075539A" w:rsidP="00840C50">
      <w:pPr>
        <w:spacing w:line="360" w:lineRule="auto"/>
        <w:rPr>
          <w:b/>
        </w:rPr>
      </w:pPr>
      <w:r w:rsidRPr="00435A52">
        <w:rPr>
          <w:b/>
        </w:rPr>
        <w:t>MEMOHON KELULUSAN PENGANJURAN E-HARI PRODUKTIVITI BERSAMA INDUSTRI &amp; KOMUNITI SECARA DIGITAL DI SELURUH MALAYSIA.</w:t>
      </w:r>
    </w:p>
    <w:p w14:paraId="7EFBFB99" w14:textId="77777777" w:rsidR="00C44251" w:rsidRDefault="005916F5" w:rsidP="00822E9C">
      <w:pPr>
        <w:spacing w:after="58" w:line="276" w:lineRule="auto"/>
        <w:ind w:left="720" w:firstLine="0"/>
      </w:pPr>
      <w:r>
        <w:rPr>
          <w:b/>
        </w:rPr>
        <w:t xml:space="preserve"> </w:t>
      </w:r>
    </w:p>
    <w:p w14:paraId="23F00D0D" w14:textId="6CD47114" w:rsidR="00C44251" w:rsidRDefault="005916F5" w:rsidP="00435A52">
      <w:pPr>
        <w:pStyle w:val="Heading1"/>
        <w:numPr>
          <w:ilvl w:val="0"/>
          <w:numId w:val="5"/>
        </w:numPr>
        <w:spacing w:line="276" w:lineRule="auto"/>
        <w:ind w:right="0"/>
        <w:jc w:val="both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 </w:t>
      </w:r>
    </w:p>
    <w:p w14:paraId="2D0D286C" w14:textId="77777777" w:rsidR="00435A52" w:rsidRPr="00435A52" w:rsidRDefault="00435A52" w:rsidP="00435A52"/>
    <w:p w14:paraId="43D28E86" w14:textId="29BEAE46" w:rsidR="00C44251" w:rsidRDefault="005916F5" w:rsidP="00840C50">
      <w:pPr>
        <w:spacing w:after="22" w:line="360" w:lineRule="auto"/>
        <w:ind w:left="1418" w:firstLine="0"/>
      </w:pPr>
      <w:proofErr w:type="spellStart"/>
      <w:r>
        <w:t>Penganjuran</w:t>
      </w:r>
      <w:proofErr w:type="spellEnd"/>
      <w:r>
        <w:t xml:space="preserve"> Hari </w:t>
      </w:r>
      <w:proofErr w:type="spellStart"/>
      <w:r>
        <w:t>Produktiviti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MPC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memupuk</w:t>
      </w:r>
      <w:proofErr w:type="spellEnd"/>
      <w:r>
        <w:t xml:space="preserve"> </w:t>
      </w:r>
      <w:proofErr w:type="spellStart"/>
      <w:r>
        <w:t>kesedaran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produktiviti</w:t>
      </w:r>
      <w:proofErr w:type="spellEnd"/>
      <w:r>
        <w:t xml:space="preserve"> dan </w:t>
      </w:r>
      <w:proofErr w:type="spellStart"/>
      <w:r>
        <w:t>kualiti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seharian</w:t>
      </w:r>
      <w:proofErr w:type="spellEnd"/>
      <w:r>
        <w:t xml:space="preserve"> dan juga </w:t>
      </w:r>
      <w:proofErr w:type="spellStart"/>
      <w:r>
        <w:t>memajukan</w:t>
      </w:r>
      <w:proofErr w:type="spellEnd"/>
      <w:r>
        <w:t xml:space="preserve"> </w:t>
      </w:r>
      <w:proofErr w:type="spellStart"/>
      <w:r>
        <w:t>sesebuah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. </w:t>
      </w:r>
      <w:proofErr w:type="spellStart"/>
      <w:r>
        <w:t>Menyedari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produktiviti</w:t>
      </w:r>
      <w:proofErr w:type="spellEnd"/>
      <w:r>
        <w:t xml:space="preserve"> dan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sentiasa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penekanan</w:t>
      </w:r>
      <w:proofErr w:type="spellEnd"/>
      <w:r>
        <w:t xml:space="preserve"> agar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sesebuah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mahupun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.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aktiviti</w:t>
      </w:r>
      <w:proofErr w:type="spellEnd"/>
      <w:r>
        <w:t xml:space="preserve"> yang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mempamerkan</w:t>
      </w:r>
      <w:proofErr w:type="spellEnd"/>
      <w:r>
        <w:t xml:space="preserve"> </w:t>
      </w:r>
      <w:proofErr w:type="spellStart"/>
      <w:r>
        <w:t>amalan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syarikat-syarikat</w:t>
      </w:r>
      <w:proofErr w:type="spellEnd"/>
      <w:r>
        <w:t xml:space="preserve"> </w:t>
      </w:r>
      <w:proofErr w:type="spellStart"/>
      <w:r>
        <w:t>cemerlang</w:t>
      </w:r>
      <w:proofErr w:type="spellEnd"/>
      <w:r>
        <w:t xml:space="preserve"> yang </w:t>
      </w:r>
      <w:proofErr w:type="spellStart"/>
      <w:r>
        <w:t>membudayakan</w:t>
      </w:r>
      <w:proofErr w:type="spellEnd"/>
      <w:r>
        <w:t xml:space="preserve"> </w:t>
      </w:r>
      <w:proofErr w:type="spellStart"/>
      <w:r>
        <w:t>produktiviti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kejayaan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tandaaras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</w:t>
      </w:r>
    </w:p>
    <w:p w14:paraId="7FB272D5" w14:textId="77777777" w:rsidR="00C44251" w:rsidRDefault="005916F5" w:rsidP="00822E9C">
      <w:pPr>
        <w:spacing w:after="38" w:line="276" w:lineRule="auto"/>
        <w:ind w:left="1261" w:firstLine="0"/>
      </w:pPr>
      <w:r>
        <w:t xml:space="preserve"> </w:t>
      </w:r>
    </w:p>
    <w:p w14:paraId="7BEC5281" w14:textId="63B4DAB7" w:rsidR="00C44251" w:rsidRDefault="005916F5" w:rsidP="00435A52">
      <w:pPr>
        <w:pStyle w:val="Heading1"/>
        <w:tabs>
          <w:tab w:val="center" w:pos="857"/>
        </w:tabs>
        <w:spacing w:line="276" w:lineRule="auto"/>
        <w:ind w:left="0" w:right="0" w:firstLine="0"/>
        <w:jc w:val="both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2.0 </w:t>
      </w:r>
      <w:r>
        <w:tab/>
      </w:r>
      <w:proofErr w:type="spellStart"/>
      <w:r>
        <w:t>Tujuan</w:t>
      </w:r>
      <w:proofErr w:type="spellEnd"/>
      <w:r>
        <w:t xml:space="preserve">  </w:t>
      </w:r>
    </w:p>
    <w:p w14:paraId="2C37873B" w14:textId="77777777" w:rsidR="004644DF" w:rsidRPr="004644DF" w:rsidRDefault="004644DF" w:rsidP="004644DF"/>
    <w:p w14:paraId="34262C41" w14:textId="77777777" w:rsidR="00C44251" w:rsidRDefault="005916F5" w:rsidP="00435A52">
      <w:pPr>
        <w:tabs>
          <w:tab w:val="center" w:pos="857"/>
        </w:tabs>
        <w:spacing w:line="276" w:lineRule="auto"/>
        <w:ind w:left="1418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mengadaptasi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</w:t>
      </w:r>
      <w:proofErr w:type="spellStart"/>
      <w:r>
        <w:t>baharu</w:t>
      </w:r>
      <w:proofErr w:type="spellEnd"/>
      <w:r>
        <w:t xml:space="preserve"> (new normal) </w:t>
      </w:r>
      <w:proofErr w:type="spellStart"/>
      <w:r>
        <w:t>perlaksanaan</w:t>
      </w:r>
      <w:proofErr w:type="spellEnd"/>
      <w:r>
        <w:t xml:space="preserve"> program MPC, Hari </w:t>
      </w:r>
      <w:proofErr w:type="spellStart"/>
      <w:r>
        <w:t>Produktiviti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dicadangkan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maya </w:t>
      </w:r>
      <w:proofErr w:type="spellStart"/>
      <w:r>
        <w:t>melalui</w:t>
      </w:r>
      <w:proofErr w:type="spellEnd"/>
      <w:r>
        <w:t xml:space="preserve"> platform digital.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inisiatif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skop</w:t>
      </w:r>
      <w:proofErr w:type="spellEnd"/>
      <w:r>
        <w:t xml:space="preserve"> </w:t>
      </w:r>
      <w:proofErr w:type="spellStart"/>
      <w:r>
        <w:t>penyertaan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meluas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iaitu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orang </w:t>
      </w:r>
      <w:proofErr w:type="spellStart"/>
      <w:r>
        <w:t>awam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penyertaan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Malaysia. </w:t>
      </w:r>
      <w:proofErr w:type="spellStart"/>
      <w:r>
        <w:t>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dan </w:t>
      </w:r>
      <w:proofErr w:type="spellStart"/>
      <w:r>
        <w:t>memperkasakan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pembudayaan</w:t>
      </w:r>
      <w:proofErr w:type="spellEnd"/>
      <w:r>
        <w:t xml:space="preserve"> </w:t>
      </w:r>
      <w:proofErr w:type="spellStart"/>
      <w:r>
        <w:t>produkviti</w:t>
      </w:r>
      <w:proofErr w:type="spellEnd"/>
      <w:r>
        <w:t xml:space="preserve"> dan </w:t>
      </w:r>
      <w:proofErr w:type="spellStart"/>
      <w:r>
        <w:t>inovasi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negara. </w:t>
      </w:r>
      <w:r>
        <w:rPr>
          <w:b/>
        </w:rPr>
        <w:t xml:space="preserve"> </w:t>
      </w:r>
    </w:p>
    <w:p w14:paraId="377C8A29" w14:textId="77777777" w:rsidR="00C44251" w:rsidRDefault="005916F5" w:rsidP="00435A52">
      <w:pPr>
        <w:tabs>
          <w:tab w:val="center" w:pos="857"/>
        </w:tabs>
        <w:spacing w:after="38" w:line="276" w:lineRule="auto"/>
        <w:ind w:left="0" w:firstLine="0"/>
      </w:pPr>
      <w:r>
        <w:t xml:space="preserve"> </w:t>
      </w:r>
    </w:p>
    <w:p w14:paraId="3FCD2AD9" w14:textId="694BB9B9" w:rsidR="00C44251" w:rsidRDefault="005916F5" w:rsidP="002E7D44">
      <w:pPr>
        <w:pStyle w:val="Heading1"/>
        <w:tabs>
          <w:tab w:val="center" w:pos="857"/>
        </w:tabs>
        <w:spacing w:after="76" w:line="276" w:lineRule="auto"/>
        <w:ind w:left="0" w:right="0" w:firstLine="0"/>
        <w:jc w:val="both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3.0 </w:t>
      </w:r>
      <w:r>
        <w:tab/>
      </w:r>
      <w:proofErr w:type="spellStart"/>
      <w:r>
        <w:t>Objektif</w:t>
      </w:r>
      <w:proofErr w:type="spellEnd"/>
      <w:r>
        <w:t xml:space="preserve"> Program  </w:t>
      </w:r>
    </w:p>
    <w:p w14:paraId="1920DF80" w14:textId="77777777" w:rsidR="004644DF" w:rsidRPr="004644DF" w:rsidRDefault="004644DF" w:rsidP="004644DF"/>
    <w:p w14:paraId="3CF1AC83" w14:textId="77777777" w:rsidR="00C44251" w:rsidRDefault="005916F5" w:rsidP="00840C50">
      <w:pPr>
        <w:numPr>
          <w:ilvl w:val="0"/>
          <w:numId w:val="1"/>
        </w:numPr>
        <w:spacing w:after="70" w:line="360" w:lineRule="auto"/>
        <w:ind w:hanging="360"/>
      </w:pPr>
      <w:proofErr w:type="spellStart"/>
      <w:r>
        <w:t>Mendapatkan</w:t>
      </w:r>
      <w:proofErr w:type="spellEnd"/>
      <w:r>
        <w:t xml:space="preserve"> </w:t>
      </w:r>
      <w:proofErr w:type="spellStart"/>
      <w:r>
        <w:t>penyertaan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orang </w:t>
      </w:r>
      <w:proofErr w:type="spellStart"/>
      <w:r>
        <w:t>awam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 data </w:t>
      </w:r>
      <w:proofErr w:type="spellStart"/>
      <w:r>
        <w:t>pelanggan</w:t>
      </w:r>
      <w:proofErr w:type="spellEnd"/>
      <w:r>
        <w:t xml:space="preserve"> MPC.  </w:t>
      </w:r>
    </w:p>
    <w:p w14:paraId="1E73E3BA" w14:textId="77777777" w:rsidR="00C44251" w:rsidRDefault="005916F5" w:rsidP="00840C50">
      <w:pPr>
        <w:numPr>
          <w:ilvl w:val="0"/>
          <w:numId w:val="1"/>
        </w:numPr>
        <w:spacing w:after="70" w:line="360" w:lineRule="auto"/>
        <w:ind w:hanging="360"/>
      </w:pPr>
      <w:proofErr w:type="spellStart"/>
      <w:r>
        <w:t>Meningkatkan</w:t>
      </w:r>
      <w:proofErr w:type="spellEnd"/>
      <w:r>
        <w:t xml:space="preserve"> dan </w:t>
      </w:r>
      <w:proofErr w:type="spellStart"/>
      <w:r>
        <w:t>memperkasakan</w:t>
      </w:r>
      <w:proofErr w:type="spellEnd"/>
      <w:r>
        <w:t xml:space="preserve"> </w:t>
      </w:r>
      <w:proofErr w:type="spellStart"/>
      <w:r>
        <w:t>pembudayaan</w:t>
      </w:r>
      <w:proofErr w:type="spellEnd"/>
      <w:r>
        <w:t xml:space="preserve"> </w:t>
      </w:r>
      <w:proofErr w:type="spellStart"/>
      <w:r>
        <w:t>produkviti</w:t>
      </w:r>
      <w:proofErr w:type="spellEnd"/>
      <w:r>
        <w:t xml:space="preserve"> dan </w:t>
      </w:r>
      <w:proofErr w:type="spellStart"/>
      <w:r>
        <w:t>inovasi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komuniti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Malaysia.  </w:t>
      </w:r>
    </w:p>
    <w:p w14:paraId="5EF40AA5" w14:textId="18101492" w:rsidR="00C44251" w:rsidRDefault="005916F5" w:rsidP="00840C50">
      <w:pPr>
        <w:numPr>
          <w:ilvl w:val="0"/>
          <w:numId w:val="1"/>
        </w:numPr>
        <w:spacing w:line="360" w:lineRule="auto"/>
        <w:ind w:hanging="360"/>
      </w:pPr>
      <w:r>
        <w:t xml:space="preserve">Platform </w:t>
      </w:r>
      <w:proofErr w:type="spellStart"/>
      <w:r>
        <w:t>perkongsian</w:t>
      </w:r>
      <w:proofErr w:type="spellEnd"/>
      <w:r>
        <w:t xml:space="preserve"> </w:t>
      </w:r>
      <w:proofErr w:type="spellStart"/>
      <w:r>
        <w:t>inisiatif</w:t>
      </w:r>
      <w:proofErr w:type="spellEnd"/>
      <w:r>
        <w:t xml:space="preserve"> MPC dan </w:t>
      </w:r>
      <w:proofErr w:type="spellStart"/>
      <w:r>
        <w:t>pengiktirafan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menyokong</w:t>
      </w:r>
      <w:proofErr w:type="spellEnd"/>
      <w:r>
        <w:t xml:space="preserve"> </w:t>
      </w:r>
      <w:proofErr w:type="spellStart"/>
      <w:r>
        <w:t>aktiviti</w:t>
      </w:r>
      <w:proofErr w:type="spellEnd"/>
      <w:r>
        <w:t xml:space="preserve"> </w:t>
      </w:r>
      <w:proofErr w:type="spellStart"/>
      <w:r>
        <w:t>anjuran</w:t>
      </w:r>
      <w:proofErr w:type="spellEnd"/>
      <w:r>
        <w:t xml:space="preserve"> MPC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dan </w:t>
      </w:r>
      <w:proofErr w:type="spellStart"/>
      <w:r>
        <w:t>memperkasakan</w:t>
      </w:r>
      <w:proofErr w:type="spellEnd"/>
      <w:r>
        <w:t xml:space="preserve"> </w:t>
      </w:r>
      <w:proofErr w:type="spellStart"/>
      <w:r>
        <w:t>pembudayaan</w:t>
      </w:r>
      <w:proofErr w:type="spellEnd"/>
      <w:r>
        <w:t xml:space="preserve"> </w:t>
      </w:r>
      <w:proofErr w:type="spellStart"/>
      <w:r>
        <w:t>produkviti</w:t>
      </w:r>
      <w:proofErr w:type="spellEnd"/>
      <w:r>
        <w:t xml:space="preserve"> dan </w:t>
      </w:r>
      <w:proofErr w:type="spellStart"/>
      <w:r>
        <w:t>inovasi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negara. </w:t>
      </w:r>
    </w:p>
    <w:p w14:paraId="53493EFF" w14:textId="17444D6A" w:rsidR="00C44251" w:rsidRDefault="005916F5" w:rsidP="00822E9C">
      <w:pPr>
        <w:spacing w:after="38" w:line="276" w:lineRule="auto"/>
        <w:ind w:left="1351" w:firstLine="0"/>
        <w:rPr>
          <w:b/>
        </w:rPr>
      </w:pPr>
      <w:r>
        <w:rPr>
          <w:b/>
        </w:rPr>
        <w:t xml:space="preserve"> </w:t>
      </w:r>
    </w:p>
    <w:p w14:paraId="325A8997" w14:textId="565D3487" w:rsidR="00840C50" w:rsidRDefault="00840C50" w:rsidP="00822E9C">
      <w:pPr>
        <w:spacing w:after="38" w:line="276" w:lineRule="auto"/>
        <w:ind w:left="1351" w:firstLine="0"/>
        <w:rPr>
          <w:b/>
        </w:rPr>
      </w:pPr>
    </w:p>
    <w:p w14:paraId="50B5149B" w14:textId="4DE457EC" w:rsidR="00840C50" w:rsidRDefault="00840C50" w:rsidP="00822E9C">
      <w:pPr>
        <w:spacing w:after="38" w:line="276" w:lineRule="auto"/>
        <w:ind w:left="1351" w:firstLine="0"/>
        <w:rPr>
          <w:b/>
        </w:rPr>
      </w:pPr>
    </w:p>
    <w:p w14:paraId="4C0DDBDD" w14:textId="77777777" w:rsidR="00840C50" w:rsidRDefault="00840C50" w:rsidP="00822E9C">
      <w:pPr>
        <w:spacing w:after="38" w:line="276" w:lineRule="auto"/>
        <w:ind w:left="1351" w:firstLine="0"/>
      </w:pPr>
    </w:p>
    <w:p w14:paraId="3C029B6C" w14:textId="55110638" w:rsidR="00C44251" w:rsidRDefault="005916F5" w:rsidP="00822E9C">
      <w:pPr>
        <w:tabs>
          <w:tab w:val="center" w:pos="767"/>
          <w:tab w:val="center" w:pos="2764"/>
        </w:tabs>
        <w:spacing w:after="10" w:line="276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4.0  </w:t>
      </w:r>
      <w:r>
        <w:rPr>
          <w:b/>
        </w:rPr>
        <w:tab/>
      </w:r>
      <w:r w:rsidR="0075539A">
        <w:rPr>
          <w:b/>
        </w:rPr>
        <w:t xml:space="preserve">     </w:t>
      </w:r>
      <w:proofErr w:type="spellStart"/>
      <w:r>
        <w:rPr>
          <w:b/>
        </w:rPr>
        <w:t>Perancangan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Aktiviti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Bajet</w:t>
      </w:r>
      <w:proofErr w:type="spellEnd"/>
      <w:r>
        <w:rPr>
          <w:b/>
        </w:rPr>
        <w:t xml:space="preserve"> : </w:t>
      </w:r>
    </w:p>
    <w:p w14:paraId="4E9BB285" w14:textId="77777777" w:rsidR="00435A52" w:rsidRDefault="005916F5" w:rsidP="00822E9C">
      <w:pPr>
        <w:spacing w:after="38" w:line="276" w:lineRule="auto"/>
        <w:ind w:left="0" w:firstLine="0"/>
      </w:pPr>
      <w:r>
        <w:rPr>
          <w:b/>
        </w:rPr>
        <w:t xml:space="preserve">  </w:t>
      </w:r>
      <w:r>
        <w:t xml:space="preserve">        </w:t>
      </w:r>
    </w:p>
    <w:p w14:paraId="72221172" w14:textId="2B94EB22" w:rsidR="00C44251" w:rsidRDefault="0075539A" w:rsidP="0075539A">
      <w:pPr>
        <w:spacing w:after="38" w:line="276" w:lineRule="auto"/>
        <w:ind w:left="1276" w:hanging="142"/>
      </w:pPr>
      <w:r>
        <w:t xml:space="preserve">    </w:t>
      </w:r>
      <w:r w:rsidR="005916F5">
        <w:t xml:space="preserve">Cadangan </w:t>
      </w:r>
      <w:proofErr w:type="spellStart"/>
      <w:r w:rsidR="005916F5">
        <w:t>Pengisian</w:t>
      </w:r>
      <w:proofErr w:type="spellEnd"/>
      <w:r w:rsidR="005916F5">
        <w:t xml:space="preserve"> </w:t>
      </w:r>
      <w:proofErr w:type="spellStart"/>
      <w:r w:rsidR="005916F5">
        <w:t>Aktiviti</w:t>
      </w:r>
      <w:proofErr w:type="spellEnd"/>
      <w:r w:rsidR="005916F5">
        <w:t xml:space="preserve"> </w:t>
      </w:r>
      <w:r w:rsidR="00C9765D">
        <w:t>:</w:t>
      </w:r>
      <w:r w:rsidR="005916F5">
        <w:t xml:space="preserve"> </w:t>
      </w:r>
    </w:p>
    <w:p w14:paraId="5CEB8CC6" w14:textId="77777777" w:rsidR="00690F3E" w:rsidRDefault="005916F5" w:rsidP="00435A52">
      <w:pPr>
        <w:pStyle w:val="ListParagraph"/>
        <w:numPr>
          <w:ilvl w:val="0"/>
          <w:numId w:val="2"/>
        </w:numPr>
        <w:spacing w:after="31" w:line="276" w:lineRule="auto"/>
        <w:ind w:left="1843" w:hanging="425"/>
      </w:pPr>
      <w:proofErr w:type="spellStart"/>
      <w:r w:rsidRPr="00324D91">
        <w:rPr>
          <w:bCs/>
        </w:rPr>
        <w:t>Kuiz</w:t>
      </w:r>
      <w:proofErr w:type="spellEnd"/>
      <w:r w:rsidRPr="00324D91">
        <w:rPr>
          <w:bCs/>
        </w:rPr>
        <w:t xml:space="preserve"> </w:t>
      </w:r>
      <w:proofErr w:type="spellStart"/>
      <w:r>
        <w:t>produktiviti</w:t>
      </w:r>
      <w:proofErr w:type="spellEnd"/>
      <w:r>
        <w:t xml:space="preserve"> </w:t>
      </w:r>
      <w:proofErr w:type="spellStart"/>
      <w:r>
        <w:t>semasa</w:t>
      </w:r>
      <w:proofErr w:type="spellEnd"/>
      <w:r>
        <w:t xml:space="preserve"> program </w:t>
      </w:r>
      <w:proofErr w:type="spellStart"/>
      <w:r>
        <w:t>berlangsung</w:t>
      </w:r>
      <w:proofErr w:type="spellEnd"/>
      <w:r>
        <w:t xml:space="preserve">. </w:t>
      </w:r>
    </w:p>
    <w:p w14:paraId="0C7C42C0" w14:textId="77777777" w:rsidR="00690F3E" w:rsidRDefault="005916F5" w:rsidP="00435A52">
      <w:pPr>
        <w:pStyle w:val="ListParagraph"/>
        <w:numPr>
          <w:ilvl w:val="0"/>
          <w:numId w:val="2"/>
        </w:numPr>
        <w:spacing w:after="31" w:line="276" w:lineRule="auto"/>
        <w:ind w:left="1843" w:hanging="425"/>
      </w:pPr>
      <w:proofErr w:type="spellStart"/>
      <w:r>
        <w:t>Sesi</w:t>
      </w:r>
      <w:proofErr w:type="spellEnd"/>
      <w:r>
        <w:t xml:space="preserve"> </w:t>
      </w:r>
      <w:proofErr w:type="spellStart"/>
      <w:r>
        <w:t>perkongsian</w:t>
      </w:r>
      <w:proofErr w:type="spellEnd"/>
      <w:r>
        <w:t xml:space="preserve"> </w:t>
      </w:r>
      <w:proofErr w:type="spellStart"/>
      <w:r>
        <w:t>amalan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mana – mana wakil </w:t>
      </w:r>
      <w:proofErr w:type="spellStart"/>
      <w:r>
        <w:t>industri</w:t>
      </w:r>
      <w:proofErr w:type="spellEnd"/>
      <w:r>
        <w:t xml:space="preserve">  </w:t>
      </w:r>
    </w:p>
    <w:p w14:paraId="75316B09" w14:textId="03E42944" w:rsidR="00324D91" w:rsidRDefault="00324D91" w:rsidP="00017818">
      <w:pPr>
        <w:spacing w:after="38" w:line="259" w:lineRule="auto"/>
        <w:ind w:left="1351" w:firstLine="0"/>
      </w:pPr>
    </w:p>
    <w:p w14:paraId="368E0599" w14:textId="62BBC802" w:rsidR="00C44251" w:rsidRDefault="005916F5" w:rsidP="00840C50">
      <w:pPr>
        <w:spacing w:after="10" w:line="270" w:lineRule="auto"/>
        <w:ind w:left="1711" w:hanging="991"/>
        <w:jc w:val="center"/>
      </w:pPr>
      <w:r>
        <w:rPr>
          <w:b/>
        </w:rPr>
        <w:t xml:space="preserve">Cadangan </w:t>
      </w:r>
      <w:proofErr w:type="spellStart"/>
      <w:r>
        <w:rPr>
          <w:b/>
        </w:rPr>
        <w:t>Aturcara</w:t>
      </w:r>
      <w:proofErr w:type="spellEnd"/>
      <w:r>
        <w:rPr>
          <w:b/>
        </w:rPr>
        <w:t xml:space="preserve"> e-Hari </w:t>
      </w:r>
      <w:proofErr w:type="spellStart"/>
      <w:r>
        <w:rPr>
          <w:b/>
        </w:rPr>
        <w:t>Produktiviti</w:t>
      </w:r>
      <w:proofErr w:type="spellEnd"/>
      <w:r>
        <w:rPr>
          <w:b/>
        </w:rPr>
        <w:t xml:space="preserve"> Bersama </w:t>
      </w:r>
      <w:proofErr w:type="spellStart"/>
      <w:r>
        <w:rPr>
          <w:b/>
        </w:rPr>
        <w:t>Industri</w:t>
      </w:r>
      <w:proofErr w:type="spellEnd"/>
      <w:r>
        <w:rPr>
          <w:b/>
        </w:rPr>
        <w:t xml:space="preserve"> </w:t>
      </w:r>
      <w:r w:rsidR="002D0346">
        <w:rPr>
          <w:b/>
        </w:rPr>
        <w:t xml:space="preserve">&amp; </w:t>
      </w:r>
      <w:proofErr w:type="spellStart"/>
      <w:r>
        <w:rPr>
          <w:b/>
        </w:rPr>
        <w:t>Komuniti</w:t>
      </w:r>
      <w:proofErr w:type="spellEnd"/>
      <w:r>
        <w:rPr>
          <w:b/>
        </w:rPr>
        <w:t>:</w:t>
      </w:r>
    </w:p>
    <w:p w14:paraId="01799427" w14:textId="0F60E469" w:rsidR="00C44251" w:rsidRDefault="005916F5" w:rsidP="00017818">
      <w:pPr>
        <w:spacing w:after="38" w:line="259" w:lineRule="auto"/>
        <w:ind w:left="0" w:firstLine="0"/>
      </w:pPr>
      <w:r>
        <w:t xml:space="preserve"> </w:t>
      </w:r>
    </w:p>
    <w:p w14:paraId="132747D2" w14:textId="37A7079E" w:rsidR="00435A52" w:rsidRDefault="00435A52" w:rsidP="00376734">
      <w:pPr>
        <w:tabs>
          <w:tab w:val="center" w:pos="5823"/>
        </w:tabs>
        <w:spacing w:after="33"/>
        <w:ind w:left="1418" w:firstLine="0"/>
      </w:pPr>
      <w:r>
        <w:t xml:space="preserve">10.00 </w:t>
      </w:r>
      <w:proofErr w:type="spellStart"/>
      <w:r>
        <w:t>pagi</w:t>
      </w:r>
      <w:proofErr w:type="spellEnd"/>
      <w:r>
        <w:t xml:space="preserve">  </w:t>
      </w:r>
      <w:r w:rsidR="00376734">
        <w:t xml:space="preserve">  </w:t>
      </w:r>
      <w:r w:rsidR="00840C50">
        <w:tab/>
        <w:t>:</w:t>
      </w:r>
      <w:r w:rsidR="00376734">
        <w:t xml:space="preserve">  </w:t>
      </w:r>
      <w:proofErr w:type="spellStart"/>
      <w:r>
        <w:t>Pembukaan</w:t>
      </w:r>
      <w:proofErr w:type="spellEnd"/>
      <w:r>
        <w:t xml:space="preserve"> program oleh </w:t>
      </w:r>
      <w:proofErr w:type="spellStart"/>
      <w:r>
        <w:t>pengacara</w:t>
      </w:r>
      <w:proofErr w:type="spellEnd"/>
      <w:r>
        <w:t xml:space="preserve"> majlis dan </w:t>
      </w:r>
      <w:proofErr w:type="spellStart"/>
      <w:r>
        <w:t>bacaan</w:t>
      </w:r>
      <w:proofErr w:type="spellEnd"/>
      <w:r>
        <w:t xml:space="preserve"> </w:t>
      </w:r>
      <w:proofErr w:type="spellStart"/>
      <w:r>
        <w:t>doa</w:t>
      </w:r>
      <w:proofErr w:type="spellEnd"/>
      <w:r>
        <w:t xml:space="preserve">  </w:t>
      </w:r>
    </w:p>
    <w:p w14:paraId="64FAF530" w14:textId="08B58B20" w:rsidR="00435A52" w:rsidRDefault="00435A52" w:rsidP="00840C50">
      <w:pPr>
        <w:tabs>
          <w:tab w:val="center" w:pos="5776"/>
        </w:tabs>
        <w:spacing w:after="46" w:line="259" w:lineRule="auto"/>
        <w:ind w:left="1418" w:firstLine="0"/>
      </w:pPr>
      <w:r>
        <w:t xml:space="preserve">10.05 </w:t>
      </w:r>
      <w:proofErr w:type="spellStart"/>
      <w:r>
        <w:t>pagi</w:t>
      </w:r>
      <w:proofErr w:type="spellEnd"/>
      <w:r>
        <w:t xml:space="preserve">  </w:t>
      </w:r>
      <w:r w:rsidR="00376734">
        <w:t xml:space="preserve">  </w:t>
      </w:r>
      <w:r w:rsidR="00840C50">
        <w:t>:</w:t>
      </w:r>
      <w:r w:rsidR="00376734">
        <w:t xml:space="preserve">  </w:t>
      </w:r>
      <w:r>
        <w:t xml:space="preserve">Ucapan </w:t>
      </w:r>
      <w:proofErr w:type="spellStart"/>
      <w:r>
        <w:t>Aluan</w:t>
      </w:r>
      <w:proofErr w:type="spellEnd"/>
      <w:r>
        <w:t xml:space="preserve"> oleh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Pengarah</w:t>
      </w:r>
      <w:proofErr w:type="spellEnd"/>
      <w:r>
        <w:t xml:space="preserve"> MPC </w:t>
      </w:r>
    </w:p>
    <w:p w14:paraId="0A9D3198" w14:textId="266EEE37" w:rsidR="00435A52" w:rsidRDefault="00435A52" w:rsidP="00840C50">
      <w:pPr>
        <w:tabs>
          <w:tab w:val="center" w:pos="2214"/>
          <w:tab w:val="center" w:pos="6291"/>
        </w:tabs>
        <w:spacing w:after="38"/>
        <w:ind w:left="1418" w:firstLine="0"/>
      </w:pPr>
      <w:r>
        <w:t xml:space="preserve">10.15 </w:t>
      </w:r>
      <w:proofErr w:type="spellStart"/>
      <w:r>
        <w:t>pagi</w:t>
      </w:r>
      <w:proofErr w:type="spellEnd"/>
      <w:r>
        <w:t xml:space="preserve">  </w:t>
      </w:r>
      <w:r w:rsidR="00376734">
        <w:t xml:space="preserve">  </w:t>
      </w:r>
      <w:r w:rsidR="00840C50">
        <w:t>:</w:t>
      </w:r>
      <w:r w:rsidR="00376734">
        <w:t xml:space="preserve"> 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perkongsian</w:t>
      </w:r>
      <w:proofErr w:type="spellEnd"/>
      <w:r>
        <w:t xml:space="preserve"> </w:t>
      </w:r>
      <w:proofErr w:type="spellStart"/>
      <w:r>
        <w:t>Amalan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1</w:t>
      </w:r>
    </w:p>
    <w:p w14:paraId="4B84510F" w14:textId="1FCA1406" w:rsidR="00435A52" w:rsidRDefault="00435A52" w:rsidP="00840C50">
      <w:pPr>
        <w:tabs>
          <w:tab w:val="center" w:pos="2297"/>
          <w:tab w:val="center" w:pos="5049"/>
        </w:tabs>
        <w:spacing w:after="33"/>
        <w:ind w:left="1418" w:firstLine="0"/>
      </w:pPr>
      <w:r>
        <w:t xml:space="preserve">11.15 </w:t>
      </w:r>
      <w:proofErr w:type="spellStart"/>
      <w:r>
        <w:t>pagi</w:t>
      </w:r>
      <w:proofErr w:type="spellEnd"/>
      <w:r w:rsidR="00840C50">
        <w:t xml:space="preserve">  </w:t>
      </w:r>
      <w:r w:rsidR="00376734">
        <w:t xml:space="preserve">  </w:t>
      </w:r>
      <w:r w:rsidR="00840C50">
        <w:t>:</w:t>
      </w:r>
      <w:r w:rsidR="00376734">
        <w:t xml:space="preserve"> 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perkongsian</w:t>
      </w:r>
      <w:proofErr w:type="spellEnd"/>
      <w:r>
        <w:t xml:space="preserve"> </w:t>
      </w:r>
      <w:proofErr w:type="spellStart"/>
      <w:r>
        <w:t>Amalan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2</w:t>
      </w:r>
      <w:r>
        <w:tab/>
        <w:t xml:space="preserve"> </w:t>
      </w:r>
    </w:p>
    <w:p w14:paraId="2E26992C" w14:textId="02E06327" w:rsidR="00435A52" w:rsidRDefault="00840C50" w:rsidP="00840C50">
      <w:pPr>
        <w:tabs>
          <w:tab w:val="center" w:pos="2247"/>
          <w:tab w:val="center" w:pos="3466"/>
        </w:tabs>
      </w:pPr>
      <w:r>
        <w:t xml:space="preserve">           </w:t>
      </w:r>
      <w:r w:rsidR="00435A52">
        <w:t xml:space="preserve">12.15 </w:t>
      </w:r>
      <w:proofErr w:type="spellStart"/>
      <w:r w:rsidR="00435A52">
        <w:t>tgh</w:t>
      </w:r>
      <w:r w:rsidR="0075539A">
        <w:t>ari</w:t>
      </w:r>
      <w:proofErr w:type="spellEnd"/>
      <w:r w:rsidR="00435A52">
        <w:t xml:space="preserve"> </w:t>
      </w:r>
      <w:r w:rsidR="00376734">
        <w:t>:</w:t>
      </w:r>
      <w:proofErr w:type="spellStart"/>
      <w:r w:rsidR="00435A52">
        <w:t>Tamat</w:t>
      </w:r>
      <w:proofErr w:type="spellEnd"/>
      <w:r w:rsidR="00435A52">
        <w:t xml:space="preserve"> </w:t>
      </w:r>
    </w:p>
    <w:p w14:paraId="35A5D644" w14:textId="77777777" w:rsidR="00324D91" w:rsidRDefault="00324D91">
      <w:pPr>
        <w:spacing w:after="17" w:line="259" w:lineRule="auto"/>
        <w:ind w:left="3186" w:firstLine="0"/>
        <w:jc w:val="left"/>
      </w:pPr>
    </w:p>
    <w:p w14:paraId="7A959006" w14:textId="07ADE7E4" w:rsidR="00C44251" w:rsidRDefault="005916F5">
      <w:pPr>
        <w:spacing w:after="17" w:line="259" w:lineRule="auto"/>
        <w:ind w:left="3186" w:firstLine="0"/>
        <w:jc w:val="left"/>
      </w:pPr>
      <w:r>
        <w:t xml:space="preserve"> </w:t>
      </w:r>
    </w:p>
    <w:p w14:paraId="56C32DC4" w14:textId="316B2AE2" w:rsidR="00C44251" w:rsidRDefault="00126A61" w:rsidP="00126A61">
      <w:pPr>
        <w:pStyle w:val="Heading1"/>
        <w:ind w:left="1418" w:right="0" w:firstLine="0"/>
      </w:pPr>
      <w:r>
        <w:t xml:space="preserve">E-Hari </w:t>
      </w:r>
      <w:proofErr w:type="spellStart"/>
      <w:r>
        <w:t>Produktiviti</w:t>
      </w:r>
      <w:proofErr w:type="spellEnd"/>
      <w:r>
        <w:t xml:space="preserve"> Bersama </w:t>
      </w:r>
      <w:proofErr w:type="spellStart"/>
      <w:r>
        <w:t>Industri</w:t>
      </w:r>
      <w:proofErr w:type="spellEnd"/>
      <w:r>
        <w:t xml:space="preserve"> &amp; </w:t>
      </w:r>
      <w:proofErr w:type="spellStart"/>
      <w:r>
        <w:t>Komuniti</w:t>
      </w:r>
      <w:proofErr w:type="spellEnd"/>
      <w:r>
        <w:t xml:space="preserve"> (</w:t>
      </w:r>
      <w:r w:rsidR="00BF2203">
        <w:t>Jun – Nov.</w:t>
      </w:r>
      <w:r>
        <w:t xml:space="preserve"> 2022) </w:t>
      </w:r>
    </w:p>
    <w:p w14:paraId="09FCC9E9" w14:textId="77777777" w:rsidR="00840C50" w:rsidRPr="00840C50" w:rsidRDefault="00840C50" w:rsidP="00840C50"/>
    <w:tbl>
      <w:tblPr>
        <w:tblStyle w:val="TableGrid"/>
        <w:tblW w:w="7796" w:type="dxa"/>
        <w:tblInd w:w="1419" w:type="dxa"/>
        <w:tblCellMar>
          <w:top w:w="83" w:type="dxa"/>
          <w:left w:w="141" w:type="dxa"/>
          <w:right w:w="110" w:type="dxa"/>
        </w:tblCellMar>
        <w:tblLook w:val="04A0" w:firstRow="1" w:lastRow="0" w:firstColumn="1" w:lastColumn="0" w:noHBand="0" w:noVBand="1"/>
      </w:tblPr>
      <w:tblGrid>
        <w:gridCol w:w="850"/>
        <w:gridCol w:w="4105"/>
        <w:gridCol w:w="2841"/>
      </w:tblGrid>
      <w:tr w:rsidR="00822E9C" w14:paraId="4FAAA60D" w14:textId="77777777" w:rsidTr="00511B49">
        <w:trPr>
          <w:trHeight w:val="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8E26" w14:textId="49780D5A" w:rsidR="00822E9C" w:rsidRDefault="00822E9C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BIL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0866" w14:textId="77777777" w:rsidR="00822E9C" w:rsidRDefault="00822E9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WILAYAH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D431" w14:textId="77777777" w:rsidR="00822E9C" w:rsidRDefault="00822E9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PERBELANJAAN  KESELURUHAN (RM)</w:t>
            </w:r>
            <w:r>
              <w:t xml:space="preserve"> </w:t>
            </w:r>
          </w:p>
        </w:tc>
      </w:tr>
      <w:tr w:rsidR="00822E9C" w14:paraId="77F08E07" w14:textId="77777777" w:rsidTr="00194A70">
        <w:trPr>
          <w:trHeight w:val="8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3349" w14:textId="7D081787" w:rsidR="00822E9C" w:rsidRPr="004942B0" w:rsidRDefault="00822E9C" w:rsidP="00840C50">
            <w:pPr>
              <w:spacing w:after="0" w:line="360" w:lineRule="auto"/>
              <w:ind w:left="0" w:firstLine="0"/>
              <w:jc w:val="center"/>
              <w:rPr>
                <w:b/>
                <w:bCs/>
              </w:rPr>
            </w:pPr>
            <w:r w:rsidRPr="004942B0">
              <w:rPr>
                <w:b/>
                <w:bCs/>
              </w:rPr>
              <w:t>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A0B8" w14:textId="77777777" w:rsidR="00822E9C" w:rsidRDefault="00822E9C" w:rsidP="00840C50">
            <w:pPr>
              <w:spacing w:after="0" w:line="360" w:lineRule="auto"/>
              <w:ind w:left="0" w:firstLine="0"/>
              <w:jc w:val="left"/>
            </w:pPr>
            <w:r>
              <w:t xml:space="preserve">MPC HQ </w:t>
            </w:r>
            <w:r w:rsidR="00CB7865">
              <w:t>:</w:t>
            </w:r>
          </w:p>
          <w:p w14:paraId="09096D4F" w14:textId="70A25F8C" w:rsidR="00CB7865" w:rsidRDefault="00CB7865" w:rsidP="00840C50">
            <w:pPr>
              <w:spacing w:after="0" w:line="360" w:lineRule="auto"/>
              <w:ind w:left="0" w:firstLine="0"/>
              <w:jc w:val="left"/>
            </w:pPr>
            <w:r>
              <w:t>RM5,000</w:t>
            </w:r>
            <w:r w:rsidR="00194A70">
              <w:t xml:space="preserve"> X 2 Program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37DB" w14:textId="36DAD107" w:rsidR="00822E9C" w:rsidRDefault="00CB7865" w:rsidP="00CB7865">
            <w:pPr>
              <w:spacing w:after="0" w:line="360" w:lineRule="auto"/>
              <w:ind w:left="0" w:right="38" w:firstLine="0"/>
              <w:jc w:val="center"/>
            </w:pPr>
            <w:r>
              <w:t>10,000</w:t>
            </w:r>
            <w:r w:rsidR="00F5647C">
              <w:t>.00</w:t>
            </w:r>
          </w:p>
        </w:tc>
      </w:tr>
      <w:tr w:rsidR="004225CC" w14:paraId="6FD08985" w14:textId="77777777" w:rsidTr="00511B49">
        <w:trPr>
          <w:trHeight w:val="2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8B84" w14:textId="3A7B9ABE" w:rsidR="004225CC" w:rsidRPr="004942B0" w:rsidRDefault="004225CC" w:rsidP="00840C50">
            <w:pPr>
              <w:spacing w:after="0" w:line="360" w:lineRule="auto"/>
              <w:ind w:left="55" w:firstLine="0"/>
              <w:jc w:val="center"/>
              <w:rPr>
                <w:b/>
                <w:bCs/>
              </w:rPr>
            </w:pPr>
            <w:r w:rsidRPr="004942B0">
              <w:rPr>
                <w:b/>
                <w:bCs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333A" w14:textId="77777777" w:rsidR="004225CC" w:rsidRDefault="004225CC" w:rsidP="00840C50">
            <w:pPr>
              <w:spacing w:after="0" w:line="360" w:lineRule="auto"/>
              <w:ind w:left="0" w:firstLine="0"/>
              <w:jc w:val="left"/>
            </w:pPr>
            <w:r>
              <w:t xml:space="preserve">MPC WIL. Utara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FD9A" w14:textId="7E1B57D1" w:rsidR="004225CC" w:rsidRDefault="004225CC" w:rsidP="00840C50">
            <w:pPr>
              <w:spacing w:after="0" w:line="360" w:lineRule="auto"/>
              <w:ind w:left="0" w:right="38" w:firstLine="0"/>
              <w:jc w:val="center"/>
            </w:pPr>
            <w:r w:rsidRPr="00482E8D">
              <w:t>5,000</w:t>
            </w:r>
            <w:r w:rsidR="00F5647C">
              <w:t>.00</w:t>
            </w:r>
          </w:p>
        </w:tc>
      </w:tr>
      <w:tr w:rsidR="004225CC" w14:paraId="31A761AC" w14:textId="77777777" w:rsidTr="00511B49">
        <w:trPr>
          <w:trHeight w:val="2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9613" w14:textId="32EC38E0" w:rsidR="004225CC" w:rsidRPr="004942B0" w:rsidRDefault="004225CC" w:rsidP="00840C50">
            <w:pPr>
              <w:spacing w:after="0" w:line="360" w:lineRule="auto"/>
              <w:ind w:left="55" w:firstLine="0"/>
              <w:jc w:val="center"/>
              <w:rPr>
                <w:b/>
                <w:bCs/>
              </w:rPr>
            </w:pPr>
            <w:r w:rsidRPr="004942B0">
              <w:rPr>
                <w:b/>
                <w:bCs/>
              </w:rPr>
              <w:t>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19F6" w14:textId="77777777" w:rsidR="004225CC" w:rsidRDefault="004225CC" w:rsidP="00840C50">
            <w:pPr>
              <w:spacing w:after="0" w:line="360" w:lineRule="auto"/>
              <w:ind w:left="0" w:firstLine="0"/>
              <w:jc w:val="left"/>
            </w:pPr>
            <w:r>
              <w:t xml:space="preserve">MPC WIL. Selatan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E203" w14:textId="6AC558D1" w:rsidR="004225CC" w:rsidRDefault="004225CC" w:rsidP="00840C50">
            <w:pPr>
              <w:spacing w:after="0" w:line="360" w:lineRule="auto"/>
              <w:ind w:left="0" w:right="38" w:firstLine="0"/>
              <w:jc w:val="center"/>
            </w:pPr>
            <w:r w:rsidRPr="00482E8D">
              <w:t>5,000</w:t>
            </w:r>
            <w:r w:rsidR="00F5647C">
              <w:t>.00</w:t>
            </w:r>
          </w:p>
        </w:tc>
      </w:tr>
      <w:tr w:rsidR="004225CC" w14:paraId="62B5AD4E" w14:textId="77777777" w:rsidTr="00511B49">
        <w:trPr>
          <w:trHeight w:val="2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BA3" w14:textId="2B4EB8A7" w:rsidR="004225CC" w:rsidRPr="004942B0" w:rsidRDefault="004225CC" w:rsidP="00840C50">
            <w:pPr>
              <w:spacing w:after="0" w:line="360" w:lineRule="auto"/>
              <w:ind w:left="15" w:firstLine="0"/>
              <w:jc w:val="center"/>
              <w:rPr>
                <w:b/>
                <w:bCs/>
              </w:rPr>
            </w:pPr>
            <w:r w:rsidRPr="004942B0">
              <w:rPr>
                <w:b/>
                <w:bCs/>
              </w:rPr>
              <w:t>4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2959" w14:textId="77777777" w:rsidR="004225CC" w:rsidRDefault="004225CC" w:rsidP="00840C50">
            <w:pPr>
              <w:spacing w:after="0" w:line="360" w:lineRule="auto"/>
              <w:ind w:left="0" w:firstLine="0"/>
              <w:jc w:val="left"/>
            </w:pPr>
            <w:r>
              <w:t xml:space="preserve">MPC WIL. Pantai Timur 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FBFE" w14:textId="2CB8E810" w:rsidR="004225CC" w:rsidRDefault="004225CC" w:rsidP="00840C50">
            <w:pPr>
              <w:spacing w:after="0" w:line="360" w:lineRule="auto"/>
              <w:ind w:left="0" w:right="38" w:firstLine="0"/>
              <w:jc w:val="center"/>
            </w:pPr>
            <w:r w:rsidRPr="00482E8D">
              <w:t>5,000</w:t>
            </w:r>
            <w:r w:rsidR="00F5647C">
              <w:t>.00</w:t>
            </w:r>
          </w:p>
        </w:tc>
      </w:tr>
      <w:tr w:rsidR="004225CC" w14:paraId="5948778E" w14:textId="77777777" w:rsidTr="00511B49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112" w14:textId="060E98E4" w:rsidR="004225CC" w:rsidRPr="004942B0" w:rsidRDefault="004225CC" w:rsidP="00840C50">
            <w:pPr>
              <w:spacing w:after="0" w:line="360" w:lineRule="auto"/>
              <w:ind w:left="55" w:firstLine="0"/>
              <w:jc w:val="center"/>
              <w:rPr>
                <w:b/>
                <w:bCs/>
              </w:rPr>
            </w:pPr>
            <w:r w:rsidRPr="004942B0">
              <w:rPr>
                <w:b/>
                <w:bCs/>
              </w:rPr>
              <w:t>5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736B" w14:textId="77777777" w:rsidR="004225CC" w:rsidRDefault="004225CC" w:rsidP="00840C50">
            <w:pPr>
              <w:spacing w:after="0" w:line="360" w:lineRule="auto"/>
              <w:ind w:left="0" w:firstLine="0"/>
              <w:jc w:val="left"/>
            </w:pPr>
            <w:r>
              <w:t xml:space="preserve">MPC WIL. Sabah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EA9" w14:textId="7EE749B5" w:rsidR="004225CC" w:rsidRDefault="004225CC" w:rsidP="00840C50">
            <w:pPr>
              <w:spacing w:after="0" w:line="360" w:lineRule="auto"/>
              <w:ind w:left="0" w:right="38" w:firstLine="0"/>
              <w:jc w:val="center"/>
            </w:pPr>
            <w:r w:rsidRPr="00482E8D">
              <w:t>5,000</w:t>
            </w:r>
            <w:r w:rsidR="00F5647C">
              <w:t>.00</w:t>
            </w:r>
          </w:p>
        </w:tc>
      </w:tr>
      <w:tr w:rsidR="004225CC" w14:paraId="6ED58F7F" w14:textId="77777777" w:rsidTr="00511B49">
        <w:trPr>
          <w:trHeight w:val="19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699D" w14:textId="5878C967" w:rsidR="004225CC" w:rsidRPr="004942B0" w:rsidRDefault="004942B0" w:rsidP="00840C50">
            <w:pPr>
              <w:spacing w:after="0" w:line="360" w:lineRule="auto"/>
              <w:ind w:left="0" w:right="38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225CC" w:rsidRPr="004942B0">
              <w:rPr>
                <w:b/>
                <w:bCs/>
              </w:rPr>
              <w:t>6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7C81" w14:textId="77777777" w:rsidR="004225CC" w:rsidRDefault="004225CC" w:rsidP="00840C50">
            <w:pPr>
              <w:spacing w:after="0" w:line="360" w:lineRule="auto"/>
              <w:ind w:left="0" w:firstLine="0"/>
              <w:jc w:val="left"/>
            </w:pPr>
            <w:r>
              <w:t xml:space="preserve">MPC WIL. Sarawak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6437" w14:textId="3AFD958E" w:rsidR="004225CC" w:rsidRDefault="004225CC" w:rsidP="00840C50">
            <w:pPr>
              <w:spacing w:after="0" w:line="360" w:lineRule="auto"/>
              <w:ind w:left="0" w:right="38" w:firstLine="0"/>
              <w:jc w:val="center"/>
            </w:pPr>
            <w:r w:rsidRPr="00482E8D">
              <w:t>5,000</w:t>
            </w:r>
            <w:r w:rsidR="00F5647C">
              <w:t>.00</w:t>
            </w:r>
          </w:p>
        </w:tc>
      </w:tr>
      <w:tr w:rsidR="00822E9C" w14:paraId="2D3BD1EE" w14:textId="77777777" w:rsidTr="00511B49">
        <w:trPr>
          <w:trHeight w:val="19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B58" w14:textId="2077747F" w:rsidR="00822E9C" w:rsidRDefault="00822E9C" w:rsidP="00840C50">
            <w:pPr>
              <w:spacing w:after="0" w:line="360" w:lineRule="auto"/>
              <w:ind w:left="22" w:firstLine="0"/>
              <w:jc w:val="center"/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0A5B" w14:textId="77777777" w:rsidR="00822E9C" w:rsidRDefault="00822E9C" w:rsidP="00840C50">
            <w:pPr>
              <w:spacing w:after="0" w:line="360" w:lineRule="auto"/>
              <w:ind w:left="0" w:firstLine="0"/>
              <w:jc w:val="left"/>
            </w:pPr>
            <w:r>
              <w:rPr>
                <w:b/>
              </w:rPr>
              <w:t xml:space="preserve">JUMLAH 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F0E" w14:textId="551F919A" w:rsidR="00822E9C" w:rsidRDefault="004225CC" w:rsidP="00840C50">
            <w:pPr>
              <w:spacing w:after="0" w:line="360" w:lineRule="auto"/>
              <w:ind w:left="0" w:right="37" w:firstLine="0"/>
              <w:jc w:val="center"/>
            </w:pPr>
            <w:r>
              <w:rPr>
                <w:b/>
              </w:rPr>
              <w:t>3</w:t>
            </w:r>
            <w:r w:rsidR="00CB7865">
              <w:rPr>
                <w:b/>
              </w:rPr>
              <w:t>5</w:t>
            </w:r>
            <w:r>
              <w:rPr>
                <w:b/>
              </w:rPr>
              <w:t>,000</w:t>
            </w:r>
            <w:r w:rsidR="00F5647C">
              <w:rPr>
                <w:b/>
              </w:rPr>
              <w:t>.00</w:t>
            </w:r>
          </w:p>
        </w:tc>
      </w:tr>
    </w:tbl>
    <w:p w14:paraId="3082E3BC" w14:textId="78A3C166" w:rsidR="006F7981" w:rsidRDefault="006F7981">
      <w:pPr>
        <w:spacing w:after="0" w:line="259" w:lineRule="auto"/>
        <w:ind w:left="1441" w:firstLine="0"/>
        <w:jc w:val="left"/>
      </w:pPr>
    </w:p>
    <w:p w14:paraId="4A646ECB" w14:textId="37AB5279" w:rsidR="00C44251" w:rsidRDefault="008908E0" w:rsidP="00511B49">
      <w:pPr>
        <w:pStyle w:val="Heading1"/>
        <w:ind w:left="1134" w:right="0"/>
      </w:pPr>
      <w:r>
        <w:rPr>
          <w:i/>
        </w:rPr>
        <w:t>Br</w:t>
      </w:r>
      <w:r w:rsidR="005916F5">
        <w:rPr>
          <w:i/>
        </w:rPr>
        <w:t>eakdown</w:t>
      </w:r>
      <w:r w:rsidR="005916F5">
        <w:t xml:space="preserve"> </w:t>
      </w:r>
      <w:proofErr w:type="spellStart"/>
      <w:r w:rsidR="005916F5">
        <w:t>Perbelanjaan</w:t>
      </w:r>
      <w:proofErr w:type="spellEnd"/>
      <w:r w:rsidR="005916F5">
        <w:t xml:space="preserve"> </w:t>
      </w:r>
    </w:p>
    <w:tbl>
      <w:tblPr>
        <w:tblStyle w:val="TableGrid"/>
        <w:tblW w:w="9222" w:type="dxa"/>
        <w:tblInd w:w="1129" w:type="dxa"/>
        <w:tblCellMar>
          <w:top w:w="70" w:type="dxa"/>
          <w:left w:w="110" w:type="dxa"/>
          <w:right w:w="80" w:type="dxa"/>
        </w:tblCellMar>
        <w:tblLook w:val="04A0" w:firstRow="1" w:lastRow="0" w:firstColumn="1" w:lastColumn="0" w:noHBand="0" w:noVBand="1"/>
      </w:tblPr>
      <w:tblGrid>
        <w:gridCol w:w="833"/>
        <w:gridCol w:w="2995"/>
        <w:gridCol w:w="1559"/>
        <w:gridCol w:w="1843"/>
        <w:gridCol w:w="1992"/>
      </w:tblGrid>
      <w:tr w:rsidR="00C44251" w14:paraId="7CCAE8DD" w14:textId="77777777" w:rsidTr="002548BE">
        <w:trPr>
          <w:trHeight w:val="25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D305" w14:textId="19113385" w:rsidR="00C44251" w:rsidRDefault="005916F5" w:rsidP="006F7981">
            <w:pPr>
              <w:spacing w:after="0" w:line="240" w:lineRule="auto"/>
              <w:ind w:left="26" w:firstLine="0"/>
              <w:jc w:val="left"/>
            </w:pPr>
            <w:r>
              <w:t xml:space="preserve">    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22C3" w14:textId="77777777" w:rsidR="00C44251" w:rsidRDefault="005916F5" w:rsidP="006F7981">
            <w:pPr>
              <w:spacing w:after="0" w:line="240" w:lineRule="auto"/>
              <w:ind w:left="0" w:right="30" w:firstLine="0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524E" w14:textId="77777777" w:rsidR="00C44251" w:rsidRDefault="005916F5" w:rsidP="006F7981">
            <w:pPr>
              <w:spacing w:after="0" w:line="240" w:lineRule="auto"/>
              <w:ind w:left="0" w:right="40" w:firstLine="0"/>
              <w:jc w:val="center"/>
            </w:pPr>
            <w:proofErr w:type="spellStart"/>
            <w:r>
              <w:rPr>
                <w:b/>
              </w:rPr>
              <w:t>Kuantiti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4E68" w14:textId="77777777" w:rsidR="00C44251" w:rsidRDefault="005916F5" w:rsidP="006F7981">
            <w:pPr>
              <w:spacing w:after="17" w:line="240" w:lineRule="auto"/>
              <w:ind w:left="0" w:right="30" w:firstLine="0"/>
              <w:jc w:val="center"/>
            </w:pPr>
            <w:r>
              <w:rPr>
                <w:b/>
              </w:rPr>
              <w:t xml:space="preserve">Harga </w:t>
            </w:r>
            <w:proofErr w:type="spellStart"/>
            <w:r>
              <w:rPr>
                <w:b/>
              </w:rPr>
              <w:t>Seunit</w:t>
            </w:r>
            <w:proofErr w:type="spellEnd"/>
            <w:r>
              <w:rPr>
                <w:b/>
              </w:rPr>
              <w:t xml:space="preserve"> </w:t>
            </w:r>
          </w:p>
          <w:p w14:paraId="01D2BDFB" w14:textId="77777777" w:rsidR="00C44251" w:rsidRDefault="005916F5" w:rsidP="006F7981">
            <w:pPr>
              <w:spacing w:after="0" w:line="240" w:lineRule="auto"/>
              <w:ind w:left="0" w:right="35" w:firstLine="0"/>
              <w:jc w:val="center"/>
            </w:pPr>
            <w:r>
              <w:rPr>
                <w:b/>
              </w:rPr>
              <w:t xml:space="preserve">(RM)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EBD6" w14:textId="77777777" w:rsidR="00C44251" w:rsidRPr="002548BE" w:rsidRDefault="005916F5" w:rsidP="006F7981">
            <w:pPr>
              <w:spacing w:after="0" w:line="240" w:lineRule="auto"/>
              <w:ind w:left="0" w:right="25" w:firstLine="0"/>
              <w:jc w:val="center"/>
              <w:rPr>
                <w:b/>
              </w:rPr>
            </w:pPr>
            <w:proofErr w:type="spellStart"/>
            <w:r w:rsidRPr="002548BE">
              <w:rPr>
                <w:b/>
              </w:rPr>
              <w:t>Jumlah</w:t>
            </w:r>
            <w:proofErr w:type="spellEnd"/>
            <w:r w:rsidRPr="002548BE">
              <w:rPr>
                <w:b/>
              </w:rPr>
              <w:t xml:space="preserve"> Kos </w:t>
            </w:r>
          </w:p>
          <w:p w14:paraId="0CCF03A1" w14:textId="58DD299B" w:rsidR="002548BE" w:rsidRDefault="002548BE" w:rsidP="006F7981">
            <w:pPr>
              <w:spacing w:after="0" w:line="240" w:lineRule="auto"/>
              <w:ind w:left="0" w:right="25" w:firstLine="0"/>
              <w:jc w:val="center"/>
            </w:pPr>
            <w:r w:rsidRPr="002548BE">
              <w:rPr>
                <w:b/>
              </w:rPr>
              <w:t>(RM)</w:t>
            </w:r>
          </w:p>
        </w:tc>
      </w:tr>
      <w:tr w:rsidR="00C44251" w14:paraId="3854A090" w14:textId="77777777" w:rsidTr="002548BE">
        <w:trPr>
          <w:trHeight w:val="28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7205" w14:textId="77777777" w:rsidR="00C44251" w:rsidRDefault="005916F5" w:rsidP="006F7981">
            <w:pPr>
              <w:spacing w:after="0" w:line="240" w:lineRule="auto"/>
              <w:ind w:left="0" w:right="25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EB3B" w14:textId="77777777" w:rsidR="00C44251" w:rsidRDefault="005916F5" w:rsidP="006F7981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b/>
              </w:rPr>
              <w:t>Hadiah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Pertandingan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FFDD" w14:textId="22C4BDC8" w:rsidR="00C44251" w:rsidRDefault="00194A70" w:rsidP="006F7981">
            <w:pPr>
              <w:spacing w:after="0" w:line="240" w:lineRule="auto"/>
              <w:ind w:left="0" w:right="40" w:firstLine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9B6C" w14:textId="4824B835" w:rsidR="00C44251" w:rsidRDefault="00194A70" w:rsidP="006F7981">
            <w:pPr>
              <w:spacing w:after="0" w:line="240" w:lineRule="auto"/>
              <w:ind w:left="0" w:right="32" w:firstLine="0"/>
              <w:jc w:val="center"/>
            </w:pPr>
            <w:r>
              <w:t>3</w:t>
            </w:r>
            <w:r w:rsidR="008908E0">
              <w:t>,000</w:t>
            </w:r>
            <w:r w:rsidR="005916F5">
              <w:t xml:space="preserve">.00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6BC8" w14:textId="22DF5123" w:rsidR="00C44251" w:rsidRDefault="00194A70" w:rsidP="006F7981">
            <w:pPr>
              <w:spacing w:after="0" w:line="240" w:lineRule="auto"/>
              <w:ind w:left="0" w:right="22" w:firstLine="0"/>
              <w:jc w:val="center"/>
            </w:pPr>
            <w:r>
              <w:rPr>
                <w:b/>
              </w:rPr>
              <w:t>21</w:t>
            </w:r>
            <w:r w:rsidR="008908E0">
              <w:rPr>
                <w:b/>
              </w:rPr>
              <w:t>,000</w:t>
            </w:r>
            <w:r w:rsidR="005916F5">
              <w:rPr>
                <w:b/>
              </w:rPr>
              <w:t xml:space="preserve">.00 </w:t>
            </w:r>
          </w:p>
        </w:tc>
      </w:tr>
      <w:tr w:rsidR="00C44251" w14:paraId="6881FF30" w14:textId="77777777" w:rsidTr="002548BE">
        <w:trPr>
          <w:trHeight w:val="42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840A" w14:textId="77777777" w:rsidR="00C44251" w:rsidRDefault="005916F5" w:rsidP="006F7981">
            <w:pPr>
              <w:spacing w:after="0" w:line="240" w:lineRule="auto"/>
              <w:ind w:left="0" w:right="25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314D" w14:textId="77777777" w:rsidR="00C44251" w:rsidRDefault="005916F5" w:rsidP="006F7981">
            <w:pPr>
              <w:spacing w:after="17" w:line="240" w:lineRule="auto"/>
              <w:ind w:left="0" w:firstLine="0"/>
              <w:jc w:val="left"/>
            </w:pPr>
            <w:proofErr w:type="spellStart"/>
            <w:r>
              <w:rPr>
                <w:b/>
              </w:rPr>
              <w:t>Elaun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Penceramah</w:t>
            </w:r>
            <w:proofErr w:type="spellEnd"/>
            <w:r>
              <w:rPr>
                <w:b/>
              </w:rPr>
              <w:t xml:space="preserve"> </w:t>
            </w:r>
          </w:p>
          <w:p w14:paraId="2E452EFD" w14:textId="1BEAF273" w:rsidR="00C44251" w:rsidRDefault="005916F5" w:rsidP="006F7981">
            <w:pPr>
              <w:spacing w:after="17" w:line="240" w:lineRule="auto"/>
              <w:ind w:left="0" w:firstLine="0"/>
              <w:jc w:val="left"/>
            </w:pPr>
            <w:r>
              <w:rPr>
                <w:b/>
              </w:rPr>
              <w:t>(</w:t>
            </w:r>
            <w:proofErr w:type="spellStart"/>
            <w:r w:rsidR="00194A70">
              <w:rPr>
                <w:b/>
              </w:rPr>
              <w:t>Sekurang-kurangnya</w:t>
            </w:r>
            <w:proofErr w:type="spellEnd"/>
            <w:r w:rsidR="00194A70">
              <w:rPr>
                <w:b/>
              </w:rPr>
              <w:t xml:space="preserve">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penceramah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194A70">
              <w:rPr>
                <w:b/>
              </w:rPr>
              <w:t>untuk</w:t>
            </w:r>
            <w:proofErr w:type="spellEnd"/>
            <w:r w:rsidR="00194A70">
              <w:rPr>
                <w:b/>
              </w:rPr>
              <w:t xml:space="preserve"> </w:t>
            </w:r>
            <w:proofErr w:type="spellStart"/>
            <w:r w:rsidR="00194A70">
              <w:rPr>
                <w:b/>
              </w:rPr>
              <w:t>setiap</w:t>
            </w:r>
            <w:proofErr w:type="spellEnd"/>
            <w:r w:rsidR="00194A70">
              <w:rPr>
                <w:b/>
              </w:rPr>
              <w:t xml:space="preserve"> program)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7ACD" w14:textId="570AC7D5" w:rsidR="00C44251" w:rsidRDefault="005916F5" w:rsidP="006F7981">
            <w:pPr>
              <w:spacing w:after="0" w:line="240" w:lineRule="auto"/>
              <w:ind w:left="0" w:right="40" w:firstLine="0"/>
              <w:jc w:val="center"/>
            </w:pPr>
            <w:r>
              <w:t>1</w:t>
            </w:r>
            <w:r w:rsidR="00194A70">
              <w:t>4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CA9D" w14:textId="77777777" w:rsidR="00C44251" w:rsidRDefault="005916F5" w:rsidP="006F7981">
            <w:pPr>
              <w:spacing w:after="0" w:line="240" w:lineRule="auto"/>
              <w:ind w:left="0" w:right="32" w:firstLine="0"/>
              <w:jc w:val="center"/>
            </w:pPr>
            <w:r>
              <w:t xml:space="preserve">1,000.00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AF17" w14:textId="67032E7A" w:rsidR="00C44251" w:rsidRDefault="005916F5" w:rsidP="006F7981">
            <w:pPr>
              <w:spacing w:after="0" w:line="240" w:lineRule="auto"/>
              <w:ind w:left="0" w:right="32" w:firstLine="0"/>
              <w:jc w:val="center"/>
            </w:pPr>
            <w:r>
              <w:rPr>
                <w:b/>
              </w:rPr>
              <w:t>1</w:t>
            </w:r>
            <w:r w:rsidR="00194A70">
              <w:rPr>
                <w:b/>
              </w:rPr>
              <w:t>4</w:t>
            </w:r>
            <w:r>
              <w:rPr>
                <w:b/>
              </w:rPr>
              <w:t xml:space="preserve">,000.00  </w:t>
            </w:r>
          </w:p>
        </w:tc>
      </w:tr>
      <w:tr w:rsidR="00C44251" w14:paraId="260DE759" w14:textId="77777777" w:rsidTr="002548BE">
        <w:trPr>
          <w:trHeight w:val="21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7BB9D" w14:textId="77777777" w:rsidR="00C44251" w:rsidRDefault="00C44251" w:rsidP="006F7981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555472" w14:textId="77777777" w:rsidR="00C44251" w:rsidRDefault="005916F5" w:rsidP="006F7981">
            <w:pPr>
              <w:spacing w:after="0" w:line="240" w:lineRule="auto"/>
              <w:ind w:left="1391" w:firstLine="0"/>
              <w:jc w:val="left"/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Keseluruhan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56E29" w14:textId="77777777" w:rsidR="00C44251" w:rsidRDefault="00C44251" w:rsidP="006F7981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DF14" w14:textId="33403270" w:rsidR="00C44251" w:rsidRDefault="008908E0" w:rsidP="006F7981">
            <w:pPr>
              <w:spacing w:after="0" w:line="240" w:lineRule="auto"/>
              <w:ind w:left="0" w:right="22" w:firstLine="0"/>
              <w:jc w:val="center"/>
            </w:pPr>
            <w:r>
              <w:rPr>
                <w:b/>
              </w:rPr>
              <w:t>3</w:t>
            </w:r>
            <w:r w:rsidR="00194A70">
              <w:rPr>
                <w:b/>
              </w:rPr>
              <w:t>5</w:t>
            </w:r>
            <w:r>
              <w:rPr>
                <w:b/>
              </w:rPr>
              <w:t>,000</w:t>
            </w:r>
            <w:r w:rsidR="005916F5">
              <w:rPr>
                <w:b/>
              </w:rPr>
              <w:t xml:space="preserve">.00 </w:t>
            </w:r>
          </w:p>
        </w:tc>
      </w:tr>
    </w:tbl>
    <w:p w14:paraId="7E70F627" w14:textId="77777777" w:rsidR="00C44251" w:rsidRDefault="005916F5">
      <w:pPr>
        <w:spacing w:after="43" w:line="259" w:lineRule="auto"/>
        <w:ind w:left="0" w:firstLine="0"/>
        <w:jc w:val="left"/>
      </w:pPr>
      <w:r>
        <w:rPr>
          <w:b/>
        </w:rPr>
        <w:t xml:space="preserve"> </w:t>
      </w:r>
    </w:p>
    <w:p w14:paraId="4EA0388B" w14:textId="77777777" w:rsidR="00C44251" w:rsidRDefault="005916F5">
      <w:pPr>
        <w:pStyle w:val="Heading1"/>
        <w:tabs>
          <w:tab w:val="center" w:pos="857"/>
          <w:tab w:val="center" w:pos="1834"/>
        </w:tabs>
        <w:spacing w:after="35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5.0 </w:t>
      </w:r>
      <w:r>
        <w:tab/>
      </w:r>
      <w:proofErr w:type="spellStart"/>
      <w:r>
        <w:t>Penutup</w:t>
      </w:r>
      <w:proofErr w:type="spellEnd"/>
      <w:r>
        <w:t xml:space="preserve">  </w:t>
      </w:r>
    </w:p>
    <w:p w14:paraId="73A6086E" w14:textId="77777777" w:rsidR="00C44251" w:rsidRDefault="005916F5">
      <w:pPr>
        <w:spacing w:after="20" w:line="259" w:lineRule="auto"/>
        <w:ind w:left="0" w:firstLine="0"/>
        <w:jc w:val="left"/>
      </w:pPr>
      <w:r>
        <w:rPr>
          <w:b/>
        </w:rPr>
        <w:t xml:space="preserve">  </w:t>
      </w:r>
      <w:r>
        <w:rPr>
          <w:b/>
        </w:rPr>
        <w:tab/>
      </w:r>
      <w:r>
        <w:t xml:space="preserve"> </w:t>
      </w:r>
    </w:p>
    <w:p w14:paraId="439E5F4B" w14:textId="4ADD8D3E" w:rsidR="00C44251" w:rsidRDefault="005916F5">
      <w:pPr>
        <w:ind w:left="1436"/>
      </w:pPr>
      <w:r>
        <w:t xml:space="preserve">Lembaga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dipohon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meluluskan</w:t>
      </w:r>
      <w:proofErr w:type="spellEnd"/>
      <w:r>
        <w:t xml:space="preserve"> </w:t>
      </w:r>
      <w:proofErr w:type="spellStart"/>
      <w:r w:rsidR="00126A61">
        <w:t>penggunaan</w:t>
      </w:r>
      <w:proofErr w:type="spellEnd"/>
      <w:r>
        <w:t xml:space="preserve"> </w:t>
      </w:r>
      <w:proofErr w:type="spellStart"/>
      <w:r w:rsidRPr="006F7981">
        <w:rPr>
          <w:b/>
          <w:bCs/>
        </w:rPr>
        <w:t>Bajet</w:t>
      </w:r>
      <w:proofErr w:type="spellEnd"/>
      <w:r w:rsidRPr="006F7981">
        <w:rPr>
          <w:b/>
          <w:bCs/>
        </w:rPr>
        <w:t xml:space="preserve"> </w:t>
      </w:r>
      <w:proofErr w:type="spellStart"/>
      <w:r w:rsidR="006F7981" w:rsidRPr="006F7981">
        <w:rPr>
          <w:b/>
          <w:bCs/>
        </w:rPr>
        <w:t>Operasi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</w:t>
      </w:r>
      <w:r>
        <w:rPr>
          <w:b/>
        </w:rPr>
        <w:t xml:space="preserve">RM </w:t>
      </w:r>
      <w:r w:rsidR="008908E0">
        <w:rPr>
          <w:b/>
        </w:rPr>
        <w:t>3</w:t>
      </w:r>
      <w:r w:rsidR="00194A70">
        <w:rPr>
          <w:b/>
        </w:rPr>
        <w:t>5</w:t>
      </w:r>
      <w:r w:rsidR="008908E0">
        <w:rPr>
          <w:b/>
        </w:rPr>
        <w:t>,000</w:t>
      </w:r>
      <w:r>
        <w:rPr>
          <w:b/>
        </w:rPr>
        <w:t xml:space="preserve">.00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melancarkan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proses </w:t>
      </w:r>
      <w:proofErr w:type="spellStart"/>
      <w:r>
        <w:t>pembayaran</w:t>
      </w:r>
      <w:proofErr w:type="spellEnd"/>
      <w:r>
        <w:t xml:space="preserve">. </w:t>
      </w:r>
    </w:p>
    <w:p w14:paraId="2DBA997D" w14:textId="24B5699B" w:rsidR="00C44251" w:rsidRDefault="005916F5">
      <w:pPr>
        <w:spacing w:after="33" w:line="259" w:lineRule="auto"/>
        <w:ind w:left="0" w:firstLine="0"/>
        <w:jc w:val="left"/>
      </w:pPr>
      <w:r>
        <w:t xml:space="preserve"> </w:t>
      </w:r>
    </w:p>
    <w:p w14:paraId="5EA11EB2" w14:textId="77777777" w:rsidR="006F7981" w:rsidRDefault="006F7981">
      <w:pPr>
        <w:spacing w:after="33" w:line="259" w:lineRule="auto"/>
        <w:ind w:left="0" w:firstLine="0"/>
        <w:jc w:val="left"/>
      </w:pPr>
    </w:p>
    <w:p w14:paraId="25B826CE" w14:textId="40866FE9" w:rsidR="006F7981" w:rsidRDefault="005916F5">
      <w:pPr>
        <w:tabs>
          <w:tab w:val="center" w:pos="2197"/>
          <w:tab w:val="center" w:pos="3602"/>
        </w:tabs>
        <w:spacing w:after="3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8323B0">
        <w:rPr>
          <w:rFonts w:ascii="Calibri" w:eastAsia="Calibri" w:hAnsi="Calibri" w:cs="Calibri"/>
          <w:sz w:val="22"/>
        </w:rPr>
        <w:t xml:space="preserve">     </w:t>
      </w:r>
      <w:proofErr w:type="spellStart"/>
      <w:r>
        <w:t>Disediakan</w:t>
      </w:r>
      <w:proofErr w:type="spellEnd"/>
      <w:r>
        <w:t xml:space="preserve"> oleh : </w:t>
      </w:r>
    </w:p>
    <w:p w14:paraId="7697FB62" w14:textId="3F93C9D3" w:rsidR="00E301D0" w:rsidRDefault="00E301D0">
      <w:pPr>
        <w:tabs>
          <w:tab w:val="center" w:pos="2197"/>
          <w:tab w:val="center" w:pos="3602"/>
        </w:tabs>
        <w:spacing w:after="38"/>
        <w:ind w:left="0" w:firstLine="0"/>
        <w:jc w:val="left"/>
      </w:pPr>
    </w:p>
    <w:p w14:paraId="23B27ACC" w14:textId="77777777" w:rsidR="00E301D0" w:rsidRDefault="00E301D0">
      <w:pPr>
        <w:tabs>
          <w:tab w:val="center" w:pos="2197"/>
          <w:tab w:val="center" w:pos="3602"/>
        </w:tabs>
        <w:spacing w:after="38"/>
        <w:ind w:left="0" w:firstLine="0"/>
        <w:jc w:val="left"/>
      </w:pPr>
    </w:p>
    <w:p w14:paraId="73507705" w14:textId="74C28EC5" w:rsidR="00C44251" w:rsidRDefault="005916F5">
      <w:pPr>
        <w:pStyle w:val="Heading1"/>
        <w:tabs>
          <w:tab w:val="center" w:pos="2286"/>
          <w:tab w:val="center" w:pos="3602"/>
          <w:tab w:val="center" w:pos="4322"/>
          <w:tab w:val="center" w:pos="5042"/>
          <w:tab w:val="center" w:pos="5762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 w:rsidR="006F7981">
        <w:rPr>
          <w:rFonts w:ascii="Calibri" w:eastAsia="Calibri" w:hAnsi="Calibri" w:cs="Calibri"/>
          <w:b w:val="0"/>
          <w:sz w:val="22"/>
        </w:rPr>
        <w:t xml:space="preserve">       </w:t>
      </w:r>
      <w:r>
        <w:t>(</w:t>
      </w:r>
      <w:proofErr w:type="spellStart"/>
      <w:r w:rsidR="006F7981">
        <w:t>Pn</w:t>
      </w:r>
      <w:proofErr w:type="spellEnd"/>
      <w:r w:rsidR="006F7981">
        <w:t>. Athirah Ishak)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0F2EC68" w14:textId="060B68E2" w:rsidR="00C44251" w:rsidRDefault="006F7981">
      <w:pPr>
        <w:ind w:left="1436"/>
      </w:pPr>
      <w:proofErr w:type="spellStart"/>
      <w:r>
        <w:t>Penolong</w:t>
      </w:r>
      <w:proofErr w:type="spellEnd"/>
      <w:r>
        <w:t xml:space="preserve"> </w:t>
      </w:r>
      <w:proofErr w:type="spellStart"/>
      <w:r w:rsidR="005916F5">
        <w:t>Pengurus</w:t>
      </w:r>
      <w:proofErr w:type="spellEnd"/>
      <w:r w:rsidR="005916F5">
        <w:t xml:space="preserve"> </w:t>
      </w:r>
    </w:p>
    <w:p w14:paraId="326439B5" w14:textId="77777777" w:rsidR="00C44251" w:rsidRDefault="005916F5">
      <w:pPr>
        <w:spacing w:after="31"/>
        <w:ind w:left="1436"/>
      </w:pPr>
      <w:proofErr w:type="spellStart"/>
      <w:r>
        <w:t>Bahagian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dan Pembangunan </w:t>
      </w:r>
      <w:proofErr w:type="spellStart"/>
      <w:r>
        <w:t>Korporat</w:t>
      </w:r>
      <w:proofErr w:type="spellEnd"/>
      <w:r>
        <w:t xml:space="preserve"> </w:t>
      </w:r>
    </w:p>
    <w:p w14:paraId="7B182239" w14:textId="403819C2" w:rsidR="00C9765D" w:rsidRDefault="00C9765D" w:rsidP="00C9765D">
      <w:pPr>
        <w:ind w:left="1436"/>
      </w:pPr>
      <w:r>
        <w:t xml:space="preserve">Tarikh: </w:t>
      </w:r>
      <w:r w:rsidR="00194A70">
        <w:t>21</w:t>
      </w:r>
      <w:r>
        <w:t xml:space="preserve"> Jun 2022 </w:t>
      </w:r>
    </w:p>
    <w:p w14:paraId="4A06AC32" w14:textId="67E5D120" w:rsidR="00C44251" w:rsidRDefault="00C44251">
      <w:pPr>
        <w:spacing w:after="20" w:line="259" w:lineRule="auto"/>
        <w:ind w:left="0" w:firstLine="0"/>
        <w:jc w:val="left"/>
      </w:pPr>
    </w:p>
    <w:p w14:paraId="63E9478A" w14:textId="77777777" w:rsidR="006F7981" w:rsidRDefault="006F7981">
      <w:pPr>
        <w:spacing w:after="20" w:line="259" w:lineRule="auto"/>
        <w:ind w:left="0" w:firstLine="0"/>
        <w:jc w:val="left"/>
      </w:pPr>
    </w:p>
    <w:p w14:paraId="7D08D307" w14:textId="111DA11B" w:rsidR="00C44251" w:rsidRDefault="005916F5">
      <w:pPr>
        <w:ind w:left="1436"/>
      </w:pPr>
      <w:proofErr w:type="spellStart"/>
      <w:r>
        <w:t>Disemak</w:t>
      </w:r>
      <w:proofErr w:type="spellEnd"/>
      <w:r>
        <w:t xml:space="preserve"> oleh: </w:t>
      </w:r>
    </w:p>
    <w:p w14:paraId="38BA36BE" w14:textId="5AD2D7C3" w:rsidR="00E301D0" w:rsidRDefault="00E301D0">
      <w:pPr>
        <w:ind w:left="1436"/>
      </w:pPr>
    </w:p>
    <w:p w14:paraId="65AC2B47" w14:textId="77777777" w:rsidR="00E301D0" w:rsidRDefault="00E301D0">
      <w:pPr>
        <w:ind w:left="1436"/>
      </w:pPr>
    </w:p>
    <w:p w14:paraId="4EE08CE6" w14:textId="77777777" w:rsidR="008323B0" w:rsidRDefault="008323B0">
      <w:pPr>
        <w:pStyle w:val="Heading1"/>
        <w:ind w:left="1451" w:right="0"/>
      </w:pPr>
    </w:p>
    <w:p w14:paraId="56949DB7" w14:textId="0080238D" w:rsidR="00C44251" w:rsidRDefault="005916F5">
      <w:pPr>
        <w:pStyle w:val="Heading1"/>
        <w:ind w:left="1451" w:right="0"/>
      </w:pPr>
      <w:r>
        <w:t>(</w:t>
      </w:r>
      <w:proofErr w:type="spellStart"/>
      <w:r>
        <w:t>Pn</w:t>
      </w:r>
      <w:proofErr w:type="spellEnd"/>
      <w:r w:rsidR="006F7981">
        <w:t>. Asmahan Othman</w:t>
      </w:r>
      <w:r>
        <w:t xml:space="preserve">) </w:t>
      </w:r>
    </w:p>
    <w:p w14:paraId="1E735E28" w14:textId="4DF94E15" w:rsidR="00C44251" w:rsidRDefault="006F7981">
      <w:pPr>
        <w:ind w:left="1436"/>
      </w:pPr>
      <w:proofErr w:type="spellStart"/>
      <w:r>
        <w:t>Pengurus</w:t>
      </w:r>
      <w:proofErr w:type="spellEnd"/>
      <w:r>
        <w:t xml:space="preserve"> </w:t>
      </w:r>
      <w:proofErr w:type="spellStart"/>
      <w:r>
        <w:t>Kanan</w:t>
      </w:r>
      <w:proofErr w:type="spellEnd"/>
      <w:r w:rsidR="005916F5">
        <w:t xml:space="preserve"> </w:t>
      </w:r>
    </w:p>
    <w:p w14:paraId="4AEFF4DB" w14:textId="77777777" w:rsidR="00C44251" w:rsidRDefault="005916F5">
      <w:pPr>
        <w:ind w:left="1436"/>
      </w:pPr>
      <w:proofErr w:type="spellStart"/>
      <w:r>
        <w:t>Bahagian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dan Pembangunan </w:t>
      </w:r>
      <w:proofErr w:type="spellStart"/>
      <w:r>
        <w:t>Korporat</w:t>
      </w:r>
      <w:proofErr w:type="spellEnd"/>
      <w:r>
        <w:t xml:space="preserve"> </w:t>
      </w:r>
    </w:p>
    <w:p w14:paraId="6743A17E" w14:textId="31E165F5" w:rsidR="00C9765D" w:rsidRDefault="00C9765D" w:rsidP="00C9765D">
      <w:pPr>
        <w:ind w:firstLine="696"/>
      </w:pPr>
      <w:r>
        <w:t xml:space="preserve">Tarikh: </w:t>
      </w:r>
      <w:r w:rsidR="00194A70">
        <w:t>23</w:t>
      </w:r>
      <w:r>
        <w:t xml:space="preserve"> Jun 2022 </w:t>
      </w:r>
    </w:p>
    <w:p w14:paraId="7291449B" w14:textId="28975769" w:rsidR="00C44251" w:rsidRDefault="00C44251">
      <w:pPr>
        <w:spacing w:after="18" w:line="259" w:lineRule="auto"/>
        <w:ind w:left="0" w:firstLine="0"/>
        <w:jc w:val="left"/>
      </w:pPr>
    </w:p>
    <w:p w14:paraId="176AD033" w14:textId="77777777" w:rsidR="006F7981" w:rsidRDefault="006F7981">
      <w:pPr>
        <w:spacing w:after="18" w:line="259" w:lineRule="auto"/>
        <w:ind w:left="0" w:firstLine="0"/>
        <w:jc w:val="left"/>
      </w:pPr>
    </w:p>
    <w:p w14:paraId="4A01E059" w14:textId="19054206" w:rsidR="00C44251" w:rsidRDefault="005916F5">
      <w:pPr>
        <w:ind w:left="1436"/>
      </w:pPr>
      <w:proofErr w:type="spellStart"/>
      <w:r>
        <w:t>Disokong</w:t>
      </w:r>
      <w:proofErr w:type="spellEnd"/>
      <w:r>
        <w:t xml:space="preserve"> oleh : </w:t>
      </w:r>
    </w:p>
    <w:p w14:paraId="79C2A3FD" w14:textId="3B1A0983" w:rsidR="00E301D0" w:rsidRDefault="00E301D0">
      <w:pPr>
        <w:ind w:left="1436"/>
      </w:pPr>
    </w:p>
    <w:p w14:paraId="70EBAFF1" w14:textId="77777777" w:rsidR="00E301D0" w:rsidRDefault="00E301D0">
      <w:pPr>
        <w:ind w:left="1436"/>
      </w:pPr>
    </w:p>
    <w:p w14:paraId="29390D22" w14:textId="77777777" w:rsidR="008323B0" w:rsidRDefault="008323B0">
      <w:pPr>
        <w:pStyle w:val="Heading1"/>
        <w:ind w:left="1451" w:right="0"/>
      </w:pPr>
    </w:p>
    <w:p w14:paraId="4508A1DB" w14:textId="178A21A2" w:rsidR="00C44251" w:rsidRDefault="005916F5">
      <w:pPr>
        <w:pStyle w:val="Heading1"/>
        <w:ind w:left="1451" w:right="0"/>
      </w:pPr>
      <w:r>
        <w:t>(</w:t>
      </w:r>
      <w:proofErr w:type="spellStart"/>
      <w:r w:rsidR="006F7981">
        <w:t>Cik</w:t>
      </w:r>
      <w:proofErr w:type="spellEnd"/>
      <w:r w:rsidR="006F7981">
        <w:t xml:space="preserve"> </w:t>
      </w:r>
      <w:proofErr w:type="spellStart"/>
      <w:r w:rsidR="006F7981">
        <w:t>Hajah</w:t>
      </w:r>
      <w:proofErr w:type="spellEnd"/>
      <w:r w:rsidR="006F7981">
        <w:t xml:space="preserve"> Sarimah Misman</w:t>
      </w:r>
      <w:r>
        <w:t xml:space="preserve">) </w:t>
      </w:r>
    </w:p>
    <w:p w14:paraId="77361B22" w14:textId="77777777" w:rsidR="00C44251" w:rsidRDefault="005916F5">
      <w:pPr>
        <w:ind w:left="1436"/>
      </w:pPr>
      <w:proofErr w:type="spellStart"/>
      <w:r>
        <w:t>Pengarah</w:t>
      </w:r>
      <w:proofErr w:type="spellEnd"/>
      <w:r>
        <w:t xml:space="preserve"> </w:t>
      </w:r>
    </w:p>
    <w:p w14:paraId="71BBD99D" w14:textId="77777777" w:rsidR="00C44251" w:rsidRDefault="005916F5">
      <w:pPr>
        <w:ind w:left="1436"/>
      </w:pPr>
      <w:proofErr w:type="spellStart"/>
      <w:r>
        <w:t>Bahagian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dan Pembangunan </w:t>
      </w:r>
      <w:proofErr w:type="spellStart"/>
      <w:r>
        <w:t>Korporat</w:t>
      </w:r>
      <w:proofErr w:type="spellEnd"/>
      <w:r>
        <w:t xml:space="preserve"> </w:t>
      </w:r>
    </w:p>
    <w:p w14:paraId="4E985C63" w14:textId="23B05F41" w:rsidR="00C44251" w:rsidRDefault="005916F5">
      <w:pPr>
        <w:ind w:left="1436"/>
      </w:pPr>
      <w:bookmarkStart w:id="0" w:name="_Hlk106097997"/>
      <w:r>
        <w:t xml:space="preserve">Tarikh: </w:t>
      </w:r>
      <w:r w:rsidR="00194A70">
        <w:t>23</w:t>
      </w:r>
      <w:r w:rsidR="00C9765D">
        <w:t xml:space="preserve"> Jun</w:t>
      </w:r>
      <w:r w:rsidR="00E301D0">
        <w:t xml:space="preserve"> 2022</w:t>
      </w:r>
      <w:r>
        <w:t xml:space="preserve"> </w:t>
      </w:r>
      <w:bookmarkEnd w:id="0"/>
    </w:p>
    <w:sectPr w:rsidR="00C44251" w:rsidSect="00840C50">
      <w:footerReference w:type="even" r:id="rId7"/>
      <w:footerReference w:type="default" r:id="rId8"/>
      <w:footerReference w:type="first" r:id="rId9"/>
      <w:pgSz w:w="11910" w:h="16835"/>
      <w:pgMar w:top="993" w:right="1282" w:bottom="805" w:left="6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CB85" w14:textId="77777777" w:rsidR="00AF43FE" w:rsidRDefault="00AF43FE">
      <w:pPr>
        <w:spacing w:after="0" w:line="240" w:lineRule="auto"/>
      </w:pPr>
      <w:r>
        <w:separator/>
      </w:r>
    </w:p>
  </w:endnote>
  <w:endnote w:type="continuationSeparator" w:id="0">
    <w:p w14:paraId="535FDA0E" w14:textId="77777777" w:rsidR="00AF43FE" w:rsidRDefault="00AF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1536" w14:textId="77777777" w:rsidR="00C44251" w:rsidRDefault="005916F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A298559" w14:textId="77777777" w:rsidR="00C44251" w:rsidRDefault="005916F5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88DF" w14:textId="77777777" w:rsidR="00C44251" w:rsidRDefault="005916F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4ACAC8C" w14:textId="77777777" w:rsidR="00C44251" w:rsidRDefault="005916F5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8E9F" w14:textId="77777777" w:rsidR="00C44251" w:rsidRDefault="00C4425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E2F7" w14:textId="77777777" w:rsidR="00AF43FE" w:rsidRDefault="00AF43FE">
      <w:pPr>
        <w:spacing w:after="0" w:line="240" w:lineRule="auto"/>
      </w:pPr>
      <w:r>
        <w:separator/>
      </w:r>
    </w:p>
  </w:footnote>
  <w:footnote w:type="continuationSeparator" w:id="0">
    <w:p w14:paraId="346ED01D" w14:textId="77777777" w:rsidR="00AF43FE" w:rsidRDefault="00AF4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A38"/>
    <w:multiLevelType w:val="hybridMultilevel"/>
    <w:tmpl w:val="342AA1BA"/>
    <w:lvl w:ilvl="0" w:tplc="D0BA14FE">
      <w:start w:val="1"/>
      <w:numFmt w:val="bullet"/>
      <w:lvlText w:val="•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8B798">
      <w:start w:val="1"/>
      <w:numFmt w:val="bullet"/>
      <w:lvlText w:val="o"/>
      <w:lvlJc w:val="left"/>
      <w:pPr>
        <w:ind w:left="2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4430A">
      <w:start w:val="1"/>
      <w:numFmt w:val="bullet"/>
      <w:lvlText w:val="▪"/>
      <w:lvlJc w:val="left"/>
      <w:pPr>
        <w:ind w:left="3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C4AAC">
      <w:start w:val="1"/>
      <w:numFmt w:val="bullet"/>
      <w:lvlText w:val="•"/>
      <w:lvlJc w:val="left"/>
      <w:pPr>
        <w:ind w:left="3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487DA">
      <w:start w:val="1"/>
      <w:numFmt w:val="bullet"/>
      <w:lvlText w:val="o"/>
      <w:lvlJc w:val="left"/>
      <w:pPr>
        <w:ind w:left="4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8C3D0">
      <w:start w:val="1"/>
      <w:numFmt w:val="bullet"/>
      <w:lvlText w:val="▪"/>
      <w:lvlJc w:val="left"/>
      <w:pPr>
        <w:ind w:left="5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CBC68">
      <w:start w:val="1"/>
      <w:numFmt w:val="bullet"/>
      <w:lvlText w:val="•"/>
      <w:lvlJc w:val="left"/>
      <w:pPr>
        <w:ind w:left="6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67A4E">
      <w:start w:val="1"/>
      <w:numFmt w:val="bullet"/>
      <w:lvlText w:val="o"/>
      <w:lvlJc w:val="left"/>
      <w:pPr>
        <w:ind w:left="6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292B6">
      <w:start w:val="1"/>
      <w:numFmt w:val="bullet"/>
      <w:lvlText w:val="▪"/>
      <w:lvlJc w:val="left"/>
      <w:pPr>
        <w:ind w:left="7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2F7BF2"/>
    <w:multiLevelType w:val="multilevel"/>
    <w:tmpl w:val="7E10AF3E"/>
    <w:lvl w:ilvl="0">
      <w:start w:val="1"/>
      <w:numFmt w:val="decimal"/>
      <w:lvlText w:val="%1.0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5" w:hanging="2160"/>
      </w:pPr>
      <w:rPr>
        <w:rFonts w:hint="default"/>
      </w:rPr>
    </w:lvl>
  </w:abstractNum>
  <w:abstractNum w:abstractNumId="2" w15:restartNumberingAfterBreak="0">
    <w:nsid w:val="5CF9759D"/>
    <w:multiLevelType w:val="hybridMultilevel"/>
    <w:tmpl w:val="C812F5E2"/>
    <w:lvl w:ilvl="0" w:tplc="7224464C">
      <w:start w:val="1"/>
      <w:numFmt w:val="decimal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294F6">
      <w:start w:val="1"/>
      <w:numFmt w:val="lowerLetter"/>
      <w:lvlText w:val="%2"/>
      <w:lvlJc w:val="left"/>
      <w:pPr>
        <w:ind w:left="2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675AE">
      <w:start w:val="1"/>
      <w:numFmt w:val="lowerRoman"/>
      <w:lvlText w:val="%3"/>
      <w:lvlJc w:val="left"/>
      <w:pPr>
        <w:ind w:left="3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28276">
      <w:start w:val="1"/>
      <w:numFmt w:val="decimal"/>
      <w:lvlText w:val="%4"/>
      <w:lvlJc w:val="left"/>
      <w:pPr>
        <w:ind w:left="4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C6018">
      <w:start w:val="1"/>
      <w:numFmt w:val="lowerLetter"/>
      <w:lvlText w:val="%5"/>
      <w:lvlJc w:val="left"/>
      <w:pPr>
        <w:ind w:left="4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42792">
      <w:start w:val="1"/>
      <w:numFmt w:val="lowerRoman"/>
      <w:lvlText w:val="%6"/>
      <w:lvlJc w:val="left"/>
      <w:pPr>
        <w:ind w:left="5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C4B78">
      <w:start w:val="1"/>
      <w:numFmt w:val="decimal"/>
      <w:lvlText w:val="%7"/>
      <w:lvlJc w:val="left"/>
      <w:pPr>
        <w:ind w:left="6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26642">
      <w:start w:val="1"/>
      <w:numFmt w:val="lowerLetter"/>
      <w:lvlText w:val="%8"/>
      <w:lvlJc w:val="left"/>
      <w:pPr>
        <w:ind w:left="7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0170E">
      <w:start w:val="1"/>
      <w:numFmt w:val="lowerRoman"/>
      <w:lvlText w:val="%9"/>
      <w:lvlJc w:val="left"/>
      <w:pPr>
        <w:ind w:left="7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9651DF"/>
    <w:multiLevelType w:val="hybridMultilevel"/>
    <w:tmpl w:val="59FA227C"/>
    <w:lvl w:ilvl="0" w:tplc="3FAC27E8">
      <w:start w:val="1"/>
      <w:numFmt w:val="decimal"/>
      <w:lvlText w:val="%1.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CE004">
      <w:start w:val="1"/>
      <w:numFmt w:val="lowerLetter"/>
      <w:lvlText w:val="%2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CAB08">
      <w:start w:val="1"/>
      <w:numFmt w:val="lowerRoman"/>
      <w:lvlText w:val="%3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C4FC94">
      <w:start w:val="1"/>
      <w:numFmt w:val="decimal"/>
      <w:lvlText w:val="%4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8DB4A">
      <w:start w:val="1"/>
      <w:numFmt w:val="lowerLetter"/>
      <w:lvlText w:val="%5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038DA">
      <w:start w:val="1"/>
      <w:numFmt w:val="lowerRoman"/>
      <w:lvlText w:val="%6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EA278">
      <w:start w:val="1"/>
      <w:numFmt w:val="decimal"/>
      <w:lvlText w:val="%7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4298E">
      <w:start w:val="1"/>
      <w:numFmt w:val="lowerLetter"/>
      <w:lvlText w:val="%8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C8828">
      <w:start w:val="1"/>
      <w:numFmt w:val="lowerRoman"/>
      <w:lvlText w:val="%9"/>
      <w:lvlJc w:val="left"/>
      <w:pPr>
        <w:ind w:left="7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275149"/>
    <w:multiLevelType w:val="hybridMultilevel"/>
    <w:tmpl w:val="2EBC577C"/>
    <w:lvl w:ilvl="0" w:tplc="AEC4006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C9F34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5770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EAEE0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888EC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A307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0BE92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A4C08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A9514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944461">
    <w:abstractNumId w:val="0"/>
  </w:num>
  <w:num w:numId="2" w16cid:durableId="729377542">
    <w:abstractNumId w:val="2"/>
  </w:num>
  <w:num w:numId="3" w16cid:durableId="605113047">
    <w:abstractNumId w:val="3"/>
  </w:num>
  <w:num w:numId="4" w16cid:durableId="1958873772">
    <w:abstractNumId w:val="4"/>
  </w:num>
  <w:num w:numId="5" w16cid:durableId="741488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51"/>
    <w:rsid w:val="00017818"/>
    <w:rsid w:val="0002744D"/>
    <w:rsid w:val="00111B40"/>
    <w:rsid w:val="00126A61"/>
    <w:rsid w:val="00130074"/>
    <w:rsid w:val="00194A70"/>
    <w:rsid w:val="002548BE"/>
    <w:rsid w:val="002A1563"/>
    <w:rsid w:val="002D0346"/>
    <w:rsid w:val="002E7D44"/>
    <w:rsid w:val="003245DC"/>
    <w:rsid w:val="00324D91"/>
    <w:rsid w:val="00376734"/>
    <w:rsid w:val="00394F6A"/>
    <w:rsid w:val="004225CC"/>
    <w:rsid w:val="00435A52"/>
    <w:rsid w:val="004644DF"/>
    <w:rsid w:val="00475075"/>
    <w:rsid w:val="004942B0"/>
    <w:rsid w:val="004F3404"/>
    <w:rsid w:val="00511B49"/>
    <w:rsid w:val="005277DF"/>
    <w:rsid w:val="005550CF"/>
    <w:rsid w:val="005916F5"/>
    <w:rsid w:val="005C2DB7"/>
    <w:rsid w:val="00602D0D"/>
    <w:rsid w:val="00690F3E"/>
    <w:rsid w:val="006D5E6B"/>
    <w:rsid w:val="006F7981"/>
    <w:rsid w:val="00743D26"/>
    <w:rsid w:val="0075539A"/>
    <w:rsid w:val="00822E9C"/>
    <w:rsid w:val="008323B0"/>
    <w:rsid w:val="00840C50"/>
    <w:rsid w:val="008908E0"/>
    <w:rsid w:val="00912376"/>
    <w:rsid w:val="00933447"/>
    <w:rsid w:val="00A43756"/>
    <w:rsid w:val="00AB77BE"/>
    <w:rsid w:val="00AF3394"/>
    <w:rsid w:val="00AF43FE"/>
    <w:rsid w:val="00BF2203"/>
    <w:rsid w:val="00C01577"/>
    <w:rsid w:val="00C44251"/>
    <w:rsid w:val="00C64ACB"/>
    <w:rsid w:val="00C9765D"/>
    <w:rsid w:val="00CA69CA"/>
    <w:rsid w:val="00CB7865"/>
    <w:rsid w:val="00E301D0"/>
    <w:rsid w:val="00E911BD"/>
    <w:rsid w:val="00F5647C"/>
    <w:rsid w:val="00FB6E3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8B6F"/>
  <w15:docId w15:val="{027CA7B1-1258-47A2-9D55-5CEBD31B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7" w:lineRule="auto"/>
      <w:ind w:left="73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70" w:lineRule="auto"/>
      <w:ind w:left="2295" w:right="2239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D0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cp:lastModifiedBy>Asmahan Othman</cp:lastModifiedBy>
  <cp:revision>14</cp:revision>
  <dcterms:created xsi:type="dcterms:W3CDTF">2022-06-20T05:12:00Z</dcterms:created>
  <dcterms:modified xsi:type="dcterms:W3CDTF">2022-06-23T09:35:00Z</dcterms:modified>
</cp:coreProperties>
</file>