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D030" w14:textId="17C9E3A6" w:rsidR="003E1779" w:rsidRDefault="008152D5">
      <w:pPr>
        <w:pStyle w:val="Heading1"/>
        <w:spacing w:before="78" w:line="278" w:lineRule="auto"/>
        <w:ind w:left="3494" w:right="1888" w:hanging="509"/>
      </w:pPr>
      <w:r>
        <w:t>KERTAS</w:t>
      </w:r>
      <w:r>
        <w:rPr>
          <w:spacing w:val="-12"/>
        </w:rPr>
        <w:t xml:space="preserve"> </w:t>
      </w:r>
      <w:r>
        <w:t>CADANGAN</w:t>
      </w:r>
      <w:r>
        <w:rPr>
          <w:spacing w:val="-9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PERTIMBANGAN</w:t>
      </w:r>
      <w:r>
        <w:rPr>
          <w:spacing w:val="-64"/>
        </w:rPr>
        <w:t xml:space="preserve"> </w:t>
      </w:r>
      <w:r>
        <w:t>LEMBAGA</w:t>
      </w:r>
      <w:r>
        <w:rPr>
          <w:spacing w:val="-4"/>
        </w:rPr>
        <w:t xml:space="preserve"> </w:t>
      </w:r>
      <w:r>
        <w:t>PENGURUSAN MPC</w:t>
      </w:r>
      <w:r>
        <w:rPr>
          <w:spacing w:val="-4"/>
        </w:rPr>
        <w:t xml:space="preserve"> </w:t>
      </w:r>
      <w:r>
        <w:t>(BOM)</w:t>
      </w:r>
    </w:p>
    <w:p w14:paraId="372F217C" w14:textId="77777777" w:rsidR="00DB6931" w:rsidRDefault="00DB6931">
      <w:pPr>
        <w:pStyle w:val="Heading1"/>
        <w:spacing w:before="78" w:line="278" w:lineRule="auto"/>
        <w:ind w:left="3494" w:right="1888" w:hanging="509"/>
      </w:pP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215"/>
      </w:tblGrid>
      <w:tr w:rsidR="003E1779" w14:paraId="2AF00618" w14:textId="77777777">
        <w:trPr>
          <w:trHeight w:val="1192"/>
        </w:trPr>
        <w:tc>
          <w:tcPr>
            <w:tcW w:w="3353" w:type="dxa"/>
          </w:tcPr>
          <w:p w14:paraId="2751C784" w14:textId="77777777" w:rsidR="003E1779" w:rsidRDefault="003E177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075FCA41" w14:textId="77777777" w:rsidR="003E1779" w:rsidRDefault="008152D5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  <w:p w14:paraId="00DED50B" w14:textId="77777777" w:rsidR="003E1779" w:rsidRDefault="008152D5">
            <w:pPr>
              <w:pStyle w:val="TableParagraph"/>
              <w:spacing w:before="162"/>
              <w:ind w:left="112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Tajuk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Projek/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Cadangan</w:t>
            </w:r>
          </w:p>
        </w:tc>
        <w:tc>
          <w:tcPr>
            <w:tcW w:w="6215" w:type="dxa"/>
          </w:tcPr>
          <w:p w14:paraId="7F9FA7A9" w14:textId="5A8BA5FB" w:rsidR="00CC4EC0" w:rsidRDefault="00993AA8" w:rsidP="00CC4EC0">
            <w:pPr>
              <w:pStyle w:val="TableParagraph"/>
              <w:spacing w:before="120" w:line="276" w:lineRule="auto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Cadangan </w:t>
            </w:r>
            <w:r w:rsidR="00FE6E1E">
              <w:rPr>
                <w:sz w:val="24"/>
              </w:rPr>
              <w:t xml:space="preserve">Sesi </w:t>
            </w:r>
            <w:r>
              <w:rPr>
                <w:sz w:val="24"/>
              </w:rPr>
              <w:t xml:space="preserve">Libat Urus </w:t>
            </w:r>
            <w:r w:rsidR="00D13B9A">
              <w:rPr>
                <w:sz w:val="24"/>
              </w:rPr>
              <w:t xml:space="preserve">Pembangunan Komuniti AiF </w:t>
            </w:r>
            <w:r>
              <w:rPr>
                <w:sz w:val="24"/>
              </w:rPr>
              <w:t>di</w:t>
            </w:r>
            <w:r w:rsidR="00D84DC8">
              <w:rPr>
                <w:sz w:val="24"/>
              </w:rPr>
              <w:t xml:space="preserve"> </w:t>
            </w:r>
            <w:r>
              <w:rPr>
                <w:sz w:val="24"/>
              </w:rPr>
              <w:t>antara Industri, MPC dan wakil golongan mudah terjejas</w:t>
            </w:r>
            <w:r w:rsidR="00A7409A">
              <w:rPr>
                <w:sz w:val="24"/>
              </w:rPr>
              <w:t xml:space="preserve"> </w:t>
            </w:r>
            <w:r w:rsidR="00D84DC8">
              <w:rPr>
                <w:sz w:val="24"/>
              </w:rPr>
              <w:t xml:space="preserve">bagi inisiatif </w:t>
            </w:r>
            <w:r w:rsidR="00FA63A6">
              <w:rPr>
                <w:spacing w:val="1"/>
                <w:sz w:val="24"/>
              </w:rPr>
              <w:t>Academy in Factory (AiF)</w:t>
            </w:r>
            <w:r w:rsidR="00D44410">
              <w:rPr>
                <w:spacing w:val="1"/>
                <w:sz w:val="24"/>
              </w:rPr>
              <w:t>.</w:t>
            </w:r>
          </w:p>
        </w:tc>
      </w:tr>
      <w:tr w:rsidR="003E1779" w14:paraId="0CD58D7E" w14:textId="77777777">
        <w:trPr>
          <w:trHeight w:val="1101"/>
        </w:trPr>
        <w:tc>
          <w:tcPr>
            <w:tcW w:w="3353" w:type="dxa"/>
          </w:tcPr>
          <w:p w14:paraId="552683EF" w14:textId="77777777" w:rsidR="003E1779" w:rsidRDefault="008152D5">
            <w:pPr>
              <w:pStyle w:val="TableParagraph"/>
              <w:spacing w:before="12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GARIS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MASA</w:t>
            </w:r>
          </w:p>
          <w:p w14:paraId="41A05106" w14:textId="77777777" w:rsidR="003E1779" w:rsidRDefault="008152D5">
            <w:pPr>
              <w:pStyle w:val="TableParagraph"/>
              <w:spacing w:before="164" w:line="276" w:lineRule="auto"/>
              <w:ind w:left="112" w:right="729"/>
              <w:rPr>
                <w:sz w:val="16"/>
              </w:rPr>
            </w:pPr>
            <w:r>
              <w:rPr>
                <w:sz w:val="16"/>
              </w:rPr>
              <w:t>Keterangan: Jadual mula dan akhir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pelaksanaan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cadangan</w:t>
            </w:r>
          </w:p>
        </w:tc>
        <w:tc>
          <w:tcPr>
            <w:tcW w:w="6215" w:type="dxa"/>
          </w:tcPr>
          <w:p w14:paraId="3E512DEB" w14:textId="77777777" w:rsidR="003E1779" w:rsidRDefault="003E1779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4B5B68F0" w14:textId="3C85AC3A" w:rsidR="003E1779" w:rsidRDefault="00D13B9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Jun</w:t>
            </w:r>
            <w:r w:rsidR="003A4923">
              <w:rPr>
                <w:sz w:val="24"/>
              </w:rPr>
              <w:t xml:space="preserve"> – </w:t>
            </w:r>
            <w:r>
              <w:rPr>
                <w:sz w:val="24"/>
              </w:rPr>
              <w:t>September</w:t>
            </w:r>
            <w:r w:rsidR="003A101B">
              <w:rPr>
                <w:sz w:val="24"/>
              </w:rPr>
              <w:t xml:space="preserve"> </w:t>
            </w:r>
            <w:r w:rsidR="008152D5">
              <w:rPr>
                <w:sz w:val="24"/>
              </w:rPr>
              <w:t>2022</w:t>
            </w:r>
          </w:p>
        </w:tc>
      </w:tr>
      <w:tr w:rsidR="003E1779" w14:paraId="04A15B94" w14:textId="77777777" w:rsidTr="00070635">
        <w:trPr>
          <w:trHeight w:val="3628"/>
        </w:trPr>
        <w:tc>
          <w:tcPr>
            <w:tcW w:w="3353" w:type="dxa"/>
          </w:tcPr>
          <w:p w14:paraId="77A1C721" w14:textId="77777777" w:rsidR="003E1779" w:rsidRDefault="003E177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4612B36" w14:textId="77777777" w:rsidR="003E1779" w:rsidRDefault="003E177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EC37195" w14:textId="77777777" w:rsidR="003E1779" w:rsidRDefault="003E177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AE95F75" w14:textId="77777777" w:rsidR="003E1779" w:rsidRDefault="003E1779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45FFEEEF" w14:textId="77777777" w:rsidR="003E1779" w:rsidRDefault="008152D5">
            <w:pPr>
              <w:pStyle w:val="TableParagraph"/>
              <w:spacing w:line="273" w:lineRule="auto"/>
              <w:ind w:left="112" w:right="1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TUJUAN &amp; LATAR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BELAKANG</w:t>
            </w:r>
          </w:p>
          <w:p w14:paraId="067E2217" w14:textId="77777777" w:rsidR="003E1779" w:rsidRDefault="008152D5">
            <w:pPr>
              <w:pStyle w:val="TableParagraph"/>
              <w:spacing w:before="125" w:line="271" w:lineRule="auto"/>
              <w:ind w:left="112" w:right="595"/>
              <w:rPr>
                <w:sz w:val="16"/>
              </w:rPr>
            </w:pPr>
            <w:r>
              <w:rPr>
                <w:sz w:val="16"/>
              </w:rPr>
              <w:t>Keterangan: Tujuan dan penerangan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ringkas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mengenai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</w:t>
            </w:r>
          </w:p>
        </w:tc>
        <w:tc>
          <w:tcPr>
            <w:tcW w:w="6215" w:type="dxa"/>
          </w:tcPr>
          <w:p w14:paraId="2FEE88F9" w14:textId="336C842B" w:rsidR="003E1779" w:rsidRPr="00917D43" w:rsidRDefault="003A101B">
            <w:pPr>
              <w:pStyle w:val="TableParagraph"/>
              <w:spacing w:before="120" w:line="276" w:lineRule="auto"/>
              <w:ind w:left="112" w:right="9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Program ini bertujuan untuk mencapai objektif khusus seperti berikut</w:t>
            </w:r>
            <w:r w:rsidR="008152D5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7A186DA2" w14:textId="6389F89A" w:rsidR="00B43E9B" w:rsidRPr="00917D43" w:rsidRDefault="00B43E9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22" w:line="276" w:lineRule="auto"/>
              <w:ind w:right="9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Penyelarasan dan penglibatan </w:t>
            </w:r>
            <w:r w:rsidR="008B7003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bersama</w:t>
            </w:r>
            <w:r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pihak </w:t>
            </w:r>
            <w:r w:rsidR="00501940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NGO, agensi kerajaan d</w:t>
            </w:r>
            <w:r w:rsidR="008B1551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501940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 golongan mudah terjejas </w:t>
            </w:r>
            <w:r w:rsidR="00C24D6F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bagi mem</w:t>
            </w:r>
            <w:r w:rsidR="008B1551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C24D6F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nuhi keperluan tenaga kerja tempatan </w:t>
            </w:r>
            <w:r w:rsidR="008B1551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industri </w:t>
            </w:r>
            <w:r w:rsidR="008B7003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Malaysia</w:t>
            </w:r>
          </w:p>
          <w:p w14:paraId="7047D255" w14:textId="614CB19E" w:rsidR="004838BD" w:rsidRPr="00917D43" w:rsidRDefault="000C6B82" w:rsidP="004838BD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22" w:line="276" w:lineRule="auto"/>
              <w:ind w:right="9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="004838BD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emberi kefahaman tentang halatuju dan pelaksanaan</w:t>
            </w:r>
            <w:r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Academ</w:t>
            </w:r>
            <w:r w:rsidR="00FF5BFE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  <w:r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Factory (AiF)</w:t>
            </w:r>
            <w:r w:rsidR="008B1551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dalam industri berproduktiviti tinggi Malaysia</w:t>
            </w:r>
          </w:p>
          <w:p w14:paraId="22F0A2C6" w14:textId="0DAF9994" w:rsidR="005F0F1E" w:rsidRPr="00917D43" w:rsidRDefault="00CC4EC0" w:rsidP="004838BD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22" w:line="276" w:lineRule="auto"/>
              <w:ind w:right="92"/>
              <w:jc w:val="both"/>
              <w:rPr>
                <w:color w:val="000000" w:themeColor="text1"/>
                <w:sz w:val="24"/>
                <w:szCs w:val="24"/>
              </w:rPr>
            </w:pPr>
            <w:r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="004838BD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eningkatkan kerjasama antara </w:t>
            </w:r>
            <w:r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MPC dan pihak Tad</w:t>
            </w:r>
            <w:r w:rsidR="00D84DC8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  <w:r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ir Urus </w:t>
            </w:r>
            <w:r w:rsidR="004838BD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serta memberi pendedahan mengenai kepentingan</w:t>
            </w:r>
            <w:r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im</w:t>
            </w:r>
            <w:r w:rsidR="00FF5BFE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pak pelaksanaan Academy in Factory (AiF) kepada</w:t>
            </w:r>
            <w:r w:rsidR="009A7F34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pertumbuhan ekonomi dan produktiviti negara serta </w:t>
            </w:r>
            <w:r w:rsidR="00FF5BFE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prestasi pendidikan </w:t>
            </w:r>
            <w:r w:rsidR="009A7F34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tinggi </w:t>
            </w:r>
            <w:r w:rsidR="00FF5BFE" w:rsidRPr="00917D43">
              <w:rPr>
                <w:rFonts w:ascii="Arial" w:hAnsi="Arial" w:cs="Arial"/>
                <w:color w:val="000000" w:themeColor="text1"/>
                <w:sz w:val="24"/>
                <w:szCs w:val="24"/>
              </w:rPr>
              <w:t>di Malaysia</w:t>
            </w:r>
          </w:p>
        </w:tc>
      </w:tr>
      <w:tr w:rsidR="003E1779" w14:paraId="7A1369E9" w14:textId="77777777" w:rsidTr="00070635">
        <w:trPr>
          <w:trHeight w:val="1641"/>
        </w:trPr>
        <w:tc>
          <w:tcPr>
            <w:tcW w:w="3353" w:type="dxa"/>
          </w:tcPr>
          <w:p w14:paraId="3D42E17B" w14:textId="77777777" w:rsidR="003E1779" w:rsidRDefault="008152D5">
            <w:pPr>
              <w:pStyle w:val="TableParagraph"/>
              <w:spacing w:before="1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  <w:p w14:paraId="49D105AC" w14:textId="77777777" w:rsidR="003E1779" w:rsidRDefault="008152D5">
            <w:pPr>
              <w:pStyle w:val="TableParagraph"/>
              <w:spacing w:before="162" w:line="276" w:lineRule="auto"/>
              <w:ind w:left="112" w:right="231"/>
              <w:rPr>
                <w:sz w:val="16"/>
              </w:rPr>
            </w:pPr>
            <w:r>
              <w:rPr>
                <w:sz w:val="16"/>
              </w:rPr>
              <w:t>Keterangan: Kaedah yang perlu dilakukan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bagi melaksanakan projek</w:t>
            </w:r>
          </w:p>
        </w:tc>
        <w:tc>
          <w:tcPr>
            <w:tcW w:w="6215" w:type="dxa"/>
          </w:tcPr>
          <w:p w14:paraId="24A62DB4" w14:textId="18DD2375" w:rsidR="004838BD" w:rsidRDefault="004838BD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"/>
              <w:ind w:right="244"/>
              <w:rPr>
                <w:sz w:val="24"/>
              </w:rPr>
            </w:pPr>
            <w:r>
              <w:rPr>
                <w:sz w:val="24"/>
              </w:rPr>
              <w:t xml:space="preserve">Beberapa siri </w:t>
            </w:r>
            <w:r w:rsidR="00D13B9A">
              <w:rPr>
                <w:sz w:val="24"/>
              </w:rPr>
              <w:t xml:space="preserve">program pembangunan komuniti AiF </w:t>
            </w:r>
            <w:r>
              <w:rPr>
                <w:sz w:val="24"/>
              </w:rPr>
              <w:t xml:space="preserve">bersama pihak </w:t>
            </w:r>
            <w:r w:rsidR="00993AA8">
              <w:rPr>
                <w:sz w:val="24"/>
              </w:rPr>
              <w:t xml:space="preserve">Industri dan </w:t>
            </w:r>
            <w:r w:rsidR="00D13B9A">
              <w:rPr>
                <w:sz w:val="24"/>
              </w:rPr>
              <w:t xml:space="preserve">wakil </w:t>
            </w:r>
            <w:r w:rsidR="00993AA8">
              <w:rPr>
                <w:sz w:val="24"/>
              </w:rPr>
              <w:t>golongan mudah terjejas</w:t>
            </w:r>
            <w:r>
              <w:rPr>
                <w:sz w:val="24"/>
              </w:rPr>
              <w:t xml:space="preserve"> </w:t>
            </w:r>
            <w:r w:rsidR="00D13B9A">
              <w:rPr>
                <w:sz w:val="24"/>
              </w:rPr>
              <w:t>merangkumi sesi libat urus,bengkel, lawatan strategik industri bagi rakan strategik AiF</w:t>
            </w:r>
          </w:p>
          <w:p w14:paraId="0E3749B5" w14:textId="254597E1" w:rsidR="003E1779" w:rsidRDefault="003E1779" w:rsidP="00FF5BFE">
            <w:pPr>
              <w:pStyle w:val="TableParagraph"/>
              <w:tabs>
                <w:tab w:val="left" w:pos="305"/>
              </w:tabs>
              <w:spacing w:before="2"/>
              <w:ind w:left="304" w:right="244"/>
              <w:rPr>
                <w:sz w:val="24"/>
              </w:rPr>
            </w:pPr>
          </w:p>
        </w:tc>
      </w:tr>
      <w:tr w:rsidR="003E1779" w14:paraId="2E706933" w14:textId="77777777">
        <w:trPr>
          <w:trHeight w:val="1626"/>
        </w:trPr>
        <w:tc>
          <w:tcPr>
            <w:tcW w:w="3353" w:type="dxa"/>
          </w:tcPr>
          <w:p w14:paraId="55D30295" w14:textId="77777777" w:rsidR="003E1779" w:rsidRDefault="008152D5">
            <w:pPr>
              <w:pStyle w:val="TableParagraph"/>
              <w:spacing w:before="120" w:line="278" w:lineRule="auto"/>
              <w:ind w:left="112" w:right="3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STAKEHOLDERS</w:t>
            </w:r>
            <w:r>
              <w:rPr>
                <w:rFonts w:ascii="Arial"/>
                <w:b/>
                <w:sz w:val="24"/>
              </w:rPr>
              <w:t>/ PIHAK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BERKEPENTINGAN</w:t>
            </w:r>
          </w:p>
          <w:p w14:paraId="1B17008C" w14:textId="77777777" w:rsidR="003E1779" w:rsidRDefault="008152D5">
            <w:pPr>
              <w:pStyle w:val="TableParagraph"/>
              <w:spacing w:before="114" w:line="276" w:lineRule="auto"/>
              <w:ind w:left="112" w:right="329"/>
              <w:rPr>
                <w:sz w:val="16"/>
              </w:rPr>
            </w:pPr>
            <w:r>
              <w:rPr>
                <w:sz w:val="16"/>
              </w:rPr>
              <w:t>Keterangan: Pihak atau kumpulan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menerima kesan positif mahupun negatif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daripada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dijalankan</w:t>
            </w:r>
          </w:p>
        </w:tc>
        <w:tc>
          <w:tcPr>
            <w:tcW w:w="6215" w:type="dxa"/>
          </w:tcPr>
          <w:p w14:paraId="5C7CBC58" w14:textId="77777777" w:rsidR="003E1779" w:rsidRDefault="003E177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85272BB" w14:textId="77777777" w:rsidR="003E1779" w:rsidRDefault="003E177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4E0845F3" w14:textId="0E5A9F30" w:rsidR="003E1779" w:rsidRDefault="00401A2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Pemegang taruh MPC</w:t>
            </w:r>
            <w:r w:rsidR="008152D5">
              <w:rPr>
                <w:sz w:val="24"/>
              </w:rPr>
              <w:t>,</w:t>
            </w:r>
            <w:r w:rsidR="008152D5">
              <w:rPr>
                <w:spacing w:val="-4"/>
                <w:sz w:val="24"/>
              </w:rPr>
              <w:t xml:space="preserve"> </w:t>
            </w:r>
            <w:r w:rsidRPr="00401A25">
              <w:rPr>
                <w:sz w:val="24"/>
              </w:rPr>
              <w:t>pemain industri</w:t>
            </w:r>
            <w:r w:rsidR="00D13B9A">
              <w:rPr>
                <w:sz w:val="24"/>
              </w:rPr>
              <w:t xml:space="preserve">, wakil </w:t>
            </w:r>
            <w:r w:rsidR="00993AA8">
              <w:rPr>
                <w:sz w:val="24"/>
              </w:rPr>
              <w:t>golongan mudah terjejas</w:t>
            </w:r>
            <w:r w:rsidR="00D13B9A">
              <w:rPr>
                <w:sz w:val="24"/>
              </w:rPr>
              <w:t>, rakan pintar AiF dan rakan strategik AiF</w:t>
            </w:r>
          </w:p>
        </w:tc>
      </w:tr>
      <w:tr w:rsidR="003E1779" w14:paraId="7442E191" w14:textId="77777777">
        <w:trPr>
          <w:trHeight w:val="1845"/>
        </w:trPr>
        <w:tc>
          <w:tcPr>
            <w:tcW w:w="3353" w:type="dxa"/>
          </w:tcPr>
          <w:p w14:paraId="29808EEA" w14:textId="77777777" w:rsidR="003E1779" w:rsidRDefault="008152D5">
            <w:pPr>
              <w:pStyle w:val="TableParagraph"/>
              <w:spacing w:before="12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HASIL/</w:t>
            </w:r>
          </w:p>
          <w:p w14:paraId="43F76220" w14:textId="77777777" w:rsidR="003E1779" w:rsidRDefault="008152D5">
            <w:pPr>
              <w:pStyle w:val="TableParagraph"/>
              <w:spacing w:before="43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OUTCOME</w:t>
            </w:r>
          </w:p>
          <w:p w14:paraId="047C4B88" w14:textId="77777777" w:rsidR="003E1779" w:rsidRDefault="008152D5">
            <w:pPr>
              <w:pStyle w:val="TableParagraph"/>
              <w:spacing w:before="162" w:line="276" w:lineRule="auto"/>
              <w:ind w:left="112" w:right="282"/>
              <w:rPr>
                <w:sz w:val="16"/>
              </w:rPr>
            </w:pPr>
            <w:r>
              <w:rPr>
                <w:sz w:val="16"/>
              </w:rPr>
              <w:t>Keterangan: Apa yang MPC perlu capai/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faedah-faedah jangka pendek dan jangka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panjang hasil dari intervensi projek/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cadangan</w:t>
            </w:r>
          </w:p>
        </w:tc>
        <w:tc>
          <w:tcPr>
            <w:tcW w:w="6215" w:type="dxa"/>
          </w:tcPr>
          <w:p w14:paraId="583A65EE" w14:textId="507E2BED" w:rsidR="00F8581D" w:rsidRDefault="00F8581D" w:rsidP="000006CC">
            <w:pPr>
              <w:pStyle w:val="TableParagraph"/>
              <w:tabs>
                <w:tab w:val="left" w:pos="472"/>
                <w:tab w:val="left" w:pos="473"/>
              </w:tabs>
              <w:spacing w:before="6" w:line="276" w:lineRule="auto"/>
              <w:ind w:right="476"/>
              <w:jc w:val="both"/>
              <w:rPr>
                <w:sz w:val="24"/>
              </w:rPr>
            </w:pPr>
          </w:p>
          <w:p w14:paraId="7A7FFAC7" w14:textId="03F9ACA7" w:rsidR="000006CC" w:rsidRDefault="000006CC" w:rsidP="00D44410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spacing w:before="6" w:line="276" w:lineRule="auto"/>
              <w:ind w:right="4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Untuk membangunkan mekanisma bagi mengekalkan bakat AiF di dalam ekosistem industri </w:t>
            </w:r>
          </w:p>
          <w:p w14:paraId="19682746" w14:textId="516D485D" w:rsidR="006953EE" w:rsidRDefault="000006CC" w:rsidP="000006CC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spacing w:before="6" w:line="276" w:lineRule="auto"/>
              <w:ind w:right="476"/>
              <w:jc w:val="both"/>
              <w:rPr>
                <w:sz w:val="24"/>
              </w:rPr>
            </w:pPr>
            <w:r>
              <w:rPr>
                <w:sz w:val="24"/>
              </w:rPr>
              <w:t>Untuk menangani masalah ketidakpadanan kemahiran dengan keperluan industri melalui profiling peserta</w:t>
            </w:r>
          </w:p>
          <w:p w14:paraId="1D4ED4B5" w14:textId="078877CA" w:rsidR="000006CC" w:rsidRPr="000006CC" w:rsidRDefault="000006CC" w:rsidP="000006CC">
            <w:pPr>
              <w:pStyle w:val="TableParagraph"/>
              <w:tabs>
                <w:tab w:val="left" w:pos="472"/>
                <w:tab w:val="left" w:pos="473"/>
              </w:tabs>
              <w:spacing w:before="6" w:line="276" w:lineRule="auto"/>
              <w:ind w:left="472" w:right="476"/>
              <w:jc w:val="both"/>
              <w:rPr>
                <w:sz w:val="24"/>
              </w:rPr>
            </w:pPr>
          </w:p>
        </w:tc>
      </w:tr>
      <w:tr w:rsidR="003E1779" w14:paraId="0F12DBCA" w14:textId="77777777">
        <w:trPr>
          <w:trHeight w:val="1309"/>
        </w:trPr>
        <w:tc>
          <w:tcPr>
            <w:tcW w:w="3353" w:type="dxa"/>
          </w:tcPr>
          <w:p w14:paraId="44D47242" w14:textId="77777777" w:rsidR="003E1779" w:rsidRDefault="008152D5">
            <w:pPr>
              <w:pStyle w:val="TableParagraph"/>
              <w:spacing w:before="12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JANGKAAN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OUTPUT</w:t>
            </w:r>
          </w:p>
          <w:p w14:paraId="25302E1D" w14:textId="77777777" w:rsidR="003E1779" w:rsidRDefault="008152D5">
            <w:pPr>
              <w:pStyle w:val="TableParagraph"/>
              <w:spacing w:before="161" w:line="276" w:lineRule="auto"/>
              <w:ind w:left="112" w:right="186"/>
              <w:rPr>
                <w:sz w:val="16"/>
              </w:rPr>
            </w:pPr>
            <w:r>
              <w:rPr>
                <w:sz w:val="16"/>
              </w:rPr>
              <w:t>Keterangan:Output ketara dan tidak ketara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yang dihasilkan daripada aktiviti projek/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cadangan.</w:t>
            </w:r>
          </w:p>
        </w:tc>
        <w:tc>
          <w:tcPr>
            <w:tcW w:w="6215" w:type="dxa"/>
          </w:tcPr>
          <w:p w14:paraId="4465C3BC" w14:textId="4FAED5B0" w:rsidR="003E1779" w:rsidRDefault="00507797" w:rsidP="00401A25">
            <w:pPr>
              <w:pStyle w:val="TableParagraph"/>
              <w:ind w:left="112" w:right="122"/>
              <w:jc w:val="both"/>
              <w:rPr>
                <w:sz w:val="24"/>
              </w:rPr>
            </w:pPr>
            <w:r w:rsidRPr="00507797">
              <w:rPr>
                <w:sz w:val="24"/>
              </w:rPr>
              <w:t>Pengesahan aktiviti</w:t>
            </w:r>
            <w:r>
              <w:rPr>
                <w:sz w:val="24"/>
              </w:rPr>
              <w:t xml:space="preserve"> </w:t>
            </w:r>
            <w:r w:rsidR="008152D5" w:rsidRPr="00507797">
              <w:rPr>
                <w:i/>
                <w:iCs/>
                <w:sz w:val="24"/>
              </w:rPr>
              <w:t>Regulatory</w:t>
            </w:r>
            <w:r w:rsidR="008152D5" w:rsidRPr="00507797">
              <w:rPr>
                <w:i/>
                <w:iCs/>
                <w:spacing w:val="-7"/>
                <w:sz w:val="24"/>
              </w:rPr>
              <w:t xml:space="preserve"> </w:t>
            </w:r>
            <w:r w:rsidR="008152D5" w:rsidRPr="00507797">
              <w:rPr>
                <w:i/>
                <w:iCs/>
                <w:sz w:val="24"/>
              </w:rPr>
              <w:t>Experimentation</w:t>
            </w:r>
            <w:r w:rsidR="00401A25">
              <w:rPr>
                <w:i/>
                <w:iCs/>
                <w:sz w:val="24"/>
              </w:rPr>
              <w:t xml:space="preserve"> </w:t>
            </w:r>
            <w:r w:rsidR="008152D5">
              <w:rPr>
                <w:spacing w:val="-64"/>
                <w:sz w:val="24"/>
              </w:rPr>
              <w:t xml:space="preserve"> </w:t>
            </w:r>
            <w:r w:rsidR="008152D5">
              <w:rPr>
                <w:sz w:val="24"/>
              </w:rPr>
              <w:t>(</w:t>
            </w:r>
            <w:r w:rsidR="00401A25">
              <w:rPr>
                <w:sz w:val="24"/>
              </w:rPr>
              <w:t>i</w:t>
            </w:r>
            <w:r w:rsidRPr="00507797">
              <w:rPr>
                <w:sz w:val="24"/>
              </w:rPr>
              <w:t>nisiatif Pembangunan Bakat</w:t>
            </w:r>
            <w:r w:rsidR="008152D5">
              <w:rPr>
                <w:sz w:val="24"/>
              </w:rPr>
              <w:t>)</w:t>
            </w:r>
            <w:r w:rsidR="007A3B6B">
              <w:rPr>
                <w:sz w:val="24"/>
              </w:rPr>
              <w:t xml:space="preserve"> </w:t>
            </w:r>
            <w:r w:rsidR="006B41AE">
              <w:rPr>
                <w:sz w:val="24"/>
              </w:rPr>
              <w:t xml:space="preserve">bagi </w:t>
            </w:r>
            <w:r w:rsidRPr="00507797">
              <w:rPr>
                <w:sz w:val="24"/>
              </w:rPr>
              <w:t xml:space="preserve">menangani kekurangan </w:t>
            </w:r>
            <w:r w:rsidR="006B41AE">
              <w:rPr>
                <w:sz w:val="24"/>
              </w:rPr>
              <w:t xml:space="preserve">tenaga kerja </w:t>
            </w:r>
            <w:r w:rsidRPr="00507797">
              <w:rPr>
                <w:sz w:val="24"/>
              </w:rPr>
              <w:t>dan meningkatkan prestasi pencapaian pendidikan</w:t>
            </w:r>
            <w:r w:rsidR="006B41AE">
              <w:rPr>
                <w:sz w:val="24"/>
              </w:rPr>
              <w:t xml:space="preserve"> Malaysia. </w:t>
            </w:r>
          </w:p>
        </w:tc>
      </w:tr>
      <w:tr w:rsidR="003E1779" w14:paraId="45D1AE17" w14:textId="77777777">
        <w:trPr>
          <w:trHeight w:val="1312"/>
        </w:trPr>
        <w:tc>
          <w:tcPr>
            <w:tcW w:w="3353" w:type="dxa"/>
          </w:tcPr>
          <w:p w14:paraId="61869BB6" w14:textId="77777777" w:rsidR="003E1779" w:rsidRDefault="008152D5">
            <w:pPr>
              <w:pStyle w:val="TableParagraph"/>
              <w:spacing w:before="12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KUMPULAN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SASAR</w:t>
            </w:r>
          </w:p>
          <w:p w14:paraId="04109254" w14:textId="77777777" w:rsidR="003E1779" w:rsidRDefault="008152D5">
            <w:pPr>
              <w:pStyle w:val="TableParagraph"/>
              <w:spacing w:before="164" w:line="273" w:lineRule="auto"/>
              <w:ind w:left="112" w:right="569"/>
              <w:rPr>
                <w:sz w:val="16"/>
              </w:rPr>
            </w:pPr>
            <w:r>
              <w:rPr>
                <w:sz w:val="16"/>
              </w:rPr>
              <w:t>Keterangan: Individu/ kumpulan yang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menerima faedah daripada projek/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cadangan</w:t>
            </w:r>
          </w:p>
        </w:tc>
        <w:tc>
          <w:tcPr>
            <w:tcW w:w="6215" w:type="dxa"/>
          </w:tcPr>
          <w:p w14:paraId="0ACA41A3" w14:textId="77777777" w:rsidR="003E1779" w:rsidRDefault="003E1779">
            <w:pPr>
              <w:pStyle w:val="TableParagraph"/>
              <w:rPr>
                <w:rFonts w:ascii="Arial"/>
                <w:b/>
                <w:sz w:val="33"/>
              </w:rPr>
            </w:pPr>
          </w:p>
          <w:p w14:paraId="0C44C8A2" w14:textId="0ECE0160" w:rsidR="003E1779" w:rsidRDefault="008E180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Pemegang taruh MPC</w:t>
            </w:r>
            <w:r w:rsidR="008152D5">
              <w:rPr>
                <w:sz w:val="24"/>
              </w:rPr>
              <w:t>,</w:t>
            </w:r>
            <w:r w:rsidR="008152D5">
              <w:rPr>
                <w:spacing w:val="-3"/>
                <w:sz w:val="24"/>
              </w:rPr>
              <w:t xml:space="preserve"> </w:t>
            </w:r>
            <w:r w:rsidR="00401A25" w:rsidRPr="00401A25">
              <w:rPr>
                <w:sz w:val="24"/>
              </w:rPr>
              <w:t>pemain industri</w:t>
            </w:r>
            <w:r w:rsidR="00627853">
              <w:rPr>
                <w:sz w:val="24"/>
              </w:rPr>
              <w:t xml:space="preserve"> dan </w:t>
            </w:r>
            <w:r>
              <w:rPr>
                <w:sz w:val="24"/>
              </w:rPr>
              <w:t xml:space="preserve">wakil </w:t>
            </w:r>
            <w:r w:rsidR="00627853">
              <w:rPr>
                <w:sz w:val="24"/>
              </w:rPr>
              <w:t>golongan mudah terjejas</w:t>
            </w:r>
            <w:r>
              <w:rPr>
                <w:sz w:val="24"/>
              </w:rPr>
              <w:t>, rakan pintar AiF dan rakan strategik AiF</w:t>
            </w:r>
          </w:p>
        </w:tc>
      </w:tr>
    </w:tbl>
    <w:p w14:paraId="18108DE3" w14:textId="77777777" w:rsidR="003E1779" w:rsidRDefault="003E1779">
      <w:pPr>
        <w:sectPr w:rsidR="003E1779">
          <w:type w:val="continuous"/>
          <w:pgSz w:w="11920" w:h="16850"/>
          <w:pgMar w:top="1040" w:right="0" w:bottom="280" w:left="500" w:header="720" w:footer="720" w:gutter="0"/>
          <w:cols w:space="720"/>
        </w:sectPr>
      </w:pP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215"/>
      </w:tblGrid>
      <w:tr w:rsidR="003E1779" w14:paraId="6BD77739" w14:textId="77777777">
        <w:trPr>
          <w:trHeight w:val="1329"/>
        </w:trPr>
        <w:tc>
          <w:tcPr>
            <w:tcW w:w="3353" w:type="dxa"/>
          </w:tcPr>
          <w:p w14:paraId="4E1FF5A9" w14:textId="77777777" w:rsidR="003E1779" w:rsidRDefault="003E1779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B203713" w14:textId="77777777" w:rsidR="003E1779" w:rsidRDefault="008152D5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SUMBER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</w:p>
          <w:p w14:paraId="5DEDB635" w14:textId="77777777" w:rsidR="003E1779" w:rsidRDefault="008152D5">
            <w:pPr>
              <w:pStyle w:val="TableParagraph"/>
              <w:spacing w:before="161" w:line="276" w:lineRule="auto"/>
              <w:ind w:left="112" w:right="469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bajet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jumlah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terlibat.</w:t>
            </w:r>
          </w:p>
        </w:tc>
        <w:tc>
          <w:tcPr>
            <w:tcW w:w="6215" w:type="dxa"/>
          </w:tcPr>
          <w:p w14:paraId="133DC4E4" w14:textId="2A4D99C3" w:rsidR="006953EE" w:rsidRDefault="008152D5">
            <w:pPr>
              <w:pStyle w:val="TableParagraph"/>
              <w:spacing w:line="480" w:lineRule="atLeast"/>
              <w:ind w:left="112" w:right="3033"/>
              <w:rPr>
                <w:sz w:val="24"/>
              </w:rPr>
            </w:pPr>
            <w:r>
              <w:rPr>
                <w:sz w:val="24"/>
              </w:rPr>
              <w:t>TWIP : RM</w:t>
            </w:r>
            <w:r w:rsidR="00065224">
              <w:rPr>
                <w:sz w:val="24"/>
              </w:rPr>
              <w:t xml:space="preserve"> </w:t>
            </w:r>
            <w:r w:rsidR="00F8581D">
              <w:rPr>
                <w:sz w:val="24"/>
              </w:rPr>
              <w:t>xxxxxx</w:t>
            </w:r>
          </w:p>
          <w:p w14:paraId="128DFAB4" w14:textId="626DD33C" w:rsidR="003E1779" w:rsidRDefault="008152D5">
            <w:pPr>
              <w:pStyle w:val="TableParagraph"/>
              <w:spacing w:line="480" w:lineRule="atLeast"/>
              <w:ind w:left="112" w:right="3033"/>
              <w:rPr>
                <w:sz w:val="24"/>
              </w:rPr>
            </w:pPr>
            <w:r>
              <w:rPr>
                <w:sz w:val="24"/>
              </w:rPr>
              <w:t>OPERA</w:t>
            </w:r>
            <w:r w:rsidR="00065224"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RM</w:t>
            </w:r>
            <w:r w:rsidR="00065224">
              <w:rPr>
                <w:sz w:val="24"/>
              </w:rPr>
              <w:t xml:space="preserve"> </w:t>
            </w:r>
            <w:r w:rsidR="00F8581D">
              <w:rPr>
                <w:sz w:val="24"/>
              </w:rPr>
              <w:t>xxxxxx</w:t>
            </w:r>
          </w:p>
        </w:tc>
      </w:tr>
      <w:tr w:rsidR="003E1779" w14:paraId="12071C0B" w14:textId="77777777">
        <w:trPr>
          <w:trHeight w:val="1417"/>
        </w:trPr>
        <w:tc>
          <w:tcPr>
            <w:tcW w:w="3353" w:type="dxa"/>
          </w:tcPr>
          <w:p w14:paraId="4405A983" w14:textId="77777777" w:rsidR="003E1779" w:rsidRDefault="008152D5">
            <w:pPr>
              <w:pStyle w:val="TableParagraph"/>
              <w:spacing w:before="122" w:line="278" w:lineRule="auto"/>
              <w:ind w:left="112" w:right="2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HASIL (RM) - SEKIRANYA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ADA</w:t>
            </w:r>
          </w:p>
          <w:p w14:paraId="2844DE55" w14:textId="77777777" w:rsidR="003E1779" w:rsidRDefault="008152D5">
            <w:pPr>
              <w:pStyle w:val="TableParagraph"/>
              <w:spacing w:before="114" w:line="276" w:lineRule="auto"/>
              <w:ind w:left="112" w:right="426"/>
              <w:rPr>
                <w:sz w:val="16"/>
              </w:rPr>
            </w:pPr>
            <w:r>
              <w:rPr>
                <w:sz w:val="16"/>
              </w:rPr>
              <w:t>Keterangan: Pendapatan yang diterima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daripada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</w:t>
            </w:r>
          </w:p>
        </w:tc>
        <w:tc>
          <w:tcPr>
            <w:tcW w:w="6215" w:type="dxa"/>
          </w:tcPr>
          <w:p w14:paraId="55F8644D" w14:textId="77777777" w:rsidR="003E1779" w:rsidRDefault="003E1779"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 w14:paraId="352CC826" w14:textId="7CE17603" w:rsidR="003E1779" w:rsidRDefault="00A461CF">
            <w:pPr>
              <w:pStyle w:val="TableParagraph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-</w:t>
            </w:r>
          </w:p>
        </w:tc>
      </w:tr>
      <w:tr w:rsidR="003E1779" w14:paraId="26ADB2B5" w14:textId="77777777">
        <w:trPr>
          <w:trHeight w:val="1221"/>
        </w:trPr>
        <w:tc>
          <w:tcPr>
            <w:tcW w:w="3353" w:type="dxa"/>
          </w:tcPr>
          <w:p w14:paraId="35CB9B5A" w14:textId="77777777" w:rsidR="003E1779" w:rsidRDefault="008152D5">
            <w:pPr>
              <w:pStyle w:val="TableParagraph"/>
              <w:spacing w:before="96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SYOR</w:t>
            </w:r>
          </w:p>
          <w:p w14:paraId="5F139EDD" w14:textId="77777777" w:rsidR="003E1779" w:rsidRDefault="008152D5">
            <w:pPr>
              <w:pStyle w:val="TableParagraph"/>
              <w:spacing w:before="161" w:line="276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Keterangan: Permohonan yang diperlukan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daripada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Lembaga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Pengurusan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MPC</w:t>
            </w:r>
          </w:p>
        </w:tc>
        <w:tc>
          <w:tcPr>
            <w:tcW w:w="6215" w:type="dxa"/>
          </w:tcPr>
          <w:p w14:paraId="0EC275F4" w14:textId="615CD4C4" w:rsidR="003E1779" w:rsidRDefault="0006522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 xml:space="preserve"> </w:t>
            </w:r>
          </w:p>
          <w:p w14:paraId="45DDC57A" w14:textId="26EDE2DE" w:rsidR="00065224" w:rsidRDefault="00065224" w:rsidP="00065224">
            <w:pPr>
              <w:pStyle w:val="TableParagraph"/>
              <w:spacing w:line="276" w:lineRule="auto"/>
              <w:ind w:left="112"/>
              <w:jc w:val="both"/>
              <w:rPr>
                <w:sz w:val="24"/>
              </w:rPr>
            </w:pPr>
            <w:r w:rsidRPr="00065224">
              <w:rPr>
                <w:sz w:val="24"/>
              </w:rPr>
              <w:t>Kelulusan BOM dipohon untuk meluluskan bajet sebanyak RM</w:t>
            </w:r>
            <w:r>
              <w:rPr>
                <w:sz w:val="24"/>
              </w:rPr>
              <w:t>XXXXX</w:t>
            </w:r>
            <w:r w:rsidRPr="00065224">
              <w:rPr>
                <w:sz w:val="24"/>
              </w:rPr>
              <w:t xml:space="preserve"> untuk menggunakan peruntukan</w:t>
            </w:r>
            <w:r>
              <w:rPr>
                <w:sz w:val="24"/>
              </w:rPr>
              <w:t xml:space="preserve"> bajet </w:t>
            </w:r>
            <w:r w:rsidRPr="00065224">
              <w:rPr>
                <w:sz w:val="24"/>
              </w:rPr>
              <w:t>TWIP dan Operasi.</w:t>
            </w:r>
          </w:p>
          <w:p w14:paraId="41459D3B" w14:textId="43B236D2" w:rsidR="003E1779" w:rsidRDefault="003E1779">
            <w:pPr>
              <w:pStyle w:val="TableParagraph"/>
              <w:spacing w:before="2"/>
              <w:ind w:left="112"/>
              <w:rPr>
                <w:sz w:val="24"/>
              </w:rPr>
            </w:pPr>
          </w:p>
        </w:tc>
      </w:tr>
      <w:tr w:rsidR="003E1779" w14:paraId="12386A43" w14:textId="77777777">
        <w:trPr>
          <w:trHeight w:val="796"/>
        </w:trPr>
        <w:tc>
          <w:tcPr>
            <w:tcW w:w="3353" w:type="dxa"/>
          </w:tcPr>
          <w:p w14:paraId="70AD8E29" w14:textId="77777777" w:rsidR="003E1779" w:rsidRDefault="003E177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4D33B4E1" w14:textId="77777777" w:rsidR="003E1779" w:rsidRDefault="008152D5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BAHAGIAN</w:t>
            </w:r>
          </w:p>
        </w:tc>
        <w:tc>
          <w:tcPr>
            <w:tcW w:w="6215" w:type="dxa"/>
          </w:tcPr>
          <w:p w14:paraId="53AEEA7D" w14:textId="77777777" w:rsidR="003E1779" w:rsidRDefault="003E177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78669393" w14:textId="3DADB730" w:rsidR="003E1779" w:rsidRDefault="008152D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DGO/</w:t>
            </w:r>
            <w:r w:rsidR="00065224">
              <w:rPr>
                <w:sz w:val="24"/>
              </w:rPr>
              <w:t xml:space="preserve">Seksyen Peningkatan Bakat (TDS) </w:t>
            </w:r>
          </w:p>
        </w:tc>
      </w:tr>
    </w:tbl>
    <w:p w14:paraId="1951498F" w14:textId="77777777" w:rsidR="003E1779" w:rsidRDefault="008152D5">
      <w:pPr>
        <w:pStyle w:val="BodyText"/>
        <w:spacing w:line="248" w:lineRule="exact"/>
        <w:ind w:left="940"/>
      </w:pPr>
      <w:r>
        <w:t>**Sila</w:t>
      </w:r>
      <w:r>
        <w:rPr>
          <w:spacing w:val="-6"/>
        </w:rPr>
        <w:t xml:space="preserve"> </w:t>
      </w:r>
      <w:r>
        <w:t>lampirkan</w:t>
      </w:r>
      <w:r>
        <w:rPr>
          <w:spacing w:val="-9"/>
        </w:rPr>
        <w:t xml:space="preserve"> </w:t>
      </w:r>
      <w:r>
        <w:t>maklumat-maklumat</w:t>
      </w:r>
      <w:r>
        <w:rPr>
          <w:spacing w:val="-2"/>
        </w:rPr>
        <w:t xml:space="preserve"> </w:t>
      </w:r>
      <w:r>
        <w:t>lain</w:t>
      </w:r>
      <w:r>
        <w:rPr>
          <w:spacing w:val="-6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berkaitan</w:t>
      </w:r>
      <w:r>
        <w:rPr>
          <w:spacing w:val="-8"/>
        </w:rPr>
        <w:t xml:space="preserve"> </w:t>
      </w:r>
      <w:r>
        <w:t>sekiranya</w:t>
      </w:r>
      <w:r>
        <w:rPr>
          <w:spacing w:val="-8"/>
        </w:rPr>
        <w:t xml:space="preserve"> </w:t>
      </w:r>
      <w:r>
        <w:t>perlu.</w:t>
      </w:r>
    </w:p>
    <w:p w14:paraId="5E7FB5C9" w14:textId="77777777" w:rsidR="003E1779" w:rsidRDefault="008152D5">
      <w:pPr>
        <w:pStyle w:val="BodyText"/>
        <w:spacing w:before="42"/>
        <w:ind w:left="940"/>
      </w:pPr>
      <w:r>
        <w:t>(Contoh:</w:t>
      </w:r>
      <w:r>
        <w:rPr>
          <w:spacing w:val="-7"/>
        </w:rPr>
        <w:t xml:space="preserve"> </w:t>
      </w:r>
      <w:r>
        <w:t>Agenda</w:t>
      </w:r>
      <w:r>
        <w:rPr>
          <w:spacing w:val="-7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pelan</w:t>
      </w:r>
      <w:r>
        <w:rPr>
          <w:spacing w:val="-7"/>
        </w:rPr>
        <w:t xml:space="preserve"> </w:t>
      </w:r>
      <w:r>
        <w:t>risiko,</w:t>
      </w:r>
      <w:r>
        <w:rPr>
          <w:spacing w:val="-4"/>
        </w:rPr>
        <w:t xml:space="preserve"> </w:t>
      </w:r>
      <w:r>
        <w:t>gambar</w:t>
      </w:r>
      <w:r>
        <w:rPr>
          <w:spacing w:val="-7"/>
        </w:rPr>
        <w:t xml:space="preserve"> </w:t>
      </w:r>
      <w:r>
        <w:t>rajah,</w:t>
      </w:r>
      <w:r>
        <w:rPr>
          <w:spacing w:val="-7"/>
        </w:rPr>
        <w:t xml:space="preserve"> </w:t>
      </w:r>
      <w:r>
        <w:t>lakaran</w:t>
      </w:r>
      <w:r>
        <w:rPr>
          <w:spacing w:val="-8"/>
        </w:rPr>
        <w:t xml:space="preserve"> </w:t>
      </w:r>
      <w:r>
        <w:t>pelan,</w:t>
      </w:r>
      <w:r>
        <w:rPr>
          <w:spacing w:val="-4"/>
        </w:rPr>
        <w:t xml:space="preserve"> </w:t>
      </w:r>
      <w:r>
        <w:t>senarai</w:t>
      </w:r>
      <w:r>
        <w:rPr>
          <w:spacing w:val="-7"/>
        </w:rPr>
        <w:t xml:space="preserve"> </w:t>
      </w:r>
      <w:r>
        <w:t>nama, dll.)</w:t>
      </w:r>
    </w:p>
    <w:p w14:paraId="646DBAC1" w14:textId="77777777" w:rsidR="003E1779" w:rsidRDefault="003E1779">
      <w:pPr>
        <w:pStyle w:val="BodyText"/>
        <w:rPr>
          <w:sz w:val="20"/>
        </w:rPr>
      </w:pPr>
    </w:p>
    <w:p w14:paraId="60A27D0A" w14:textId="77777777" w:rsidR="003E1779" w:rsidRDefault="003E1779">
      <w:pPr>
        <w:pStyle w:val="BodyText"/>
        <w:rPr>
          <w:sz w:val="20"/>
        </w:rPr>
      </w:pPr>
    </w:p>
    <w:p w14:paraId="54A3DD4C" w14:textId="77777777" w:rsidR="003E1779" w:rsidRDefault="003E1779">
      <w:pPr>
        <w:pStyle w:val="BodyText"/>
        <w:rPr>
          <w:sz w:val="20"/>
        </w:rPr>
      </w:pPr>
    </w:p>
    <w:p w14:paraId="5CBAA7BC" w14:textId="7BF20984" w:rsidR="003E1779" w:rsidRDefault="00B51D9C" w:rsidP="008B7003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FF90929" wp14:editId="366AF5D3">
                <wp:simplePos x="0" y="0"/>
                <wp:positionH relativeFrom="page">
                  <wp:posOffset>917575</wp:posOffset>
                </wp:positionH>
                <wp:positionV relativeFrom="paragraph">
                  <wp:posOffset>192405</wp:posOffset>
                </wp:positionV>
                <wp:extent cx="6012180" cy="20821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20821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B57C7" w14:textId="77777777" w:rsidR="003E1779" w:rsidRDefault="008152D5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DISOKONG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OLEH:</w:t>
                            </w:r>
                          </w:p>
                          <w:p w14:paraId="59233273" w14:textId="77777777" w:rsidR="003E1779" w:rsidRDefault="003E177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365358B8" w14:textId="77777777" w:rsidR="003E1779" w:rsidRDefault="003E1779">
                            <w:pPr>
                              <w:pStyle w:val="BodyText"/>
                              <w:spacing w:before="1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367F56BF" w14:textId="77777777" w:rsidR="003E1779" w:rsidRDefault="008152D5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NAMA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PEGAWAI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PENJAGA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BAJET</w:t>
                            </w:r>
                          </w:p>
                          <w:p w14:paraId="4E2FB74D" w14:textId="77777777" w:rsidR="003E1779" w:rsidRDefault="008152D5">
                            <w:pPr>
                              <w:spacing w:before="40"/>
                              <w:ind w:left="103"/>
                            </w:pPr>
                            <w:proofErr w:type="spellStart"/>
                            <w:r>
                              <w:t>Jawatan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1797DD9E" w14:textId="77777777" w:rsidR="003E1779" w:rsidRDefault="008152D5">
                            <w:pPr>
                              <w:spacing w:before="46"/>
                              <w:ind w:left="103"/>
                            </w:pPr>
                            <w:r>
                              <w:t>Nama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Bajet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381DA54E" w14:textId="77777777" w:rsidR="003E1779" w:rsidRDefault="008152D5">
                            <w:pPr>
                              <w:spacing w:before="41"/>
                              <w:ind w:left="103"/>
                            </w:pPr>
                            <w:r>
                              <w:t>Tarikh:</w:t>
                            </w:r>
                          </w:p>
                          <w:p w14:paraId="645B6FEF" w14:textId="77777777" w:rsidR="003E1779" w:rsidRDefault="003E1779">
                            <w:pPr>
                              <w:pStyle w:val="BodyText"/>
                              <w:rPr>
                                <w:sz w:val="31"/>
                              </w:rPr>
                            </w:pPr>
                          </w:p>
                          <w:p w14:paraId="22E2126C" w14:textId="77777777" w:rsidR="003E1779" w:rsidRDefault="008152D5">
                            <w:pPr>
                              <w:spacing w:line="276" w:lineRule="auto"/>
                              <w:ind w:left="103" w:right="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Hanya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Bajet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Pembangunan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Unit/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Bahagian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lain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Kolum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boleh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diabaikan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sekiranya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berkaitan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909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25pt;margin-top:15.15pt;width:473.4pt;height:163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" filled="f" strokeweight=".16936mm">
                <v:textbox inset="0,0,0,0">
                  <w:txbxContent>
                    <w:p w14:paraId="27BB57C7" w14:textId="77777777" w:rsidR="003E1779" w:rsidRDefault="008152D5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DISOKONG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OLEH:</w:t>
                      </w:r>
                    </w:p>
                    <w:p w14:paraId="59233273" w14:textId="77777777" w:rsidR="003E1779" w:rsidRDefault="003E1779">
                      <w:pPr>
                        <w:pStyle w:val="BodyText"/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14:paraId="365358B8" w14:textId="77777777" w:rsidR="003E1779" w:rsidRDefault="003E1779">
                      <w:pPr>
                        <w:pStyle w:val="BodyText"/>
                        <w:spacing w:before="10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367F56BF" w14:textId="77777777" w:rsidR="003E1779" w:rsidRDefault="008152D5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NAMA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PEGAWAI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PENJAGA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BAJET</w:t>
                      </w:r>
                    </w:p>
                    <w:p w14:paraId="4E2FB74D" w14:textId="77777777" w:rsidR="003E1779" w:rsidRDefault="008152D5">
                      <w:pPr>
                        <w:spacing w:before="40"/>
                        <w:ind w:left="103"/>
                      </w:pPr>
                      <w:proofErr w:type="spellStart"/>
                      <w:r>
                        <w:t>Jawatan</w:t>
                      </w:r>
                      <w:proofErr w:type="spellEnd"/>
                      <w:r>
                        <w:t>:</w:t>
                      </w:r>
                    </w:p>
                    <w:p w14:paraId="1797DD9E" w14:textId="77777777" w:rsidR="003E1779" w:rsidRDefault="008152D5">
                      <w:pPr>
                        <w:spacing w:before="46"/>
                        <w:ind w:left="103"/>
                      </w:pPr>
                      <w:r>
                        <w:t>Nama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Bajet</w:t>
                      </w:r>
                      <w:proofErr w:type="spellEnd"/>
                      <w:r>
                        <w:t>:</w:t>
                      </w:r>
                    </w:p>
                    <w:p w14:paraId="381DA54E" w14:textId="77777777" w:rsidR="003E1779" w:rsidRDefault="008152D5">
                      <w:pPr>
                        <w:spacing w:before="41"/>
                        <w:ind w:left="103"/>
                      </w:pPr>
                      <w:r>
                        <w:t>Tarikh:</w:t>
                      </w:r>
                    </w:p>
                    <w:p w14:paraId="645B6FEF" w14:textId="77777777" w:rsidR="003E1779" w:rsidRDefault="003E1779">
                      <w:pPr>
                        <w:pStyle w:val="BodyText"/>
                        <w:rPr>
                          <w:sz w:val="31"/>
                        </w:rPr>
                      </w:pPr>
                    </w:p>
                    <w:p w14:paraId="22E2126C" w14:textId="77777777" w:rsidR="003E1779" w:rsidRDefault="008152D5">
                      <w:pPr>
                        <w:spacing w:line="276" w:lineRule="auto"/>
                        <w:ind w:left="103" w:right="19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**</w:t>
                      </w:r>
                      <w:proofErr w:type="spellStart"/>
                      <w:r>
                        <w:rPr>
                          <w:sz w:val="20"/>
                        </w:rPr>
                        <w:t>Hanya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untuk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permohonan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sz w:val="20"/>
                        </w:rPr>
                        <w:t>menggunakan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Bajet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Pembangunan </w:t>
                      </w:r>
                      <w:proofErr w:type="spellStart"/>
                      <w:r>
                        <w:rPr>
                          <w:sz w:val="20"/>
                        </w:rPr>
                        <w:t>dari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Unit/</w:t>
                      </w:r>
                      <w:proofErr w:type="spellStart"/>
                      <w:r>
                        <w:rPr>
                          <w:sz w:val="20"/>
                        </w:rPr>
                        <w:t>Bahagian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lain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Kolum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ini</w:t>
                      </w:r>
                      <w:proofErr w:type="spellEnd"/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boleh</w:t>
                      </w:r>
                      <w:proofErr w:type="spellEnd"/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diabaikan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sekiranya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tidak</w:t>
                      </w:r>
                      <w:proofErr w:type="spellEnd"/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berkaitan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3075"/>
        <w:gridCol w:w="3385"/>
      </w:tblGrid>
      <w:tr w:rsidR="003E1779" w14:paraId="10FC8020" w14:textId="77777777">
        <w:trPr>
          <w:trHeight w:val="4236"/>
        </w:trPr>
        <w:tc>
          <w:tcPr>
            <w:tcW w:w="3010" w:type="dxa"/>
          </w:tcPr>
          <w:p w14:paraId="7FC1B88D" w14:textId="77777777" w:rsidR="003E1779" w:rsidRDefault="008152D5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DISEDIAKAN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22076B9B" w14:textId="77777777" w:rsidR="003E1779" w:rsidRDefault="003E1779">
            <w:pPr>
              <w:pStyle w:val="TableParagraph"/>
              <w:rPr>
                <w:sz w:val="20"/>
              </w:rPr>
            </w:pPr>
          </w:p>
          <w:p w14:paraId="11B7ED3B" w14:textId="4EDD2945" w:rsidR="003E1779" w:rsidRDefault="003E1779">
            <w:pPr>
              <w:pStyle w:val="TableParagraph"/>
              <w:spacing w:before="10"/>
              <w:rPr>
                <w:sz w:val="10"/>
              </w:rPr>
            </w:pPr>
          </w:p>
          <w:p w14:paraId="5814B4B1" w14:textId="1C30CAFF" w:rsidR="003E1779" w:rsidRDefault="00FE6E1E">
            <w:pPr>
              <w:pStyle w:val="TableParagraph"/>
              <w:ind w:left="626"/>
              <w:rPr>
                <w:sz w:val="20"/>
              </w:rPr>
            </w:pPr>
            <w:r>
              <w:rPr>
                <w:rFonts w:ascii="Arial" w:hAnsi="Arial"/>
                <w:noProof/>
                <w:lang w:val="fi-FI"/>
              </w:rPr>
              <w:drawing>
                <wp:inline distT="0" distB="0" distL="0" distR="0" wp14:anchorId="16E84F56" wp14:editId="033BEAC7">
                  <wp:extent cx="152400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4D659" w14:textId="77777777" w:rsidR="003E1779" w:rsidRDefault="003E1779">
            <w:pPr>
              <w:pStyle w:val="TableParagraph"/>
              <w:rPr>
                <w:sz w:val="26"/>
              </w:rPr>
            </w:pPr>
          </w:p>
          <w:p w14:paraId="7F558C1D" w14:textId="77777777" w:rsidR="000E66EE" w:rsidRDefault="000E66EE" w:rsidP="000453DC">
            <w:pPr>
              <w:pStyle w:val="TableParagraph"/>
              <w:spacing w:line="276" w:lineRule="auto"/>
              <w:ind w:right="694"/>
              <w:rPr>
                <w:rFonts w:ascii="Arial"/>
                <w:b/>
                <w:sz w:val="24"/>
              </w:rPr>
            </w:pPr>
          </w:p>
          <w:p w14:paraId="179D448C" w14:textId="77777777" w:rsidR="000E66EE" w:rsidRDefault="000E66EE">
            <w:pPr>
              <w:pStyle w:val="TableParagraph"/>
              <w:spacing w:line="276" w:lineRule="auto"/>
              <w:ind w:left="112" w:right="694"/>
              <w:rPr>
                <w:rFonts w:ascii="Arial"/>
                <w:b/>
                <w:sz w:val="24"/>
              </w:rPr>
            </w:pPr>
          </w:p>
          <w:p w14:paraId="1673A493" w14:textId="533C9715" w:rsidR="003E1779" w:rsidRDefault="00FE6E1E">
            <w:pPr>
              <w:pStyle w:val="TableParagraph"/>
              <w:spacing w:line="276" w:lineRule="auto"/>
              <w:ind w:left="112" w:right="6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MOHD NOOR AZRIN ADNAN</w:t>
            </w:r>
          </w:p>
          <w:p w14:paraId="6D7D5193" w14:textId="34910B75" w:rsidR="003E1779" w:rsidRDefault="008152D5">
            <w:pPr>
              <w:pStyle w:val="TableParagraph"/>
              <w:spacing w:line="552" w:lineRule="auto"/>
              <w:ind w:left="112" w:right="422"/>
              <w:rPr>
                <w:sz w:val="24"/>
              </w:rPr>
            </w:pPr>
            <w:r>
              <w:rPr>
                <w:sz w:val="24"/>
              </w:rPr>
              <w:t>Jawatan: Pengurus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Tarikh:</w:t>
            </w:r>
            <w:r w:rsidR="000453DC">
              <w:rPr>
                <w:sz w:val="24"/>
              </w:rPr>
              <w:t xml:space="preserve"> </w:t>
            </w:r>
            <w:r w:rsidR="000453DC">
              <w:rPr>
                <w:spacing w:val="-3"/>
                <w:sz w:val="24"/>
              </w:rPr>
              <w:t>1</w:t>
            </w:r>
            <w:r w:rsidR="00E11769">
              <w:rPr>
                <w:spacing w:val="-3"/>
                <w:sz w:val="24"/>
              </w:rPr>
              <w:t>3</w:t>
            </w:r>
            <w:r w:rsidR="000453DC">
              <w:rPr>
                <w:spacing w:val="-3"/>
                <w:sz w:val="24"/>
              </w:rPr>
              <w:t>/</w:t>
            </w:r>
            <w:r w:rsidR="00E11769">
              <w:rPr>
                <w:spacing w:val="-3"/>
                <w:sz w:val="24"/>
              </w:rPr>
              <w:t>6</w:t>
            </w:r>
            <w:r w:rsidR="000453DC">
              <w:rPr>
                <w:spacing w:val="-3"/>
                <w:sz w:val="24"/>
              </w:rPr>
              <w:t>/2022</w:t>
            </w:r>
          </w:p>
        </w:tc>
        <w:tc>
          <w:tcPr>
            <w:tcW w:w="3075" w:type="dxa"/>
          </w:tcPr>
          <w:p w14:paraId="7BAF5AC0" w14:textId="77777777" w:rsidR="003E1779" w:rsidRDefault="008152D5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DISEMAK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11397CC0" w14:textId="77777777" w:rsidR="003E1779" w:rsidRDefault="003E1779">
            <w:pPr>
              <w:pStyle w:val="TableParagraph"/>
              <w:rPr>
                <w:sz w:val="20"/>
              </w:rPr>
            </w:pPr>
          </w:p>
          <w:p w14:paraId="6573951C" w14:textId="77777777" w:rsidR="003E1779" w:rsidRDefault="003E1779">
            <w:pPr>
              <w:pStyle w:val="TableParagraph"/>
              <w:rPr>
                <w:sz w:val="20"/>
              </w:rPr>
            </w:pPr>
          </w:p>
          <w:p w14:paraId="1E2C3854" w14:textId="2410AA3D" w:rsidR="003E1779" w:rsidRDefault="00F22CDC">
            <w:pPr>
              <w:pStyle w:val="TableParagraph"/>
              <w:spacing w:before="8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2E5FB4D6" wp14:editId="4721F25A">
                  <wp:extent cx="1764030" cy="400050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824" cy="40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79AA3C" w14:textId="6C84477C" w:rsidR="003E1779" w:rsidRDefault="003E1779">
            <w:pPr>
              <w:pStyle w:val="TableParagraph"/>
              <w:ind w:left="387"/>
              <w:rPr>
                <w:sz w:val="20"/>
              </w:rPr>
            </w:pPr>
          </w:p>
          <w:p w14:paraId="538490B8" w14:textId="77777777" w:rsidR="003E1779" w:rsidRDefault="003E1779">
            <w:pPr>
              <w:pStyle w:val="TableParagraph"/>
              <w:rPr>
                <w:sz w:val="26"/>
              </w:rPr>
            </w:pPr>
          </w:p>
          <w:p w14:paraId="2EF46E00" w14:textId="77777777" w:rsidR="00F22CDC" w:rsidRDefault="00F22CDC">
            <w:pPr>
              <w:pStyle w:val="TableParagraph"/>
              <w:spacing w:before="2"/>
              <w:rPr>
                <w:sz w:val="30"/>
              </w:rPr>
            </w:pPr>
          </w:p>
          <w:p w14:paraId="5B404BDD" w14:textId="4FCDA612" w:rsidR="003E1779" w:rsidRDefault="00F22CDC">
            <w:pPr>
              <w:pStyle w:val="TableParagraph"/>
              <w:spacing w:line="278" w:lineRule="auto"/>
              <w:ind w:left="110" w:right="7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NOR IDAYUNIZA RAHMAT</w:t>
            </w:r>
          </w:p>
          <w:p w14:paraId="4CAB4BA7" w14:textId="77777777" w:rsidR="003E1779" w:rsidRDefault="008152D5">
            <w:pPr>
              <w:pStyle w:val="TableParagraph"/>
              <w:spacing w:line="276" w:lineRule="auto"/>
              <w:ind w:left="110" w:right="880"/>
              <w:rPr>
                <w:sz w:val="24"/>
              </w:rPr>
            </w:pPr>
            <w:r>
              <w:rPr>
                <w:sz w:val="24"/>
              </w:rPr>
              <w:t>Jawatan: Pengurus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Kanan</w:t>
            </w:r>
          </w:p>
          <w:p w14:paraId="628234DC" w14:textId="48D0C85D" w:rsidR="003E1779" w:rsidRDefault="008152D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Tarikh:</w:t>
            </w:r>
            <w:r>
              <w:rPr>
                <w:spacing w:val="-3"/>
                <w:sz w:val="24"/>
              </w:rPr>
              <w:t xml:space="preserve"> </w:t>
            </w:r>
            <w:r w:rsidR="000453DC">
              <w:rPr>
                <w:spacing w:val="-3"/>
                <w:sz w:val="24"/>
              </w:rPr>
              <w:t>1</w:t>
            </w:r>
            <w:r w:rsidR="00E11769">
              <w:rPr>
                <w:spacing w:val="-3"/>
                <w:sz w:val="24"/>
              </w:rPr>
              <w:t>3</w:t>
            </w:r>
            <w:r w:rsidR="000453DC">
              <w:rPr>
                <w:spacing w:val="-3"/>
                <w:sz w:val="24"/>
              </w:rPr>
              <w:t>/</w:t>
            </w:r>
            <w:r w:rsidR="00E11769">
              <w:rPr>
                <w:spacing w:val="-3"/>
                <w:sz w:val="24"/>
              </w:rPr>
              <w:t>6</w:t>
            </w:r>
            <w:r w:rsidR="000453DC">
              <w:rPr>
                <w:spacing w:val="-3"/>
                <w:sz w:val="24"/>
              </w:rPr>
              <w:t>/2022</w:t>
            </w:r>
          </w:p>
        </w:tc>
        <w:tc>
          <w:tcPr>
            <w:tcW w:w="3385" w:type="dxa"/>
          </w:tcPr>
          <w:p w14:paraId="3832CB0B" w14:textId="77777777" w:rsidR="003E1779" w:rsidRDefault="008152D5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DISAHKAN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0FA426C9" w14:textId="77777777" w:rsidR="003E1779" w:rsidRDefault="003E1779">
            <w:pPr>
              <w:pStyle w:val="TableParagraph"/>
              <w:rPr>
                <w:sz w:val="20"/>
              </w:rPr>
            </w:pPr>
          </w:p>
          <w:p w14:paraId="2770B2EE" w14:textId="77777777" w:rsidR="003E1779" w:rsidRDefault="003E1779">
            <w:pPr>
              <w:pStyle w:val="TableParagraph"/>
              <w:spacing w:before="3"/>
              <w:rPr>
                <w:sz w:val="19"/>
              </w:rPr>
            </w:pPr>
          </w:p>
          <w:p w14:paraId="298D19FF" w14:textId="77777777" w:rsidR="003E1779" w:rsidRDefault="008152D5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8AFE4D" wp14:editId="71E91922">
                  <wp:extent cx="1372836" cy="63817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700" cy="64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B14B2" w14:textId="77777777" w:rsidR="003E1779" w:rsidRDefault="003E1779">
            <w:pPr>
              <w:pStyle w:val="TableParagraph"/>
              <w:rPr>
                <w:sz w:val="26"/>
              </w:rPr>
            </w:pPr>
          </w:p>
          <w:p w14:paraId="00C5A7F7" w14:textId="77777777" w:rsidR="003E1779" w:rsidRDefault="008152D5">
            <w:pPr>
              <w:pStyle w:val="TableParagraph"/>
              <w:spacing w:before="230" w:line="276" w:lineRule="auto"/>
              <w:ind w:left="112" w:right="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MOHAMAD MUZAFFAR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ABDUL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HAMID</w:t>
            </w:r>
          </w:p>
          <w:p w14:paraId="39C96428" w14:textId="77777777" w:rsidR="003E1779" w:rsidRDefault="008152D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Jawatan: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Pengarah</w:t>
            </w:r>
          </w:p>
          <w:p w14:paraId="7E141990" w14:textId="77777777" w:rsidR="003E1779" w:rsidRDefault="003E1779">
            <w:pPr>
              <w:pStyle w:val="TableParagraph"/>
              <w:spacing w:before="1"/>
              <w:rPr>
                <w:sz w:val="31"/>
              </w:rPr>
            </w:pPr>
          </w:p>
          <w:p w14:paraId="6425961B" w14:textId="7370DB8A" w:rsidR="003E1779" w:rsidRDefault="008152D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Tarikh:</w:t>
            </w:r>
            <w:r w:rsidR="000453DC">
              <w:rPr>
                <w:sz w:val="24"/>
              </w:rPr>
              <w:t xml:space="preserve"> 1</w:t>
            </w:r>
            <w:r w:rsidR="00E11769">
              <w:rPr>
                <w:sz w:val="24"/>
              </w:rPr>
              <w:t>3</w:t>
            </w:r>
            <w:r w:rsidR="000453DC">
              <w:rPr>
                <w:sz w:val="24"/>
              </w:rPr>
              <w:t>/</w:t>
            </w:r>
            <w:r w:rsidR="00E11769">
              <w:rPr>
                <w:sz w:val="24"/>
              </w:rPr>
              <w:t>6</w:t>
            </w:r>
            <w:r w:rsidR="000453DC">
              <w:rPr>
                <w:sz w:val="24"/>
              </w:rPr>
              <w:t>/2022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</w:tbl>
    <w:p w14:paraId="41CBF7D5" w14:textId="77777777" w:rsidR="003E1779" w:rsidRDefault="003E1779">
      <w:pPr>
        <w:sectPr w:rsidR="003E1779">
          <w:pgSz w:w="11920" w:h="16850"/>
          <w:pgMar w:top="1120" w:right="0" w:bottom="280" w:left="500" w:header="720" w:footer="720" w:gutter="0"/>
          <w:cols w:space="720"/>
        </w:sectPr>
      </w:pPr>
    </w:p>
    <w:p w14:paraId="48EF86A9" w14:textId="77777777" w:rsidR="003E1779" w:rsidRDefault="008152D5">
      <w:pPr>
        <w:spacing w:before="75"/>
        <w:ind w:right="738"/>
        <w:jc w:val="right"/>
        <w:rPr>
          <w:rFonts w:ascii="Arial"/>
          <w:i/>
        </w:rPr>
      </w:pPr>
      <w:r>
        <w:rPr>
          <w:rFonts w:ascii="Arial"/>
          <w:i/>
        </w:rPr>
        <w:lastRenderedPageBreak/>
        <w:t>Appendix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1</w:t>
      </w:r>
    </w:p>
    <w:p w14:paraId="280DEAE5" w14:textId="77777777" w:rsidR="003E1779" w:rsidRDefault="003E1779">
      <w:pPr>
        <w:pStyle w:val="BodyText"/>
        <w:rPr>
          <w:rFonts w:ascii="Arial"/>
          <w:i/>
          <w:sz w:val="20"/>
        </w:rPr>
      </w:pPr>
    </w:p>
    <w:p w14:paraId="38F92371" w14:textId="77777777" w:rsidR="003E1779" w:rsidRDefault="003E1779">
      <w:pPr>
        <w:pStyle w:val="BodyText"/>
        <w:rPr>
          <w:rFonts w:ascii="Arial"/>
          <w:i/>
          <w:sz w:val="20"/>
        </w:rPr>
      </w:pPr>
    </w:p>
    <w:p w14:paraId="48D16E22" w14:textId="77777777" w:rsidR="003E1779" w:rsidRDefault="003E1779">
      <w:pPr>
        <w:pStyle w:val="BodyText"/>
        <w:spacing w:before="10" w:after="1"/>
        <w:rPr>
          <w:rFonts w:ascii="Arial"/>
          <w:i/>
          <w:sz w:val="1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713"/>
        <w:gridCol w:w="1320"/>
        <w:gridCol w:w="1284"/>
        <w:gridCol w:w="2681"/>
        <w:gridCol w:w="1309"/>
        <w:gridCol w:w="1241"/>
      </w:tblGrid>
      <w:tr w:rsidR="003E1779" w14:paraId="0BEABC0C" w14:textId="77777777" w:rsidTr="004054F8">
        <w:trPr>
          <w:trHeight w:val="554"/>
        </w:trPr>
        <w:tc>
          <w:tcPr>
            <w:tcW w:w="639" w:type="dxa"/>
            <w:shd w:val="clear" w:color="auto" w:fill="BEBEBE"/>
          </w:tcPr>
          <w:p w14:paraId="257ADE27" w14:textId="77777777" w:rsidR="003E1779" w:rsidRDefault="008152D5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Bil.</w:t>
            </w:r>
          </w:p>
        </w:tc>
        <w:tc>
          <w:tcPr>
            <w:tcW w:w="2713" w:type="dxa"/>
            <w:shd w:val="clear" w:color="auto" w:fill="BEBEBE"/>
          </w:tcPr>
          <w:p w14:paraId="75A942CD" w14:textId="77777777" w:rsidR="003E1779" w:rsidRDefault="008152D5">
            <w:pPr>
              <w:pStyle w:val="TableParagraph"/>
              <w:spacing w:before="15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Item</w:t>
            </w:r>
          </w:p>
        </w:tc>
        <w:tc>
          <w:tcPr>
            <w:tcW w:w="1320" w:type="dxa"/>
            <w:shd w:val="clear" w:color="auto" w:fill="BEBEBE"/>
          </w:tcPr>
          <w:p w14:paraId="79749AFF" w14:textId="77777777" w:rsidR="003E1779" w:rsidRDefault="008152D5">
            <w:pPr>
              <w:pStyle w:val="TableParagraph"/>
              <w:spacing w:before="151"/>
              <w:ind w:left="90" w:right="1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Session/s</w:t>
            </w:r>
          </w:p>
        </w:tc>
        <w:tc>
          <w:tcPr>
            <w:tcW w:w="1284" w:type="dxa"/>
            <w:shd w:val="clear" w:color="auto" w:fill="BEBEBE"/>
          </w:tcPr>
          <w:p w14:paraId="096B1177" w14:textId="77777777" w:rsidR="003E1779" w:rsidRDefault="008152D5">
            <w:pPr>
              <w:pStyle w:val="TableParagraph"/>
              <w:spacing w:before="151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Quantity</w:t>
            </w:r>
          </w:p>
        </w:tc>
        <w:tc>
          <w:tcPr>
            <w:tcW w:w="2681" w:type="dxa"/>
            <w:shd w:val="clear" w:color="auto" w:fill="BEBEBE"/>
          </w:tcPr>
          <w:p w14:paraId="6B89BA33" w14:textId="77777777" w:rsidR="003E1779" w:rsidRDefault="008152D5">
            <w:pPr>
              <w:pStyle w:val="TableParagraph"/>
              <w:spacing w:before="151"/>
              <w:ind w:left="8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Rate (RM)</w:t>
            </w:r>
          </w:p>
        </w:tc>
        <w:tc>
          <w:tcPr>
            <w:tcW w:w="1309" w:type="dxa"/>
            <w:shd w:val="clear" w:color="auto" w:fill="BEBEBE"/>
          </w:tcPr>
          <w:p w14:paraId="1DB92AAB" w14:textId="77777777" w:rsidR="003E1779" w:rsidRDefault="008152D5">
            <w:pPr>
              <w:pStyle w:val="TableParagraph"/>
              <w:spacing w:before="151"/>
              <w:ind w:left="1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</w:p>
        </w:tc>
        <w:tc>
          <w:tcPr>
            <w:tcW w:w="1241" w:type="dxa"/>
            <w:shd w:val="clear" w:color="auto" w:fill="BEBEBE"/>
          </w:tcPr>
          <w:p w14:paraId="63A6AA93" w14:textId="77777777" w:rsidR="003E1779" w:rsidRDefault="008152D5">
            <w:pPr>
              <w:pStyle w:val="TableParagraph"/>
              <w:spacing w:before="151"/>
              <w:ind w:left="106" w:right="9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Budget</w:t>
            </w:r>
          </w:p>
        </w:tc>
      </w:tr>
      <w:tr w:rsidR="00070597" w14:paraId="59DBA70B" w14:textId="77777777" w:rsidTr="00BD437A">
        <w:trPr>
          <w:trHeight w:val="552"/>
        </w:trPr>
        <w:tc>
          <w:tcPr>
            <w:tcW w:w="639" w:type="dxa"/>
            <w:vAlign w:val="center"/>
          </w:tcPr>
          <w:p w14:paraId="65DEE098" w14:textId="4502DD2A" w:rsidR="00070597" w:rsidRDefault="00070597" w:rsidP="00070597">
            <w:pPr>
              <w:pStyle w:val="TableParagraph"/>
              <w:ind w:left="107"/>
            </w:pPr>
            <w:r>
              <w:t>1.</w:t>
            </w:r>
          </w:p>
        </w:tc>
        <w:tc>
          <w:tcPr>
            <w:tcW w:w="2713" w:type="dxa"/>
          </w:tcPr>
          <w:p w14:paraId="325B1939" w14:textId="27685440" w:rsidR="00070597" w:rsidRPr="00070635" w:rsidRDefault="00F22CDC" w:rsidP="00070597">
            <w:pPr>
              <w:pStyle w:val="TableParagraph"/>
              <w:spacing w:before="148"/>
              <w:ind w:left="105"/>
              <w:rPr>
                <w:color w:val="FF0000"/>
              </w:rPr>
            </w:pPr>
            <w:r>
              <w:t>Penginapan</w:t>
            </w:r>
          </w:p>
        </w:tc>
        <w:tc>
          <w:tcPr>
            <w:tcW w:w="1320" w:type="dxa"/>
          </w:tcPr>
          <w:p w14:paraId="6BE37460" w14:textId="10E38BFB" w:rsidR="00070597" w:rsidRPr="000453DC" w:rsidRDefault="000E1DB5" w:rsidP="00070597">
            <w:pPr>
              <w:pStyle w:val="TableParagraph"/>
              <w:spacing w:before="148"/>
              <w:ind w:left="6"/>
              <w:jc w:val="center"/>
            </w:pPr>
            <w:r>
              <w:t>3</w:t>
            </w:r>
          </w:p>
        </w:tc>
        <w:tc>
          <w:tcPr>
            <w:tcW w:w="1284" w:type="dxa"/>
          </w:tcPr>
          <w:p w14:paraId="0FF46A75" w14:textId="1CD00952" w:rsidR="00070597" w:rsidRPr="000453DC" w:rsidRDefault="008E180F" w:rsidP="00070597">
            <w:pPr>
              <w:pStyle w:val="TableParagraph"/>
              <w:spacing w:before="148"/>
              <w:ind w:left="104"/>
            </w:pPr>
            <w:r>
              <w:t>15</w:t>
            </w:r>
          </w:p>
        </w:tc>
        <w:tc>
          <w:tcPr>
            <w:tcW w:w="2681" w:type="dxa"/>
          </w:tcPr>
          <w:p w14:paraId="2EA4CD6B" w14:textId="6A948DD4" w:rsidR="00070597" w:rsidRPr="000453DC" w:rsidRDefault="00F22CDC" w:rsidP="00070597">
            <w:pPr>
              <w:pStyle w:val="TableParagraph"/>
              <w:spacing w:before="148"/>
              <w:ind w:left="107"/>
            </w:pPr>
            <w:r w:rsidRPr="000453DC">
              <w:t>220.00 / pax</w:t>
            </w:r>
          </w:p>
        </w:tc>
        <w:tc>
          <w:tcPr>
            <w:tcW w:w="1309" w:type="dxa"/>
          </w:tcPr>
          <w:p w14:paraId="03693D38" w14:textId="5494033C" w:rsidR="00070597" w:rsidRPr="000453DC" w:rsidRDefault="00823270" w:rsidP="00070597">
            <w:pPr>
              <w:pStyle w:val="TableParagraph"/>
              <w:spacing w:before="148"/>
              <w:ind w:left="107"/>
            </w:pPr>
            <w:r>
              <w:t>9,9</w:t>
            </w:r>
            <w:r w:rsidR="00BD437A" w:rsidRPr="000453DC">
              <w:t>00.00</w:t>
            </w:r>
          </w:p>
        </w:tc>
        <w:tc>
          <w:tcPr>
            <w:tcW w:w="1241" w:type="dxa"/>
            <w:vMerge w:val="restart"/>
          </w:tcPr>
          <w:p w14:paraId="775E3B6C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254DC0EC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2EED93B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0106874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083F092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0B1075A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273DA44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18942FD" w14:textId="77777777" w:rsidR="00070597" w:rsidRDefault="00070597" w:rsidP="00070597">
            <w:pPr>
              <w:pStyle w:val="TableParagraph"/>
              <w:spacing w:before="144"/>
              <w:ind w:left="291"/>
            </w:pPr>
            <w:r>
              <w:t>TWIP</w:t>
            </w:r>
          </w:p>
        </w:tc>
      </w:tr>
      <w:tr w:rsidR="00070597" w14:paraId="41C6D4AC" w14:textId="77777777" w:rsidTr="00BD437A">
        <w:trPr>
          <w:trHeight w:val="551"/>
        </w:trPr>
        <w:tc>
          <w:tcPr>
            <w:tcW w:w="639" w:type="dxa"/>
            <w:vAlign w:val="center"/>
          </w:tcPr>
          <w:p w14:paraId="5AA4479B" w14:textId="76985603" w:rsidR="00070597" w:rsidRDefault="00070597" w:rsidP="00070597">
            <w:pPr>
              <w:pStyle w:val="TableParagraph"/>
              <w:ind w:left="107"/>
            </w:pPr>
            <w:r>
              <w:t>2.</w:t>
            </w:r>
          </w:p>
        </w:tc>
        <w:tc>
          <w:tcPr>
            <w:tcW w:w="2713" w:type="dxa"/>
          </w:tcPr>
          <w:p w14:paraId="6B5BF3C0" w14:textId="6D94FC5D" w:rsidR="00070597" w:rsidRDefault="00F22CDC" w:rsidP="00070597">
            <w:pPr>
              <w:pStyle w:val="TableParagraph"/>
              <w:spacing w:before="148"/>
              <w:ind w:left="105"/>
            </w:pPr>
            <w:r>
              <w:t>Makan dan Minum</w:t>
            </w:r>
            <w:r w:rsidR="000E1DB5">
              <w:t xml:space="preserve"> Peserta</w:t>
            </w:r>
          </w:p>
        </w:tc>
        <w:tc>
          <w:tcPr>
            <w:tcW w:w="1320" w:type="dxa"/>
          </w:tcPr>
          <w:p w14:paraId="41A302EA" w14:textId="6D65AC18" w:rsidR="00070597" w:rsidRPr="000453DC" w:rsidRDefault="000E1DB5" w:rsidP="00070597">
            <w:pPr>
              <w:pStyle w:val="TableParagraph"/>
              <w:spacing w:before="148"/>
              <w:ind w:left="6"/>
              <w:jc w:val="center"/>
            </w:pPr>
            <w:r>
              <w:t>3</w:t>
            </w:r>
          </w:p>
        </w:tc>
        <w:tc>
          <w:tcPr>
            <w:tcW w:w="1284" w:type="dxa"/>
          </w:tcPr>
          <w:p w14:paraId="25B38FB8" w14:textId="4BB153B4" w:rsidR="00070597" w:rsidRPr="000453DC" w:rsidRDefault="00612398" w:rsidP="00070597">
            <w:pPr>
              <w:pStyle w:val="TableParagraph"/>
              <w:spacing w:before="148"/>
              <w:ind w:left="104"/>
            </w:pPr>
            <w:r>
              <w:t>50</w:t>
            </w:r>
          </w:p>
        </w:tc>
        <w:tc>
          <w:tcPr>
            <w:tcW w:w="2681" w:type="dxa"/>
          </w:tcPr>
          <w:p w14:paraId="749D4EF9" w14:textId="2D9DFE44" w:rsidR="00070597" w:rsidRPr="000453DC" w:rsidRDefault="00755B6E" w:rsidP="00070597">
            <w:pPr>
              <w:pStyle w:val="TableParagraph"/>
              <w:spacing w:before="148"/>
              <w:ind w:left="107"/>
            </w:pPr>
            <w:r w:rsidRPr="000453DC">
              <w:t>30.00 / pax</w:t>
            </w:r>
          </w:p>
        </w:tc>
        <w:tc>
          <w:tcPr>
            <w:tcW w:w="1309" w:type="dxa"/>
          </w:tcPr>
          <w:p w14:paraId="51EB8B16" w14:textId="7F1CD004" w:rsidR="00070597" w:rsidRPr="000453DC" w:rsidRDefault="007A5EF5" w:rsidP="00070597">
            <w:pPr>
              <w:pStyle w:val="TableParagraph"/>
              <w:spacing w:before="148"/>
              <w:ind w:left="107"/>
            </w:pPr>
            <w:r>
              <w:t>4,5</w:t>
            </w:r>
            <w:r w:rsidR="00823270">
              <w:t>0</w:t>
            </w:r>
            <w:r w:rsidR="00BD437A" w:rsidRPr="000453DC">
              <w:t>0.00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5443A2BB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</w:tr>
      <w:tr w:rsidR="00070597" w14:paraId="32E0EB72" w14:textId="77777777" w:rsidTr="00BD437A">
        <w:trPr>
          <w:trHeight w:val="551"/>
        </w:trPr>
        <w:tc>
          <w:tcPr>
            <w:tcW w:w="639" w:type="dxa"/>
            <w:vAlign w:val="center"/>
          </w:tcPr>
          <w:p w14:paraId="03D9A42D" w14:textId="2B37F23D" w:rsidR="00070597" w:rsidRDefault="00070597" w:rsidP="00070597">
            <w:pPr>
              <w:pStyle w:val="TableParagraph"/>
              <w:ind w:left="107"/>
            </w:pPr>
            <w:r>
              <w:t>3.</w:t>
            </w:r>
          </w:p>
        </w:tc>
        <w:tc>
          <w:tcPr>
            <w:tcW w:w="2713" w:type="dxa"/>
            <w:vAlign w:val="center"/>
          </w:tcPr>
          <w:p w14:paraId="4F7C1615" w14:textId="42EA1E01" w:rsidR="00070597" w:rsidRDefault="00BD437A" w:rsidP="00BD437A">
            <w:pPr>
              <w:pStyle w:val="TableParagraph"/>
              <w:spacing w:before="24"/>
              <w:ind w:left="105" w:right="658"/>
            </w:pPr>
            <w:r>
              <w:t>Press Release</w:t>
            </w:r>
          </w:p>
        </w:tc>
        <w:tc>
          <w:tcPr>
            <w:tcW w:w="1320" w:type="dxa"/>
          </w:tcPr>
          <w:p w14:paraId="66680542" w14:textId="61423CEE" w:rsidR="00070597" w:rsidRPr="000453DC" w:rsidRDefault="00700A72" w:rsidP="00070597">
            <w:pPr>
              <w:pStyle w:val="TableParagraph"/>
              <w:spacing w:before="151"/>
              <w:ind w:left="90" w:right="87"/>
              <w:jc w:val="center"/>
            </w:pPr>
            <w:r w:rsidRPr="000453DC">
              <w:t>-</w:t>
            </w:r>
          </w:p>
        </w:tc>
        <w:tc>
          <w:tcPr>
            <w:tcW w:w="1284" w:type="dxa"/>
          </w:tcPr>
          <w:p w14:paraId="3F9EA8D1" w14:textId="2628590F" w:rsidR="00070597" w:rsidRPr="000453DC" w:rsidRDefault="00FD151A" w:rsidP="00070597">
            <w:pPr>
              <w:pStyle w:val="TableParagraph"/>
              <w:spacing w:before="151"/>
              <w:ind w:left="104"/>
            </w:pPr>
            <w:r>
              <w:t>2</w:t>
            </w:r>
          </w:p>
        </w:tc>
        <w:tc>
          <w:tcPr>
            <w:tcW w:w="2681" w:type="dxa"/>
          </w:tcPr>
          <w:p w14:paraId="44BF2CB9" w14:textId="419A09F9" w:rsidR="00070597" w:rsidRPr="000453DC" w:rsidRDefault="00BD437A" w:rsidP="00070597">
            <w:pPr>
              <w:pStyle w:val="TableParagraph"/>
              <w:spacing w:before="151"/>
              <w:ind w:left="107"/>
            </w:pPr>
            <w:r w:rsidRPr="000453DC">
              <w:t xml:space="preserve">1000.00 </w:t>
            </w:r>
          </w:p>
        </w:tc>
        <w:tc>
          <w:tcPr>
            <w:tcW w:w="1309" w:type="dxa"/>
          </w:tcPr>
          <w:p w14:paraId="75238407" w14:textId="52E96759" w:rsidR="00070597" w:rsidRPr="000453DC" w:rsidRDefault="00FD151A" w:rsidP="00070597">
            <w:pPr>
              <w:pStyle w:val="TableParagraph"/>
              <w:spacing w:before="151"/>
              <w:ind w:left="107"/>
            </w:pPr>
            <w:r>
              <w:t>2</w:t>
            </w:r>
            <w:r w:rsidR="00BD437A" w:rsidRPr="000453DC">
              <w:t>,000.00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6E8D040A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</w:tr>
      <w:tr w:rsidR="009E4F2F" w14:paraId="76777506" w14:textId="77777777" w:rsidTr="00BD437A">
        <w:trPr>
          <w:trHeight w:val="551"/>
        </w:trPr>
        <w:tc>
          <w:tcPr>
            <w:tcW w:w="639" w:type="dxa"/>
            <w:vAlign w:val="center"/>
          </w:tcPr>
          <w:p w14:paraId="2975E6D4" w14:textId="1DC108AA" w:rsidR="009E4F2F" w:rsidRDefault="009E4F2F" w:rsidP="00070597">
            <w:pPr>
              <w:pStyle w:val="TableParagraph"/>
              <w:ind w:left="107"/>
            </w:pPr>
            <w:r>
              <w:t>4.</w:t>
            </w:r>
          </w:p>
        </w:tc>
        <w:tc>
          <w:tcPr>
            <w:tcW w:w="2713" w:type="dxa"/>
            <w:vAlign w:val="center"/>
          </w:tcPr>
          <w:p w14:paraId="2B251B19" w14:textId="5DBD2A54" w:rsidR="009E4F2F" w:rsidRDefault="009E4F2F" w:rsidP="00BD437A">
            <w:pPr>
              <w:pStyle w:val="TableParagraph"/>
              <w:spacing w:before="24"/>
              <w:ind w:left="105" w:right="658"/>
            </w:pPr>
            <w:r>
              <w:t>Fasilitator</w:t>
            </w:r>
          </w:p>
        </w:tc>
        <w:tc>
          <w:tcPr>
            <w:tcW w:w="1320" w:type="dxa"/>
          </w:tcPr>
          <w:p w14:paraId="498D5DE1" w14:textId="60BEBD2B" w:rsidR="009E4F2F" w:rsidRPr="000453DC" w:rsidRDefault="009E4F2F" w:rsidP="00070597">
            <w:pPr>
              <w:pStyle w:val="TableParagraph"/>
              <w:spacing w:before="151"/>
              <w:ind w:left="90" w:right="87"/>
              <w:jc w:val="center"/>
            </w:pPr>
            <w:r>
              <w:t>2</w:t>
            </w:r>
          </w:p>
        </w:tc>
        <w:tc>
          <w:tcPr>
            <w:tcW w:w="1284" w:type="dxa"/>
          </w:tcPr>
          <w:p w14:paraId="4F576BBC" w14:textId="55D5ACCF" w:rsidR="009E4F2F" w:rsidRDefault="009E4F2F" w:rsidP="00070597">
            <w:pPr>
              <w:pStyle w:val="TableParagraph"/>
              <w:spacing w:before="151"/>
              <w:ind w:left="104"/>
            </w:pPr>
            <w:r>
              <w:t>1</w:t>
            </w:r>
          </w:p>
        </w:tc>
        <w:tc>
          <w:tcPr>
            <w:tcW w:w="2681" w:type="dxa"/>
          </w:tcPr>
          <w:p w14:paraId="67CCF3D2" w14:textId="12580ECF" w:rsidR="009E4F2F" w:rsidRPr="000453DC" w:rsidRDefault="009E4F2F" w:rsidP="00070597">
            <w:pPr>
              <w:pStyle w:val="TableParagraph"/>
              <w:spacing w:before="151"/>
              <w:ind w:left="107"/>
            </w:pPr>
            <w:r>
              <w:t>2000.00</w:t>
            </w:r>
          </w:p>
        </w:tc>
        <w:tc>
          <w:tcPr>
            <w:tcW w:w="1309" w:type="dxa"/>
          </w:tcPr>
          <w:p w14:paraId="3CB2A80A" w14:textId="222776E1" w:rsidR="009E4F2F" w:rsidRDefault="009E4F2F" w:rsidP="00070597">
            <w:pPr>
              <w:pStyle w:val="TableParagraph"/>
              <w:spacing w:before="151"/>
              <w:ind w:left="107"/>
            </w:pPr>
            <w:r>
              <w:t>4,000.00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2CE55EED" w14:textId="77777777" w:rsidR="009E4F2F" w:rsidRDefault="009E4F2F" w:rsidP="00070597">
            <w:pPr>
              <w:rPr>
                <w:sz w:val="2"/>
                <w:szCs w:val="2"/>
              </w:rPr>
            </w:pPr>
          </w:p>
        </w:tc>
      </w:tr>
      <w:tr w:rsidR="009E4F2F" w14:paraId="0C13F3F6" w14:textId="77777777" w:rsidTr="00BD437A">
        <w:trPr>
          <w:trHeight w:val="551"/>
        </w:trPr>
        <w:tc>
          <w:tcPr>
            <w:tcW w:w="639" w:type="dxa"/>
            <w:vAlign w:val="center"/>
          </w:tcPr>
          <w:p w14:paraId="50635BB0" w14:textId="7B8C3FC8" w:rsidR="009E4F2F" w:rsidRDefault="009E4F2F" w:rsidP="00070597">
            <w:pPr>
              <w:pStyle w:val="TableParagraph"/>
              <w:ind w:left="107"/>
            </w:pPr>
            <w:r>
              <w:t>5.</w:t>
            </w:r>
          </w:p>
        </w:tc>
        <w:tc>
          <w:tcPr>
            <w:tcW w:w="2713" w:type="dxa"/>
            <w:vAlign w:val="center"/>
          </w:tcPr>
          <w:p w14:paraId="0EC1585D" w14:textId="75D23571" w:rsidR="009E4F2F" w:rsidRDefault="009E4F2F" w:rsidP="00BD437A">
            <w:pPr>
              <w:pStyle w:val="TableParagraph"/>
              <w:spacing w:before="24"/>
              <w:ind w:left="105" w:right="658"/>
            </w:pPr>
            <w:r>
              <w:t>Penulisan Module</w:t>
            </w:r>
          </w:p>
        </w:tc>
        <w:tc>
          <w:tcPr>
            <w:tcW w:w="1320" w:type="dxa"/>
          </w:tcPr>
          <w:p w14:paraId="2A67B111" w14:textId="69A0825D" w:rsidR="009E4F2F" w:rsidRPr="000453DC" w:rsidRDefault="009E4F2F" w:rsidP="00070597">
            <w:pPr>
              <w:pStyle w:val="TableParagraph"/>
              <w:spacing w:before="151"/>
              <w:ind w:left="90" w:right="87"/>
              <w:jc w:val="center"/>
            </w:pPr>
            <w:r>
              <w:t>-</w:t>
            </w:r>
          </w:p>
        </w:tc>
        <w:tc>
          <w:tcPr>
            <w:tcW w:w="1284" w:type="dxa"/>
          </w:tcPr>
          <w:p w14:paraId="6700A560" w14:textId="4DB60F50" w:rsidR="009E4F2F" w:rsidRDefault="009E4F2F" w:rsidP="00070597">
            <w:pPr>
              <w:pStyle w:val="TableParagraph"/>
              <w:spacing w:before="151"/>
              <w:ind w:left="104"/>
            </w:pPr>
            <w:r>
              <w:t>1</w:t>
            </w:r>
          </w:p>
        </w:tc>
        <w:tc>
          <w:tcPr>
            <w:tcW w:w="2681" w:type="dxa"/>
          </w:tcPr>
          <w:p w14:paraId="1ED549AA" w14:textId="1CD5A18A" w:rsidR="009E4F2F" w:rsidRPr="000453DC" w:rsidRDefault="009E4F2F" w:rsidP="00070597">
            <w:pPr>
              <w:pStyle w:val="TableParagraph"/>
              <w:spacing w:before="151"/>
              <w:ind w:left="107"/>
            </w:pPr>
            <w:r>
              <w:t>200.00 x 10 helai</w:t>
            </w:r>
          </w:p>
        </w:tc>
        <w:tc>
          <w:tcPr>
            <w:tcW w:w="1309" w:type="dxa"/>
          </w:tcPr>
          <w:p w14:paraId="7777C6E9" w14:textId="503317E6" w:rsidR="009E4F2F" w:rsidRDefault="009E4F2F" w:rsidP="00070597">
            <w:pPr>
              <w:pStyle w:val="TableParagraph"/>
              <w:spacing w:before="151"/>
              <w:ind w:left="107"/>
            </w:pPr>
            <w:r>
              <w:t>2,000.00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4916D5C6" w14:textId="77777777" w:rsidR="009E4F2F" w:rsidRDefault="009E4F2F" w:rsidP="00070597">
            <w:pPr>
              <w:rPr>
                <w:sz w:val="2"/>
                <w:szCs w:val="2"/>
              </w:rPr>
            </w:pPr>
          </w:p>
        </w:tc>
      </w:tr>
      <w:tr w:rsidR="00070597" w14:paraId="1DDE5764" w14:textId="77777777" w:rsidTr="00BD437A">
        <w:trPr>
          <w:trHeight w:val="554"/>
        </w:trPr>
        <w:tc>
          <w:tcPr>
            <w:tcW w:w="639" w:type="dxa"/>
            <w:vAlign w:val="center"/>
          </w:tcPr>
          <w:p w14:paraId="79B538F8" w14:textId="7E4CD114" w:rsidR="00070597" w:rsidRDefault="00070597" w:rsidP="00070597">
            <w:pPr>
              <w:pStyle w:val="TableParagraph"/>
              <w:spacing w:before="2"/>
              <w:ind w:left="107"/>
            </w:pPr>
            <w:r>
              <w:t>4.</w:t>
            </w:r>
          </w:p>
        </w:tc>
        <w:tc>
          <w:tcPr>
            <w:tcW w:w="2713" w:type="dxa"/>
          </w:tcPr>
          <w:p w14:paraId="38578A04" w14:textId="4A59E198" w:rsidR="00070597" w:rsidRPr="00070635" w:rsidRDefault="00F22CDC" w:rsidP="00070597">
            <w:pPr>
              <w:pStyle w:val="TableParagraph"/>
              <w:spacing w:before="151"/>
              <w:ind w:left="105"/>
              <w:rPr>
                <w:color w:val="FF0000"/>
              </w:rPr>
            </w:pPr>
            <w:r>
              <w:t>Pengan</w:t>
            </w:r>
            <w:r w:rsidR="00755B6E">
              <w:t>g</w:t>
            </w:r>
            <w:r>
              <w:t>kutan</w:t>
            </w:r>
          </w:p>
        </w:tc>
        <w:tc>
          <w:tcPr>
            <w:tcW w:w="1320" w:type="dxa"/>
          </w:tcPr>
          <w:p w14:paraId="1156821D" w14:textId="2C83D6EB" w:rsidR="00070597" w:rsidRPr="000453DC" w:rsidRDefault="000E1DB5" w:rsidP="00070597">
            <w:pPr>
              <w:pStyle w:val="TableParagraph"/>
              <w:spacing w:before="151"/>
              <w:ind w:left="6"/>
              <w:jc w:val="center"/>
            </w:pPr>
            <w:r>
              <w:t>3</w:t>
            </w:r>
          </w:p>
        </w:tc>
        <w:tc>
          <w:tcPr>
            <w:tcW w:w="1284" w:type="dxa"/>
          </w:tcPr>
          <w:p w14:paraId="3ECA5107" w14:textId="2BC4DAB0" w:rsidR="00070597" w:rsidRPr="000453DC" w:rsidRDefault="00612398" w:rsidP="00070597">
            <w:pPr>
              <w:pStyle w:val="TableParagraph"/>
              <w:spacing w:before="151"/>
              <w:ind w:left="104"/>
            </w:pPr>
            <w:r>
              <w:t>1</w:t>
            </w:r>
          </w:p>
        </w:tc>
        <w:tc>
          <w:tcPr>
            <w:tcW w:w="2681" w:type="dxa"/>
          </w:tcPr>
          <w:p w14:paraId="72933FBF" w14:textId="2C4BBA1F" w:rsidR="00070597" w:rsidRPr="000453DC" w:rsidRDefault="00342CE6" w:rsidP="00070597">
            <w:pPr>
              <w:pStyle w:val="TableParagraph"/>
              <w:spacing w:before="151"/>
              <w:ind w:left="107"/>
            </w:pPr>
            <w:r>
              <w:t>20</w:t>
            </w:r>
            <w:r w:rsidR="00755B6E" w:rsidRPr="000453DC">
              <w:t>00.00</w:t>
            </w:r>
          </w:p>
        </w:tc>
        <w:tc>
          <w:tcPr>
            <w:tcW w:w="1309" w:type="dxa"/>
          </w:tcPr>
          <w:p w14:paraId="16018A29" w14:textId="3379A193" w:rsidR="00070597" w:rsidRPr="000453DC" w:rsidRDefault="00612398" w:rsidP="00070597">
            <w:pPr>
              <w:pStyle w:val="TableParagraph"/>
              <w:spacing w:before="151"/>
              <w:ind w:left="107"/>
            </w:pPr>
            <w:r>
              <w:t>6</w:t>
            </w:r>
            <w:r w:rsidR="00823270">
              <w:t>,00</w:t>
            </w:r>
            <w:r w:rsidR="00700A72" w:rsidRPr="000453DC">
              <w:t>0.00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541DFF77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</w:tr>
      <w:tr w:rsidR="00700A72" w14:paraId="50C6BE21" w14:textId="77777777" w:rsidTr="00BD437A">
        <w:trPr>
          <w:trHeight w:val="554"/>
        </w:trPr>
        <w:tc>
          <w:tcPr>
            <w:tcW w:w="639" w:type="dxa"/>
            <w:vAlign w:val="center"/>
          </w:tcPr>
          <w:p w14:paraId="5A8D2D38" w14:textId="7E0DB890" w:rsidR="00700A72" w:rsidRDefault="00700A72" w:rsidP="00070597">
            <w:pPr>
              <w:pStyle w:val="TableParagraph"/>
              <w:spacing w:before="2"/>
              <w:ind w:left="107"/>
            </w:pPr>
            <w:r>
              <w:t>5.</w:t>
            </w:r>
          </w:p>
        </w:tc>
        <w:tc>
          <w:tcPr>
            <w:tcW w:w="2713" w:type="dxa"/>
          </w:tcPr>
          <w:p w14:paraId="750CADBC" w14:textId="3F9766B5" w:rsidR="00700A72" w:rsidRDefault="00700A72" w:rsidP="00070597">
            <w:pPr>
              <w:pStyle w:val="TableParagraph"/>
              <w:spacing w:before="151"/>
              <w:ind w:left="105"/>
            </w:pPr>
            <w:r>
              <w:t>Sewaan Bangunan dan Peralatan</w:t>
            </w:r>
          </w:p>
        </w:tc>
        <w:tc>
          <w:tcPr>
            <w:tcW w:w="1320" w:type="dxa"/>
          </w:tcPr>
          <w:p w14:paraId="0271F0D3" w14:textId="0E4D766B" w:rsidR="00700A72" w:rsidRPr="000453DC" w:rsidRDefault="000E1DB5" w:rsidP="00070597">
            <w:pPr>
              <w:pStyle w:val="TableParagraph"/>
              <w:spacing w:before="151"/>
              <w:ind w:left="6"/>
              <w:jc w:val="center"/>
            </w:pPr>
            <w:r>
              <w:t>3</w:t>
            </w:r>
          </w:p>
        </w:tc>
        <w:tc>
          <w:tcPr>
            <w:tcW w:w="1284" w:type="dxa"/>
          </w:tcPr>
          <w:p w14:paraId="683074F0" w14:textId="33ACDC56" w:rsidR="00700A72" w:rsidRPr="000453DC" w:rsidRDefault="00700A72" w:rsidP="00070597">
            <w:pPr>
              <w:pStyle w:val="TableParagraph"/>
              <w:spacing w:before="151"/>
              <w:ind w:left="104"/>
            </w:pPr>
            <w:r w:rsidRPr="000453DC">
              <w:t>-</w:t>
            </w:r>
          </w:p>
        </w:tc>
        <w:tc>
          <w:tcPr>
            <w:tcW w:w="2681" w:type="dxa"/>
          </w:tcPr>
          <w:p w14:paraId="2603146D" w14:textId="5202540B" w:rsidR="00700A72" w:rsidRPr="000453DC" w:rsidRDefault="00700A72" w:rsidP="00070597">
            <w:pPr>
              <w:pStyle w:val="TableParagraph"/>
              <w:spacing w:before="151"/>
              <w:ind w:left="107"/>
            </w:pPr>
            <w:r w:rsidRPr="000453DC">
              <w:t xml:space="preserve">2500.00 </w:t>
            </w:r>
          </w:p>
        </w:tc>
        <w:tc>
          <w:tcPr>
            <w:tcW w:w="1309" w:type="dxa"/>
          </w:tcPr>
          <w:p w14:paraId="5F336007" w14:textId="1EB5A01B" w:rsidR="00700A72" w:rsidRPr="000453DC" w:rsidRDefault="000E1DB5" w:rsidP="00070597">
            <w:pPr>
              <w:pStyle w:val="TableParagraph"/>
              <w:spacing w:before="151"/>
              <w:ind w:left="107"/>
            </w:pPr>
            <w:r>
              <w:t>7</w:t>
            </w:r>
            <w:r w:rsidR="00700A72" w:rsidRPr="000453DC">
              <w:t>,</w:t>
            </w:r>
            <w:r>
              <w:t>5</w:t>
            </w:r>
            <w:r w:rsidR="00700A72" w:rsidRPr="000453DC">
              <w:t>00.00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50F7E2DB" w14:textId="77777777" w:rsidR="00700A72" w:rsidRDefault="00700A72" w:rsidP="00070597">
            <w:pPr>
              <w:rPr>
                <w:sz w:val="2"/>
                <w:szCs w:val="2"/>
              </w:rPr>
            </w:pPr>
          </w:p>
        </w:tc>
      </w:tr>
      <w:tr w:rsidR="00070597" w14:paraId="029249D4" w14:textId="77777777" w:rsidTr="004054F8">
        <w:trPr>
          <w:trHeight w:val="551"/>
        </w:trPr>
        <w:tc>
          <w:tcPr>
            <w:tcW w:w="639" w:type="dxa"/>
          </w:tcPr>
          <w:p w14:paraId="75CB6507" w14:textId="78D5E640" w:rsidR="00070597" w:rsidRDefault="00700A72" w:rsidP="00070597">
            <w:pPr>
              <w:pStyle w:val="TableParagraph"/>
              <w:ind w:left="107"/>
            </w:pPr>
            <w:r>
              <w:t>6</w:t>
            </w:r>
            <w:r w:rsidR="00070597">
              <w:t>.</w:t>
            </w:r>
          </w:p>
        </w:tc>
        <w:tc>
          <w:tcPr>
            <w:tcW w:w="2713" w:type="dxa"/>
          </w:tcPr>
          <w:p w14:paraId="16EFA53F" w14:textId="7AAAE19C" w:rsidR="00070597" w:rsidRPr="00B46638" w:rsidRDefault="00070597" w:rsidP="00B46638">
            <w:pPr>
              <w:pStyle w:val="TableParagraph"/>
              <w:ind w:left="105" w:right="342"/>
            </w:pPr>
            <w:r>
              <w:t>Nudge Item (bunting/e-</w:t>
            </w:r>
            <w:r>
              <w:rPr>
                <w:spacing w:val="-59"/>
              </w:rPr>
              <w:t xml:space="preserve"> </w:t>
            </w:r>
            <w:r>
              <w:t>flyers/e-poster/social</w:t>
            </w:r>
            <w:r>
              <w:rPr>
                <w:spacing w:val="1"/>
              </w:rPr>
              <w:t xml:space="preserve"> </w:t>
            </w:r>
            <w:r>
              <w:t>media</w:t>
            </w:r>
            <w:r w:rsidR="00755B6E">
              <w:t xml:space="preserve">,bahan cetakan, kit peserta, </w:t>
            </w:r>
            <w:r>
              <w:t xml:space="preserve"> etc.)</w:t>
            </w:r>
          </w:p>
        </w:tc>
        <w:tc>
          <w:tcPr>
            <w:tcW w:w="1320" w:type="dxa"/>
          </w:tcPr>
          <w:p w14:paraId="02A3245A" w14:textId="2B962EB3" w:rsidR="00070597" w:rsidRPr="000453DC" w:rsidRDefault="000E1DB5" w:rsidP="00070597">
            <w:pPr>
              <w:pStyle w:val="TableParagraph"/>
              <w:spacing w:before="148"/>
              <w:ind w:left="6"/>
              <w:jc w:val="center"/>
            </w:pPr>
            <w:r>
              <w:t>3</w:t>
            </w:r>
          </w:p>
        </w:tc>
        <w:tc>
          <w:tcPr>
            <w:tcW w:w="1284" w:type="dxa"/>
          </w:tcPr>
          <w:p w14:paraId="47B64897" w14:textId="6766F518" w:rsidR="00070597" w:rsidRPr="000453DC" w:rsidRDefault="00612398" w:rsidP="00070597">
            <w:pPr>
              <w:pStyle w:val="TableParagraph"/>
              <w:spacing w:before="148"/>
              <w:ind w:left="104"/>
            </w:pPr>
            <w:r>
              <w:t>50</w:t>
            </w:r>
          </w:p>
        </w:tc>
        <w:tc>
          <w:tcPr>
            <w:tcW w:w="2681" w:type="dxa"/>
          </w:tcPr>
          <w:p w14:paraId="370BB607" w14:textId="7D243A19" w:rsidR="00070597" w:rsidRPr="000453DC" w:rsidRDefault="00342CE6" w:rsidP="00070597">
            <w:pPr>
              <w:pStyle w:val="TableParagraph"/>
              <w:spacing w:before="148"/>
              <w:ind w:left="107"/>
            </w:pPr>
            <w:r>
              <w:t>3</w:t>
            </w:r>
            <w:r w:rsidR="00755B6E" w:rsidRPr="000453DC">
              <w:t>0.00 / pax</w:t>
            </w:r>
          </w:p>
        </w:tc>
        <w:tc>
          <w:tcPr>
            <w:tcW w:w="1309" w:type="dxa"/>
          </w:tcPr>
          <w:p w14:paraId="57530DF9" w14:textId="01E09DF9" w:rsidR="00070597" w:rsidRPr="000453DC" w:rsidRDefault="007A5EF5" w:rsidP="00070597">
            <w:pPr>
              <w:pStyle w:val="TableParagraph"/>
              <w:spacing w:before="148"/>
              <w:ind w:left="107"/>
            </w:pPr>
            <w:r>
              <w:t>4,5</w:t>
            </w:r>
            <w:r w:rsidR="00700A72" w:rsidRPr="000453DC">
              <w:t>00.00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284BE4B9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</w:tr>
      <w:tr w:rsidR="00070597" w14:paraId="2C5D6058" w14:textId="77777777" w:rsidTr="00755B6E">
        <w:trPr>
          <w:trHeight w:val="210"/>
        </w:trPr>
        <w:tc>
          <w:tcPr>
            <w:tcW w:w="639" w:type="dxa"/>
            <w:tcBorders>
              <w:bottom w:val="nil"/>
            </w:tcBorders>
          </w:tcPr>
          <w:p w14:paraId="14A685E7" w14:textId="3109AA10" w:rsidR="00070597" w:rsidRDefault="00700A72" w:rsidP="00070597">
            <w:pPr>
              <w:pStyle w:val="TableParagraph"/>
              <w:ind w:left="107"/>
            </w:pPr>
            <w:r>
              <w:t>7</w:t>
            </w:r>
            <w:r w:rsidR="00070597">
              <w:t>.</w:t>
            </w:r>
          </w:p>
        </w:tc>
        <w:tc>
          <w:tcPr>
            <w:tcW w:w="2713" w:type="dxa"/>
            <w:vMerge w:val="restart"/>
          </w:tcPr>
          <w:p w14:paraId="536B98E1" w14:textId="77777777" w:rsidR="00070597" w:rsidRDefault="00070597" w:rsidP="00070597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ind w:hanging="277"/>
              <w:jc w:val="left"/>
            </w:pPr>
            <w:r>
              <w:t>Allowance</w:t>
            </w:r>
          </w:p>
          <w:p w14:paraId="61D4BEC9" w14:textId="77777777" w:rsidR="00070597" w:rsidRDefault="00070597" w:rsidP="00070597">
            <w:pPr>
              <w:pStyle w:val="TableParagraph"/>
              <w:numPr>
                <w:ilvl w:val="1"/>
                <w:numId w:val="1"/>
              </w:numPr>
              <w:tabs>
                <w:tab w:val="left" w:pos="543"/>
              </w:tabs>
              <w:spacing w:before="1" w:line="269" w:lineRule="exact"/>
              <w:ind w:hanging="273"/>
            </w:pPr>
            <w:r>
              <w:t>E54</w:t>
            </w:r>
          </w:p>
          <w:p w14:paraId="39A81710" w14:textId="77777777" w:rsidR="00070597" w:rsidRDefault="00070597" w:rsidP="00070597">
            <w:pPr>
              <w:pStyle w:val="TableParagraph"/>
              <w:numPr>
                <w:ilvl w:val="1"/>
                <w:numId w:val="1"/>
              </w:numPr>
              <w:tabs>
                <w:tab w:val="left" w:pos="543"/>
              </w:tabs>
              <w:spacing w:line="268" w:lineRule="exact"/>
              <w:ind w:hanging="273"/>
            </w:pPr>
            <w:r>
              <w:t>E48 -</w:t>
            </w:r>
            <w:r>
              <w:rPr>
                <w:spacing w:val="2"/>
              </w:rPr>
              <w:t xml:space="preserve"> </w:t>
            </w:r>
            <w:r>
              <w:t>E52</w:t>
            </w:r>
          </w:p>
          <w:p w14:paraId="008985D3" w14:textId="5167363D" w:rsidR="00070597" w:rsidRDefault="00070597" w:rsidP="00070597">
            <w:pPr>
              <w:pStyle w:val="TableParagraph"/>
              <w:numPr>
                <w:ilvl w:val="1"/>
                <w:numId w:val="1"/>
              </w:numPr>
              <w:tabs>
                <w:tab w:val="left" w:pos="543"/>
              </w:tabs>
              <w:spacing w:line="267" w:lineRule="exact"/>
              <w:ind w:hanging="273"/>
            </w:pPr>
            <w:r>
              <w:t>E41-</w:t>
            </w:r>
            <w:r>
              <w:rPr>
                <w:spacing w:val="2"/>
              </w:rPr>
              <w:t xml:space="preserve"> </w:t>
            </w:r>
            <w:r>
              <w:t>E44</w:t>
            </w:r>
          </w:p>
          <w:p w14:paraId="7F98A357" w14:textId="369F46C0" w:rsidR="00342CE6" w:rsidRDefault="00342CE6" w:rsidP="00070597">
            <w:pPr>
              <w:pStyle w:val="TableParagraph"/>
              <w:numPr>
                <w:ilvl w:val="1"/>
                <w:numId w:val="1"/>
              </w:numPr>
              <w:tabs>
                <w:tab w:val="left" w:pos="543"/>
              </w:tabs>
              <w:spacing w:line="267" w:lineRule="exact"/>
              <w:ind w:hanging="273"/>
            </w:pPr>
            <w:r>
              <w:t>N19 – N29</w:t>
            </w:r>
          </w:p>
          <w:p w14:paraId="36DFAE4B" w14:textId="77777777" w:rsidR="00070597" w:rsidRDefault="00070597" w:rsidP="00070597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line="252" w:lineRule="exact"/>
              <w:ind w:hanging="339"/>
              <w:jc w:val="left"/>
            </w:pPr>
            <w:r>
              <w:t>Millage</w:t>
            </w:r>
          </w:p>
          <w:p w14:paraId="3E2E4764" w14:textId="77777777" w:rsidR="00070597" w:rsidRDefault="00070597" w:rsidP="00070597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line="252" w:lineRule="exact"/>
              <w:ind w:right="401" w:hanging="387"/>
              <w:jc w:val="left"/>
            </w:pPr>
            <w:r>
              <w:t>Flight (local: based</w:t>
            </w:r>
            <w:r>
              <w:rPr>
                <w:spacing w:val="-59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E54 range)</w:t>
            </w:r>
          </w:p>
        </w:tc>
        <w:tc>
          <w:tcPr>
            <w:tcW w:w="1320" w:type="dxa"/>
            <w:tcBorders>
              <w:bottom w:val="nil"/>
            </w:tcBorders>
          </w:tcPr>
          <w:p w14:paraId="1075ABF6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14:paraId="0D52ADAC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1" w:type="dxa"/>
            <w:tcBorders>
              <w:bottom w:val="nil"/>
            </w:tcBorders>
          </w:tcPr>
          <w:p w14:paraId="37DD66E4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  <w:tcBorders>
              <w:bottom w:val="nil"/>
            </w:tcBorders>
          </w:tcPr>
          <w:p w14:paraId="43C116A3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14:paraId="618E54F0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</w:tr>
      <w:tr w:rsidR="00070597" w14:paraId="26AF69BB" w14:textId="77777777" w:rsidTr="004054F8">
        <w:trPr>
          <w:trHeight w:val="569"/>
        </w:trPr>
        <w:tc>
          <w:tcPr>
            <w:tcW w:w="639" w:type="dxa"/>
            <w:tcBorders>
              <w:top w:val="nil"/>
              <w:bottom w:val="nil"/>
            </w:tcBorders>
          </w:tcPr>
          <w:p w14:paraId="1545CBB1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31A3EFDC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935AB5A" w14:textId="4242A6E5" w:rsidR="00070597" w:rsidRDefault="000E1DB5" w:rsidP="00070597">
            <w:pPr>
              <w:pStyle w:val="TableParagraph"/>
              <w:spacing w:before="66" w:line="252" w:lineRule="exact"/>
              <w:ind w:left="6"/>
              <w:jc w:val="center"/>
            </w:pPr>
            <w:r>
              <w:t>3</w:t>
            </w:r>
          </w:p>
          <w:p w14:paraId="1AFB9322" w14:textId="124C645F" w:rsidR="00070597" w:rsidRDefault="000E1DB5" w:rsidP="00070597">
            <w:pPr>
              <w:pStyle w:val="TableParagraph"/>
              <w:spacing w:line="230" w:lineRule="exact"/>
              <w:ind w:left="6"/>
              <w:jc w:val="center"/>
            </w:pPr>
            <w:r>
              <w:t>3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0484782" w14:textId="34EB20CE" w:rsidR="00070597" w:rsidRDefault="00342CE6" w:rsidP="00070597">
            <w:pPr>
              <w:pStyle w:val="TableParagraph"/>
              <w:spacing w:before="66" w:line="252" w:lineRule="exact"/>
              <w:ind w:left="104"/>
            </w:pPr>
            <w:r>
              <w:t>1</w:t>
            </w:r>
            <w:r w:rsidR="00070597">
              <w:rPr>
                <w:spacing w:val="1"/>
              </w:rPr>
              <w:t xml:space="preserve"> </w:t>
            </w:r>
            <w:r w:rsidR="00070597">
              <w:t>pax</w:t>
            </w:r>
          </w:p>
          <w:p w14:paraId="2FEC1CFF" w14:textId="092604AF" w:rsidR="00070597" w:rsidRDefault="00342CE6" w:rsidP="00070597">
            <w:pPr>
              <w:pStyle w:val="TableParagraph"/>
              <w:spacing w:line="230" w:lineRule="exact"/>
              <w:ind w:left="104"/>
            </w:pPr>
            <w:r>
              <w:t>4</w:t>
            </w:r>
            <w:r w:rsidR="00070597">
              <w:rPr>
                <w:spacing w:val="-2"/>
              </w:rPr>
              <w:t xml:space="preserve"> </w:t>
            </w:r>
            <w:r w:rsidR="00070597">
              <w:t>pax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10212327" w14:textId="6D749FAA" w:rsidR="00070597" w:rsidRDefault="00070597" w:rsidP="00070597">
            <w:pPr>
              <w:pStyle w:val="TableParagraph"/>
              <w:spacing w:before="45" w:line="252" w:lineRule="exact"/>
              <w:ind w:left="107" w:right="697"/>
            </w:pPr>
            <w:r>
              <w:t xml:space="preserve">85.00/day x 3 </w:t>
            </w:r>
            <w:r w:rsidR="00FD151A">
              <w:t>hari</w:t>
            </w:r>
            <w:r>
              <w:rPr>
                <w:spacing w:val="-59"/>
              </w:rPr>
              <w:t xml:space="preserve"> </w:t>
            </w:r>
            <w:r>
              <w:t>60.00/day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 w:rsidR="00FD151A">
              <w:t>hari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C6EEF36" w14:textId="189D3C09" w:rsidR="00070597" w:rsidRDefault="00823270" w:rsidP="000453DC">
            <w:pPr>
              <w:pStyle w:val="TableParagraph"/>
              <w:ind w:left="107"/>
            </w:pPr>
            <w:r>
              <w:t>765</w:t>
            </w:r>
            <w:r w:rsidR="00700A72">
              <w:t>.00</w:t>
            </w:r>
          </w:p>
          <w:p w14:paraId="71A14B9E" w14:textId="78946B59" w:rsidR="00700A72" w:rsidRDefault="00823270" w:rsidP="000453DC">
            <w:pPr>
              <w:pStyle w:val="TableParagraph"/>
              <w:ind w:left="107"/>
            </w:pPr>
            <w:r>
              <w:t>2,16</w:t>
            </w:r>
            <w:r w:rsidR="00700A72">
              <w:t>0.00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53DED572" w14:textId="21256A52" w:rsidR="00070597" w:rsidRPr="004054F8" w:rsidRDefault="00070597" w:rsidP="00070597">
            <w:pPr>
              <w:pStyle w:val="TableParagraph"/>
              <w:spacing w:before="124"/>
              <w:ind w:left="106" w:right="96"/>
              <w:jc w:val="center"/>
            </w:pPr>
            <w:r w:rsidRPr="004054F8">
              <w:t>Opera</w:t>
            </w:r>
            <w:r w:rsidR="00755B6E">
              <w:t>si</w:t>
            </w:r>
          </w:p>
        </w:tc>
      </w:tr>
      <w:tr w:rsidR="00070597" w14:paraId="4EFD4890" w14:textId="77777777" w:rsidTr="004054F8">
        <w:trPr>
          <w:trHeight w:val="243"/>
        </w:trPr>
        <w:tc>
          <w:tcPr>
            <w:tcW w:w="639" w:type="dxa"/>
            <w:tcBorders>
              <w:top w:val="nil"/>
              <w:bottom w:val="nil"/>
            </w:tcBorders>
          </w:tcPr>
          <w:p w14:paraId="3277F351" w14:textId="77777777" w:rsidR="00070597" w:rsidRDefault="00070597" w:rsidP="000705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3EBE2FBC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8D2C219" w14:textId="77777777" w:rsidR="00070597" w:rsidRDefault="000E1DB5" w:rsidP="00070597">
            <w:pPr>
              <w:pStyle w:val="TableParagraph"/>
              <w:spacing w:line="223" w:lineRule="exact"/>
              <w:ind w:left="6"/>
              <w:jc w:val="center"/>
            </w:pPr>
            <w:r>
              <w:t>3</w:t>
            </w:r>
          </w:p>
          <w:p w14:paraId="213A19D0" w14:textId="686CE729" w:rsidR="00342CE6" w:rsidRDefault="00342CE6" w:rsidP="00070597">
            <w:pPr>
              <w:pStyle w:val="TableParagraph"/>
              <w:spacing w:line="223" w:lineRule="exact"/>
              <w:ind w:left="6"/>
              <w:jc w:val="center"/>
            </w:pPr>
            <w:r>
              <w:t>3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B2DA4CD" w14:textId="77777777" w:rsidR="00070597" w:rsidRDefault="00070597" w:rsidP="00070597">
            <w:pPr>
              <w:pStyle w:val="TableParagraph"/>
              <w:spacing w:line="223" w:lineRule="exact"/>
              <w:ind w:left="104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pax</w:t>
            </w:r>
          </w:p>
          <w:p w14:paraId="4CFD0439" w14:textId="7B26232A" w:rsidR="00342CE6" w:rsidRDefault="00342CE6" w:rsidP="00070597">
            <w:pPr>
              <w:pStyle w:val="TableParagraph"/>
              <w:spacing w:line="223" w:lineRule="exact"/>
              <w:ind w:left="104"/>
            </w:pPr>
            <w:r>
              <w:t>2 pax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42B529EE" w14:textId="77777777" w:rsidR="00070597" w:rsidRDefault="00070597" w:rsidP="00070597">
            <w:pPr>
              <w:pStyle w:val="TableParagraph"/>
              <w:spacing w:line="223" w:lineRule="exact"/>
              <w:ind w:left="107"/>
            </w:pPr>
            <w:r>
              <w:t>45.00/day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 w:rsidR="00FD151A">
              <w:t>hari</w:t>
            </w:r>
          </w:p>
          <w:p w14:paraId="2197D95F" w14:textId="153324AB" w:rsidR="00342CE6" w:rsidRDefault="00612398" w:rsidP="00070597">
            <w:pPr>
              <w:pStyle w:val="TableParagraph"/>
              <w:spacing w:line="223" w:lineRule="exact"/>
              <w:ind w:left="107"/>
            </w:pPr>
            <w:r>
              <w:t>40.00/day x 3 hari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64823B3D" w14:textId="77777777" w:rsidR="00070597" w:rsidRDefault="000E1DB5" w:rsidP="00070597">
            <w:pPr>
              <w:pStyle w:val="TableParagraph"/>
              <w:spacing w:line="223" w:lineRule="exact"/>
              <w:ind w:left="107"/>
            </w:pPr>
            <w:r>
              <w:t>2</w:t>
            </w:r>
            <w:r w:rsidR="000453DC">
              <w:t>,</w:t>
            </w:r>
            <w:r>
              <w:t>43</w:t>
            </w:r>
            <w:r w:rsidR="000453DC">
              <w:t>0.00</w:t>
            </w:r>
          </w:p>
          <w:p w14:paraId="597AE31B" w14:textId="6FB6476C" w:rsidR="00342CE6" w:rsidRDefault="00612398" w:rsidP="00070597">
            <w:pPr>
              <w:pStyle w:val="TableParagraph"/>
              <w:spacing w:line="223" w:lineRule="exact"/>
              <w:ind w:left="107"/>
            </w:pPr>
            <w:r>
              <w:t>720.00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5A677B97" w14:textId="77777777" w:rsidR="00070597" w:rsidRPr="004054F8" w:rsidRDefault="00070597" w:rsidP="00070597">
            <w:pPr>
              <w:pStyle w:val="TableParagraph"/>
              <w:rPr>
                <w:rFonts w:ascii="Times New Roman"/>
              </w:rPr>
            </w:pPr>
          </w:p>
        </w:tc>
      </w:tr>
      <w:tr w:rsidR="00070597" w14:paraId="78D6E1F1" w14:textId="77777777" w:rsidTr="004054F8">
        <w:trPr>
          <w:trHeight w:val="243"/>
        </w:trPr>
        <w:tc>
          <w:tcPr>
            <w:tcW w:w="639" w:type="dxa"/>
            <w:tcBorders>
              <w:top w:val="nil"/>
              <w:bottom w:val="nil"/>
            </w:tcBorders>
          </w:tcPr>
          <w:p w14:paraId="65D5AE0D" w14:textId="77777777" w:rsidR="00070597" w:rsidRDefault="00070597" w:rsidP="000705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51831E96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E392F9E" w14:textId="31F5BE11" w:rsidR="00070597" w:rsidRDefault="000E1DB5" w:rsidP="00070597">
            <w:pPr>
              <w:pStyle w:val="TableParagraph"/>
              <w:spacing w:line="223" w:lineRule="exact"/>
              <w:ind w:left="6"/>
              <w:jc w:val="center"/>
            </w:pPr>
            <w:r>
              <w:t>3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2E4930B" w14:textId="798B065F" w:rsidR="00070597" w:rsidRDefault="00070597" w:rsidP="00070597">
            <w:pPr>
              <w:pStyle w:val="TableParagraph"/>
              <w:spacing w:line="223" w:lineRule="exact"/>
              <w:ind w:left="104"/>
            </w:pPr>
            <w:r>
              <w:t xml:space="preserve">4 </w:t>
            </w:r>
            <w:r w:rsidR="00FD151A">
              <w:t>kereta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75E9F43F" w14:textId="1282B255" w:rsidR="00070597" w:rsidRDefault="00070597" w:rsidP="00070597">
            <w:pPr>
              <w:pStyle w:val="TableParagraph"/>
              <w:spacing w:line="223" w:lineRule="exact"/>
              <w:ind w:left="107"/>
            </w:pPr>
            <w:r>
              <w:t>0.85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500km x</w:t>
            </w:r>
            <w:r>
              <w:rPr>
                <w:spacing w:val="-2"/>
              </w:rPr>
              <w:t xml:space="preserve"> </w:t>
            </w:r>
            <w:r>
              <w:t xml:space="preserve">2 </w:t>
            </w:r>
            <w:r w:rsidR="00FD151A">
              <w:t>hala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B4BFA44" w14:textId="225761AD" w:rsidR="00070597" w:rsidRDefault="000453DC" w:rsidP="00070597">
            <w:pPr>
              <w:pStyle w:val="TableParagraph"/>
              <w:spacing w:line="223" w:lineRule="exact"/>
              <w:ind w:left="107"/>
            </w:pPr>
            <w:r>
              <w:t>1</w:t>
            </w:r>
            <w:r w:rsidR="000E1DB5">
              <w:t>0</w:t>
            </w:r>
            <w:r>
              <w:t>,</w:t>
            </w:r>
            <w:r w:rsidR="000E1DB5">
              <w:t>2</w:t>
            </w:r>
            <w:r>
              <w:t>00.00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1CCCD367" w14:textId="77777777" w:rsidR="00070597" w:rsidRPr="004054F8" w:rsidRDefault="00070597" w:rsidP="00070597">
            <w:pPr>
              <w:pStyle w:val="TableParagraph"/>
              <w:rPr>
                <w:rFonts w:ascii="Times New Roman"/>
              </w:rPr>
            </w:pPr>
          </w:p>
        </w:tc>
      </w:tr>
      <w:tr w:rsidR="00070597" w14:paraId="1AA6DAB4" w14:textId="77777777" w:rsidTr="004054F8">
        <w:trPr>
          <w:trHeight w:val="394"/>
        </w:trPr>
        <w:tc>
          <w:tcPr>
            <w:tcW w:w="639" w:type="dxa"/>
            <w:tcBorders>
              <w:top w:val="nil"/>
            </w:tcBorders>
          </w:tcPr>
          <w:p w14:paraId="66A6DE59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2AACE9A7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468C8608" w14:textId="79E31DED" w:rsidR="00070597" w:rsidRDefault="00612398" w:rsidP="00070597">
            <w:pPr>
              <w:pStyle w:val="TableParagraph"/>
              <w:spacing w:line="244" w:lineRule="exact"/>
              <w:ind w:left="6"/>
              <w:jc w:val="center"/>
            </w:pPr>
            <w:r>
              <w:t>2</w:t>
            </w:r>
          </w:p>
        </w:tc>
        <w:tc>
          <w:tcPr>
            <w:tcW w:w="1284" w:type="dxa"/>
            <w:tcBorders>
              <w:top w:val="nil"/>
            </w:tcBorders>
          </w:tcPr>
          <w:p w14:paraId="17FEBCFF" w14:textId="3E4BAC07" w:rsidR="00070597" w:rsidRDefault="00823270" w:rsidP="00070597">
            <w:pPr>
              <w:pStyle w:val="TableParagraph"/>
              <w:spacing w:line="244" w:lineRule="exact"/>
              <w:ind w:left="104"/>
            </w:pPr>
            <w:r>
              <w:t>2</w:t>
            </w:r>
            <w:r w:rsidR="00070597">
              <w:t xml:space="preserve"> pax</w:t>
            </w:r>
          </w:p>
        </w:tc>
        <w:tc>
          <w:tcPr>
            <w:tcW w:w="2681" w:type="dxa"/>
            <w:tcBorders>
              <w:top w:val="nil"/>
            </w:tcBorders>
          </w:tcPr>
          <w:p w14:paraId="22A53F2E" w14:textId="7411BA05" w:rsidR="00070597" w:rsidRDefault="00070597" w:rsidP="00070597">
            <w:pPr>
              <w:pStyle w:val="TableParagraph"/>
              <w:spacing w:line="244" w:lineRule="exact"/>
              <w:ind w:left="107"/>
            </w:pPr>
            <w:r>
              <w:t xml:space="preserve">1,500 x 2 </w:t>
            </w:r>
            <w:r w:rsidR="00FD151A">
              <w:t>hala</w:t>
            </w:r>
          </w:p>
        </w:tc>
        <w:tc>
          <w:tcPr>
            <w:tcW w:w="1309" w:type="dxa"/>
            <w:tcBorders>
              <w:top w:val="nil"/>
            </w:tcBorders>
          </w:tcPr>
          <w:p w14:paraId="3875988F" w14:textId="4F52DF11" w:rsidR="00070597" w:rsidRDefault="007A5EF5" w:rsidP="00070597">
            <w:pPr>
              <w:pStyle w:val="TableParagraph"/>
              <w:spacing w:line="244" w:lineRule="exact"/>
              <w:ind w:left="107"/>
            </w:pPr>
            <w:r>
              <w:t>12,</w:t>
            </w:r>
            <w:r w:rsidR="000453DC">
              <w:t>000.00</w:t>
            </w:r>
          </w:p>
        </w:tc>
        <w:tc>
          <w:tcPr>
            <w:tcW w:w="1241" w:type="dxa"/>
            <w:tcBorders>
              <w:top w:val="nil"/>
            </w:tcBorders>
          </w:tcPr>
          <w:p w14:paraId="126A7F6B" w14:textId="77777777" w:rsidR="00070597" w:rsidRPr="004054F8" w:rsidRDefault="00070597" w:rsidP="00070597">
            <w:pPr>
              <w:pStyle w:val="TableParagraph"/>
              <w:rPr>
                <w:rFonts w:ascii="Times New Roman"/>
              </w:rPr>
            </w:pPr>
          </w:p>
        </w:tc>
      </w:tr>
      <w:tr w:rsidR="00070597" w14:paraId="5B194C7B" w14:textId="77777777" w:rsidTr="004054F8">
        <w:trPr>
          <w:trHeight w:val="334"/>
        </w:trPr>
        <w:tc>
          <w:tcPr>
            <w:tcW w:w="8637" w:type="dxa"/>
            <w:gridSpan w:val="5"/>
            <w:tcBorders>
              <w:bottom w:val="nil"/>
            </w:tcBorders>
          </w:tcPr>
          <w:p w14:paraId="0E20F307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  <w:tcBorders>
              <w:bottom w:val="nil"/>
            </w:tcBorders>
          </w:tcPr>
          <w:p w14:paraId="2117F989" w14:textId="6E580347" w:rsidR="00070597" w:rsidRDefault="00070597" w:rsidP="00070597">
            <w:pPr>
              <w:pStyle w:val="TableParagraph"/>
              <w:ind w:left="107"/>
            </w:pPr>
          </w:p>
        </w:tc>
        <w:tc>
          <w:tcPr>
            <w:tcW w:w="1241" w:type="dxa"/>
            <w:tcBorders>
              <w:bottom w:val="nil"/>
            </w:tcBorders>
          </w:tcPr>
          <w:p w14:paraId="2FCCB3C5" w14:textId="77777777" w:rsidR="00070597" w:rsidRPr="004054F8" w:rsidRDefault="00070597" w:rsidP="00070597">
            <w:pPr>
              <w:pStyle w:val="TableParagraph"/>
              <w:ind w:left="106" w:right="93"/>
              <w:jc w:val="center"/>
            </w:pPr>
            <w:r w:rsidRPr="004054F8">
              <w:t>TWIP</w:t>
            </w:r>
          </w:p>
        </w:tc>
      </w:tr>
      <w:tr w:rsidR="00070597" w14:paraId="03E48BCF" w14:textId="77777777" w:rsidTr="004054F8">
        <w:trPr>
          <w:trHeight w:val="737"/>
        </w:trPr>
        <w:tc>
          <w:tcPr>
            <w:tcW w:w="8637" w:type="dxa"/>
            <w:gridSpan w:val="5"/>
            <w:tcBorders>
              <w:top w:val="nil"/>
            </w:tcBorders>
          </w:tcPr>
          <w:p w14:paraId="7497E232" w14:textId="77777777" w:rsidR="00070597" w:rsidRDefault="00070597" w:rsidP="00070597">
            <w:pPr>
              <w:pStyle w:val="TableParagraph"/>
              <w:spacing w:before="75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1309" w:type="dxa"/>
            <w:tcBorders>
              <w:top w:val="nil"/>
            </w:tcBorders>
          </w:tcPr>
          <w:p w14:paraId="01CD9E5D" w14:textId="5A92AE8D" w:rsidR="00070597" w:rsidRDefault="007A5EF5" w:rsidP="000453DC">
            <w:pPr>
              <w:pStyle w:val="TableParagraph"/>
              <w:spacing w:before="171"/>
              <w:ind w:left="107"/>
              <w:jc w:val="center"/>
            </w:pPr>
            <w:r>
              <w:t>6</w:t>
            </w:r>
            <w:r w:rsidR="009E4F2F">
              <w:t>8</w:t>
            </w:r>
            <w:r w:rsidR="00612398">
              <w:t>,675</w:t>
            </w:r>
            <w:r w:rsidR="000453DC">
              <w:t>.00</w:t>
            </w:r>
          </w:p>
        </w:tc>
        <w:tc>
          <w:tcPr>
            <w:tcW w:w="1241" w:type="dxa"/>
            <w:tcBorders>
              <w:top w:val="nil"/>
            </w:tcBorders>
          </w:tcPr>
          <w:p w14:paraId="4841158D" w14:textId="75CE370B" w:rsidR="00070597" w:rsidRPr="004054F8" w:rsidRDefault="00FD151A" w:rsidP="00070597">
            <w:pPr>
              <w:pStyle w:val="TableParagraph"/>
              <w:spacing w:before="168"/>
              <w:ind w:left="106" w:right="96"/>
              <w:jc w:val="center"/>
            </w:pPr>
            <w:r>
              <w:t>Pembangunan</w:t>
            </w:r>
          </w:p>
        </w:tc>
      </w:tr>
      <w:tr w:rsidR="00070597" w14:paraId="5781C86B" w14:textId="77777777">
        <w:trPr>
          <w:trHeight w:val="534"/>
        </w:trPr>
        <w:tc>
          <w:tcPr>
            <w:tcW w:w="8637" w:type="dxa"/>
            <w:gridSpan w:val="5"/>
          </w:tcPr>
          <w:p w14:paraId="71D4368C" w14:textId="77777777" w:rsidR="00070597" w:rsidRDefault="00070597" w:rsidP="00070597">
            <w:pPr>
              <w:pStyle w:val="TableParagraph"/>
              <w:spacing w:before="141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</w:p>
        </w:tc>
        <w:tc>
          <w:tcPr>
            <w:tcW w:w="2550" w:type="dxa"/>
            <w:gridSpan w:val="2"/>
          </w:tcPr>
          <w:p w14:paraId="753D9B75" w14:textId="3E12E469" w:rsidR="00070597" w:rsidRPr="00B46638" w:rsidRDefault="007A5EF5" w:rsidP="00045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9E4F2F">
              <w:rPr>
                <w:rFonts w:ascii="Calibri" w:hAnsi="Calibri" w:cs="Calibri"/>
                <w:color w:val="000000"/>
              </w:rPr>
              <w:t>8</w:t>
            </w:r>
            <w:r w:rsidR="00612398">
              <w:rPr>
                <w:rFonts w:ascii="Calibri" w:hAnsi="Calibri" w:cs="Calibri"/>
                <w:color w:val="000000"/>
              </w:rPr>
              <w:t>,675</w:t>
            </w:r>
            <w:r w:rsidR="000453DC">
              <w:rPr>
                <w:rFonts w:ascii="Calibri" w:hAnsi="Calibri" w:cs="Calibri"/>
                <w:color w:val="000000"/>
              </w:rPr>
              <w:t>.00</w:t>
            </w:r>
          </w:p>
        </w:tc>
      </w:tr>
    </w:tbl>
    <w:p w14:paraId="28F2A6E3" w14:textId="68417375" w:rsidR="008152D5" w:rsidRDefault="008152D5"/>
    <w:p w14:paraId="31F73495" w14:textId="3DA648CA" w:rsidR="00C71D40" w:rsidRDefault="00C71D40">
      <w:r>
        <w:t xml:space="preserve"> </w:t>
      </w:r>
    </w:p>
    <w:sectPr w:rsidR="00C71D40">
      <w:pgSz w:w="11920" w:h="16850"/>
      <w:pgMar w:top="1040" w:right="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7907"/>
    <w:multiLevelType w:val="hybridMultilevel"/>
    <w:tmpl w:val="A5A08600"/>
    <w:lvl w:ilvl="0" w:tplc="4662A35C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ms" w:eastAsia="en-US" w:bidi="ar-SA"/>
      </w:rPr>
    </w:lvl>
    <w:lvl w:ilvl="1" w:tplc="6A4A2B0C">
      <w:numFmt w:val="bullet"/>
      <w:lvlText w:val="•"/>
      <w:lvlJc w:val="left"/>
      <w:pPr>
        <w:ind w:left="1052" w:hanging="360"/>
      </w:pPr>
      <w:rPr>
        <w:rFonts w:hint="default"/>
        <w:lang w:val="ms" w:eastAsia="en-US" w:bidi="ar-SA"/>
      </w:rPr>
    </w:lvl>
    <w:lvl w:ilvl="2" w:tplc="D8D60BAA">
      <w:numFmt w:val="bullet"/>
      <w:lvlText w:val="•"/>
      <w:lvlJc w:val="left"/>
      <w:pPr>
        <w:ind w:left="1625" w:hanging="360"/>
      </w:pPr>
      <w:rPr>
        <w:rFonts w:hint="default"/>
        <w:lang w:val="ms" w:eastAsia="en-US" w:bidi="ar-SA"/>
      </w:rPr>
    </w:lvl>
    <w:lvl w:ilvl="3" w:tplc="CFA476BE">
      <w:numFmt w:val="bullet"/>
      <w:lvlText w:val="•"/>
      <w:lvlJc w:val="left"/>
      <w:pPr>
        <w:ind w:left="2197" w:hanging="360"/>
      </w:pPr>
      <w:rPr>
        <w:rFonts w:hint="default"/>
        <w:lang w:val="ms" w:eastAsia="en-US" w:bidi="ar-SA"/>
      </w:rPr>
    </w:lvl>
    <w:lvl w:ilvl="4" w:tplc="BA6EA552">
      <w:numFmt w:val="bullet"/>
      <w:lvlText w:val="•"/>
      <w:lvlJc w:val="left"/>
      <w:pPr>
        <w:ind w:left="2770" w:hanging="360"/>
      </w:pPr>
      <w:rPr>
        <w:rFonts w:hint="default"/>
        <w:lang w:val="ms" w:eastAsia="en-US" w:bidi="ar-SA"/>
      </w:rPr>
    </w:lvl>
    <w:lvl w:ilvl="5" w:tplc="C76E5364">
      <w:numFmt w:val="bullet"/>
      <w:lvlText w:val="•"/>
      <w:lvlJc w:val="left"/>
      <w:pPr>
        <w:ind w:left="3342" w:hanging="360"/>
      </w:pPr>
      <w:rPr>
        <w:rFonts w:hint="default"/>
        <w:lang w:val="ms" w:eastAsia="en-US" w:bidi="ar-SA"/>
      </w:rPr>
    </w:lvl>
    <w:lvl w:ilvl="6" w:tplc="BEBE11FC">
      <w:numFmt w:val="bullet"/>
      <w:lvlText w:val="•"/>
      <w:lvlJc w:val="left"/>
      <w:pPr>
        <w:ind w:left="3915" w:hanging="360"/>
      </w:pPr>
      <w:rPr>
        <w:rFonts w:hint="default"/>
        <w:lang w:val="ms" w:eastAsia="en-US" w:bidi="ar-SA"/>
      </w:rPr>
    </w:lvl>
    <w:lvl w:ilvl="7" w:tplc="78783A3A">
      <w:numFmt w:val="bullet"/>
      <w:lvlText w:val="•"/>
      <w:lvlJc w:val="left"/>
      <w:pPr>
        <w:ind w:left="4487" w:hanging="360"/>
      </w:pPr>
      <w:rPr>
        <w:rFonts w:hint="default"/>
        <w:lang w:val="ms" w:eastAsia="en-US" w:bidi="ar-SA"/>
      </w:rPr>
    </w:lvl>
    <w:lvl w:ilvl="8" w:tplc="315C0516">
      <w:numFmt w:val="bullet"/>
      <w:lvlText w:val="•"/>
      <w:lvlJc w:val="left"/>
      <w:pPr>
        <w:ind w:left="5060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31C63B59"/>
    <w:multiLevelType w:val="hybridMultilevel"/>
    <w:tmpl w:val="1DF8F76A"/>
    <w:lvl w:ilvl="0" w:tplc="23B07364">
      <w:start w:val="1"/>
      <w:numFmt w:val="lowerRoman"/>
      <w:lvlText w:val="%1."/>
      <w:lvlJc w:val="left"/>
      <w:pPr>
        <w:ind w:left="450" w:hanging="276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04ABB9C">
      <w:numFmt w:val="bullet"/>
      <w:lvlText w:val=""/>
      <w:lvlJc w:val="left"/>
      <w:pPr>
        <w:ind w:left="542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2" w:tplc="CBB0CBF2">
      <w:numFmt w:val="bullet"/>
      <w:lvlText w:val="•"/>
      <w:lvlJc w:val="left"/>
      <w:pPr>
        <w:ind w:left="780" w:hanging="272"/>
      </w:pPr>
      <w:rPr>
        <w:rFonts w:hint="default"/>
        <w:lang w:val="ms" w:eastAsia="en-US" w:bidi="ar-SA"/>
      </w:rPr>
    </w:lvl>
    <w:lvl w:ilvl="3" w:tplc="7C962B60">
      <w:numFmt w:val="bullet"/>
      <w:lvlText w:val="•"/>
      <w:lvlJc w:val="left"/>
      <w:pPr>
        <w:ind w:left="1020" w:hanging="272"/>
      </w:pPr>
      <w:rPr>
        <w:rFonts w:hint="default"/>
        <w:lang w:val="ms" w:eastAsia="en-US" w:bidi="ar-SA"/>
      </w:rPr>
    </w:lvl>
    <w:lvl w:ilvl="4" w:tplc="66F2BD26">
      <w:numFmt w:val="bullet"/>
      <w:lvlText w:val="•"/>
      <w:lvlJc w:val="left"/>
      <w:pPr>
        <w:ind w:left="1261" w:hanging="272"/>
      </w:pPr>
      <w:rPr>
        <w:rFonts w:hint="default"/>
        <w:lang w:val="ms" w:eastAsia="en-US" w:bidi="ar-SA"/>
      </w:rPr>
    </w:lvl>
    <w:lvl w:ilvl="5" w:tplc="E5F47A94">
      <w:numFmt w:val="bullet"/>
      <w:lvlText w:val="•"/>
      <w:lvlJc w:val="left"/>
      <w:pPr>
        <w:ind w:left="1501" w:hanging="272"/>
      </w:pPr>
      <w:rPr>
        <w:rFonts w:hint="default"/>
        <w:lang w:val="ms" w:eastAsia="en-US" w:bidi="ar-SA"/>
      </w:rPr>
    </w:lvl>
    <w:lvl w:ilvl="6" w:tplc="E4A07C7E">
      <w:numFmt w:val="bullet"/>
      <w:lvlText w:val="•"/>
      <w:lvlJc w:val="left"/>
      <w:pPr>
        <w:ind w:left="1741" w:hanging="272"/>
      </w:pPr>
      <w:rPr>
        <w:rFonts w:hint="default"/>
        <w:lang w:val="ms" w:eastAsia="en-US" w:bidi="ar-SA"/>
      </w:rPr>
    </w:lvl>
    <w:lvl w:ilvl="7" w:tplc="50042E08">
      <w:numFmt w:val="bullet"/>
      <w:lvlText w:val="•"/>
      <w:lvlJc w:val="left"/>
      <w:pPr>
        <w:ind w:left="1982" w:hanging="272"/>
      </w:pPr>
      <w:rPr>
        <w:rFonts w:hint="default"/>
        <w:lang w:val="ms" w:eastAsia="en-US" w:bidi="ar-SA"/>
      </w:rPr>
    </w:lvl>
    <w:lvl w:ilvl="8" w:tplc="435EBA06">
      <w:numFmt w:val="bullet"/>
      <w:lvlText w:val="•"/>
      <w:lvlJc w:val="left"/>
      <w:pPr>
        <w:ind w:left="2222" w:hanging="272"/>
      </w:pPr>
      <w:rPr>
        <w:rFonts w:hint="default"/>
        <w:lang w:val="ms" w:eastAsia="en-US" w:bidi="ar-SA"/>
      </w:rPr>
    </w:lvl>
  </w:abstractNum>
  <w:abstractNum w:abstractNumId="2" w15:restartNumberingAfterBreak="0">
    <w:nsid w:val="45A0606B"/>
    <w:multiLevelType w:val="hybridMultilevel"/>
    <w:tmpl w:val="577C885C"/>
    <w:lvl w:ilvl="0" w:tplc="AE40477E">
      <w:numFmt w:val="bullet"/>
      <w:lvlText w:val=""/>
      <w:lvlJc w:val="left"/>
      <w:pPr>
        <w:ind w:left="304" w:hanging="180"/>
      </w:pPr>
      <w:rPr>
        <w:rFonts w:ascii="Wingdings" w:eastAsia="Wingdings" w:hAnsi="Wingdings" w:cs="Wingdings" w:hint="default"/>
        <w:w w:val="100"/>
        <w:sz w:val="24"/>
        <w:szCs w:val="24"/>
        <w:lang w:val="ms" w:eastAsia="en-US" w:bidi="ar-SA"/>
      </w:rPr>
    </w:lvl>
    <w:lvl w:ilvl="1" w:tplc="4440D138">
      <w:numFmt w:val="bullet"/>
      <w:lvlText w:val="•"/>
      <w:lvlJc w:val="left"/>
      <w:pPr>
        <w:ind w:left="890" w:hanging="180"/>
      </w:pPr>
      <w:rPr>
        <w:rFonts w:hint="default"/>
        <w:lang w:val="ms" w:eastAsia="en-US" w:bidi="ar-SA"/>
      </w:rPr>
    </w:lvl>
    <w:lvl w:ilvl="2" w:tplc="F1BA3244">
      <w:numFmt w:val="bullet"/>
      <w:lvlText w:val="•"/>
      <w:lvlJc w:val="left"/>
      <w:pPr>
        <w:ind w:left="1481" w:hanging="180"/>
      </w:pPr>
      <w:rPr>
        <w:rFonts w:hint="default"/>
        <w:lang w:val="ms" w:eastAsia="en-US" w:bidi="ar-SA"/>
      </w:rPr>
    </w:lvl>
    <w:lvl w:ilvl="3" w:tplc="E2AEC178">
      <w:numFmt w:val="bullet"/>
      <w:lvlText w:val="•"/>
      <w:lvlJc w:val="left"/>
      <w:pPr>
        <w:ind w:left="2071" w:hanging="180"/>
      </w:pPr>
      <w:rPr>
        <w:rFonts w:hint="default"/>
        <w:lang w:val="ms" w:eastAsia="en-US" w:bidi="ar-SA"/>
      </w:rPr>
    </w:lvl>
    <w:lvl w:ilvl="4" w:tplc="8D207ED6">
      <w:numFmt w:val="bullet"/>
      <w:lvlText w:val="•"/>
      <w:lvlJc w:val="left"/>
      <w:pPr>
        <w:ind w:left="2662" w:hanging="180"/>
      </w:pPr>
      <w:rPr>
        <w:rFonts w:hint="default"/>
        <w:lang w:val="ms" w:eastAsia="en-US" w:bidi="ar-SA"/>
      </w:rPr>
    </w:lvl>
    <w:lvl w:ilvl="5" w:tplc="663A1D40">
      <w:numFmt w:val="bullet"/>
      <w:lvlText w:val="•"/>
      <w:lvlJc w:val="left"/>
      <w:pPr>
        <w:ind w:left="3252" w:hanging="180"/>
      </w:pPr>
      <w:rPr>
        <w:rFonts w:hint="default"/>
        <w:lang w:val="ms" w:eastAsia="en-US" w:bidi="ar-SA"/>
      </w:rPr>
    </w:lvl>
    <w:lvl w:ilvl="6" w:tplc="91E69770">
      <w:numFmt w:val="bullet"/>
      <w:lvlText w:val="•"/>
      <w:lvlJc w:val="left"/>
      <w:pPr>
        <w:ind w:left="3843" w:hanging="180"/>
      </w:pPr>
      <w:rPr>
        <w:rFonts w:hint="default"/>
        <w:lang w:val="ms" w:eastAsia="en-US" w:bidi="ar-SA"/>
      </w:rPr>
    </w:lvl>
    <w:lvl w:ilvl="7" w:tplc="1032BF5C">
      <w:numFmt w:val="bullet"/>
      <w:lvlText w:val="•"/>
      <w:lvlJc w:val="left"/>
      <w:pPr>
        <w:ind w:left="4433" w:hanging="180"/>
      </w:pPr>
      <w:rPr>
        <w:rFonts w:hint="default"/>
        <w:lang w:val="ms" w:eastAsia="en-US" w:bidi="ar-SA"/>
      </w:rPr>
    </w:lvl>
    <w:lvl w:ilvl="8" w:tplc="BEBCDA4E">
      <w:numFmt w:val="bullet"/>
      <w:lvlText w:val="•"/>
      <w:lvlJc w:val="left"/>
      <w:pPr>
        <w:ind w:left="5024" w:hanging="180"/>
      </w:pPr>
      <w:rPr>
        <w:rFonts w:hint="default"/>
        <w:lang w:val="ms" w:eastAsia="en-US" w:bidi="ar-SA"/>
      </w:rPr>
    </w:lvl>
  </w:abstractNum>
  <w:abstractNum w:abstractNumId="3" w15:restartNumberingAfterBreak="0">
    <w:nsid w:val="4AA726E6"/>
    <w:multiLevelType w:val="hybridMultilevel"/>
    <w:tmpl w:val="F6B081A6"/>
    <w:lvl w:ilvl="0" w:tplc="5C1270D6">
      <w:numFmt w:val="bullet"/>
      <w:lvlText w:val=""/>
      <w:lvlJc w:val="left"/>
      <w:pPr>
        <w:ind w:left="338" w:hanging="180"/>
      </w:pPr>
      <w:rPr>
        <w:rFonts w:ascii="Wingdings" w:eastAsia="Wingdings" w:hAnsi="Wingdings" w:cs="Wingdings" w:hint="default"/>
        <w:w w:val="100"/>
        <w:sz w:val="24"/>
        <w:szCs w:val="24"/>
        <w:lang w:val="ms" w:eastAsia="en-US" w:bidi="ar-SA"/>
      </w:rPr>
    </w:lvl>
    <w:lvl w:ilvl="1" w:tplc="36B2B6FC">
      <w:numFmt w:val="bullet"/>
      <w:lvlText w:val="•"/>
      <w:lvlJc w:val="left"/>
      <w:pPr>
        <w:ind w:left="926" w:hanging="180"/>
      </w:pPr>
      <w:rPr>
        <w:rFonts w:hint="default"/>
        <w:lang w:val="ms" w:eastAsia="en-US" w:bidi="ar-SA"/>
      </w:rPr>
    </w:lvl>
    <w:lvl w:ilvl="2" w:tplc="8B8CFA9C">
      <w:numFmt w:val="bullet"/>
      <w:lvlText w:val="•"/>
      <w:lvlJc w:val="left"/>
      <w:pPr>
        <w:ind w:left="1513" w:hanging="180"/>
      </w:pPr>
      <w:rPr>
        <w:rFonts w:hint="default"/>
        <w:lang w:val="ms" w:eastAsia="en-US" w:bidi="ar-SA"/>
      </w:rPr>
    </w:lvl>
    <w:lvl w:ilvl="3" w:tplc="CBF64ED8">
      <w:numFmt w:val="bullet"/>
      <w:lvlText w:val="•"/>
      <w:lvlJc w:val="left"/>
      <w:pPr>
        <w:ind w:left="2099" w:hanging="180"/>
      </w:pPr>
      <w:rPr>
        <w:rFonts w:hint="default"/>
        <w:lang w:val="ms" w:eastAsia="en-US" w:bidi="ar-SA"/>
      </w:rPr>
    </w:lvl>
    <w:lvl w:ilvl="4" w:tplc="2A243098">
      <w:numFmt w:val="bullet"/>
      <w:lvlText w:val="•"/>
      <w:lvlJc w:val="left"/>
      <w:pPr>
        <w:ind w:left="2686" w:hanging="180"/>
      </w:pPr>
      <w:rPr>
        <w:rFonts w:hint="default"/>
        <w:lang w:val="ms" w:eastAsia="en-US" w:bidi="ar-SA"/>
      </w:rPr>
    </w:lvl>
    <w:lvl w:ilvl="5" w:tplc="A20E9A4E">
      <w:numFmt w:val="bullet"/>
      <w:lvlText w:val="•"/>
      <w:lvlJc w:val="left"/>
      <w:pPr>
        <w:ind w:left="3272" w:hanging="180"/>
      </w:pPr>
      <w:rPr>
        <w:rFonts w:hint="default"/>
        <w:lang w:val="ms" w:eastAsia="en-US" w:bidi="ar-SA"/>
      </w:rPr>
    </w:lvl>
    <w:lvl w:ilvl="6" w:tplc="100ACCC2">
      <w:numFmt w:val="bullet"/>
      <w:lvlText w:val="•"/>
      <w:lvlJc w:val="left"/>
      <w:pPr>
        <w:ind w:left="3859" w:hanging="180"/>
      </w:pPr>
      <w:rPr>
        <w:rFonts w:hint="default"/>
        <w:lang w:val="ms" w:eastAsia="en-US" w:bidi="ar-SA"/>
      </w:rPr>
    </w:lvl>
    <w:lvl w:ilvl="7" w:tplc="AFDE5276">
      <w:numFmt w:val="bullet"/>
      <w:lvlText w:val="•"/>
      <w:lvlJc w:val="left"/>
      <w:pPr>
        <w:ind w:left="4445" w:hanging="180"/>
      </w:pPr>
      <w:rPr>
        <w:rFonts w:hint="default"/>
        <w:lang w:val="ms" w:eastAsia="en-US" w:bidi="ar-SA"/>
      </w:rPr>
    </w:lvl>
    <w:lvl w:ilvl="8" w:tplc="10CCE77A">
      <w:numFmt w:val="bullet"/>
      <w:lvlText w:val="•"/>
      <w:lvlJc w:val="left"/>
      <w:pPr>
        <w:ind w:left="5032" w:hanging="180"/>
      </w:pPr>
      <w:rPr>
        <w:rFonts w:hint="default"/>
        <w:lang w:val="ms" w:eastAsia="en-US" w:bidi="ar-SA"/>
      </w:rPr>
    </w:lvl>
  </w:abstractNum>
  <w:num w:numId="1" w16cid:durableId="2136295022">
    <w:abstractNumId w:val="1"/>
  </w:num>
  <w:num w:numId="2" w16cid:durableId="676810449">
    <w:abstractNumId w:val="0"/>
  </w:num>
  <w:num w:numId="3" w16cid:durableId="893153163">
    <w:abstractNumId w:val="2"/>
  </w:num>
  <w:num w:numId="4" w16cid:durableId="355471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79"/>
    <w:rsid w:val="000006CC"/>
    <w:rsid w:val="00020FC5"/>
    <w:rsid w:val="00021D5D"/>
    <w:rsid w:val="000453DC"/>
    <w:rsid w:val="00065224"/>
    <w:rsid w:val="00070597"/>
    <w:rsid w:val="00070635"/>
    <w:rsid w:val="000B3ECD"/>
    <w:rsid w:val="000C14E7"/>
    <w:rsid w:val="000C6B82"/>
    <w:rsid w:val="000E1DB5"/>
    <w:rsid w:val="000E66EE"/>
    <w:rsid w:val="000E7BF2"/>
    <w:rsid w:val="001B6211"/>
    <w:rsid w:val="00334DDC"/>
    <w:rsid w:val="00342CE6"/>
    <w:rsid w:val="003A101B"/>
    <w:rsid w:val="003A4923"/>
    <w:rsid w:val="003E1779"/>
    <w:rsid w:val="00401A25"/>
    <w:rsid w:val="004054F8"/>
    <w:rsid w:val="00442268"/>
    <w:rsid w:val="004665E4"/>
    <w:rsid w:val="004838BD"/>
    <w:rsid w:val="00501940"/>
    <w:rsid w:val="00507797"/>
    <w:rsid w:val="00510009"/>
    <w:rsid w:val="005241D2"/>
    <w:rsid w:val="00565A12"/>
    <w:rsid w:val="005F0F1E"/>
    <w:rsid w:val="00612398"/>
    <w:rsid w:val="00627853"/>
    <w:rsid w:val="006953EE"/>
    <w:rsid w:val="006B41AE"/>
    <w:rsid w:val="00700A72"/>
    <w:rsid w:val="00707984"/>
    <w:rsid w:val="00755B6E"/>
    <w:rsid w:val="00755F5B"/>
    <w:rsid w:val="007A3B6B"/>
    <w:rsid w:val="007A5EF5"/>
    <w:rsid w:val="008152D5"/>
    <w:rsid w:val="00823270"/>
    <w:rsid w:val="008519D0"/>
    <w:rsid w:val="00853424"/>
    <w:rsid w:val="008B1551"/>
    <w:rsid w:val="008B7003"/>
    <w:rsid w:val="008E180F"/>
    <w:rsid w:val="00912455"/>
    <w:rsid w:val="00917D43"/>
    <w:rsid w:val="00974139"/>
    <w:rsid w:val="00993AA8"/>
    <w:rsid w:val="009A7F34"/>
    <w:rsid w:val="009E4F2F"/>
    <w:rsid w:val="00A461CF"/>
    <w:rsid w:val="00A7409A"/>
    <w:rsid w:val="00B13A37"/>
    <w:rsid w:val="00B43E9B"/>
    <w:rsid w:val="00B46638"/>
    <w:rsid w:val="00B51D9C"/>
    <w:rsid w:val="00B66E7A"/>
    <w:rsid w:val="00BA5FB3"/>
    <w:rsid w:val="00BD437A"/>
    <w:rsid w:val="00C02936"/>
    <w:rsid w:val="00C160EC"/>
    <w:rsid w:val="00C24D6F"/>
    <w:rsid w:val="00C5735E"/>
    <w:rsid w:val="00C71D40"/>
    <w:rsid w:val="00CB00EE"/>
    <w:rsid w:val="00CC4EC0"/>
    <w:rsid w:val="00D05F80"/>
    <w:rsid w:val="00D13B9A"/>
    <w:rsid w:val="00D44410"/>
    <w:rsid w:val="00D76134"/>
    <w:rsid w:val="00D84DC8"/>
    <w:rsid w:val="00DB63BD"/>
    <w:rsid w:val="00DB6931"/>
    <w:rsid w:val="00E11769"/>
    <w:rsid w:val="00E67FB7"/>
    <w:rsid w:val="00ED19C6"/>
    <w:rsid w:val="00F22CDC"/>
    <w:rsid w:val="00F8581D"/>
    <w:rsid w:val="00FA63A6"/>
    <w:rsid w:val="00FD151A"/>
    <w:rsid w:val="00FE6E1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D5C6"/>
  <w15:docId w15:val="{A0EDA10B-C088-4751-AAD3-CCD8724D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3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MY" w:eastAsia="en-GB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03"/>
      <w:outlineLvl w:val="0"/>
    </w:pPr>
    <w:rPr>
      <w:rFonts w:ascii="Arial" w:eastAsia="Arial" w:hAnsi="Arial" w:cs="Arial"/>
      <w:b/>
      <w:bCs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ibrahim</dc:creator>
  <cp:lastModifiedBy>Mohd Noor Azrin Adnan</cp:lastModifiedBy>
  <cp:revision>2</cp:revision>
  <dcterms:created xsi:type="dcterms:W3CDTF">2022-06-13T01:56:00Z</dcterms:created>
  <dcterms:modified xsi:type="dcterms:W3CDTF">2022-06-13T01:56:00Z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2022-03-02T00:00:00Z</vt:filetime>
  </property>
</Properties>
</file>