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AF70DB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FE41" w14:textId="5E334170" w:rsidR="001635BA" w:rsidRDefault="00A8583A" w:rsidP="00A8583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PROGRAM TRANSFORMASI DIGITAL KE ARAH KELESTARIAN PERSEKITARAN MAMPAN UNTUK MENINGKATKAN PRODUKTIVITI FIRMA : PEMBANGUNAN KAPASITI KEPAKARAN </w:t>
            </w:r>
            <w:r w:rsidRPr="00486849">
              <w:rPr>
                <w:lang w:val="ms-MY"/>
              </w:rPr>
              <w:t>PERSEKITARAN KUALITI (QE 5.0)</w:t>
            </w:r>
            <w:r>
              <w:rPr>
                <w:lang w:val="ms-MY"/>
              </w:rPr>
              <w:t xml:space="preserve"> SECARA IN-HOUSE BERSAMA FGV HOLDINGS BHD</w:t>
            </w:r>
          </w:p>
          <w:p w14:paraId="76A7ED9D" w14:textId="654A6BC6" w:rsidR="00F479B4" w:rsidRPr="00F479B4" w:rsidRDefault="00A8583A" w:rsidP="00A8583A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tLeast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FGV OPERATIONAL EXCELLENCE QE 5.0 SPECIALIST PROGRAM 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Keterangan: Jadual mula dan akhir pelaksanaan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69A72B86" w:rsidR="001635BA" w:rsidRPr="00EA0172" w:rsidRDefault="00626E03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17</w:t>
            </w:r>
            <w:r w:rsidR="00482C88">
              <w:rPr>
                <w:sz w:val="22"/>
                <w:szCs w:val="22"/>
                <w:lang w:val="ms-MY"/>
              </w:rPr>
              <w:t>-</w:t>
            </w:r>
            <w:r>
              <w:rPr>
                <w:sz w:val="22"/>
                <w:szCs w:val="22"/>
                <w:lang w:val="ms-MY"/>
              </w:rPr>
              <w:t>18</w:t>
            </w:r>
            <w:r w:rsidR="00482C88">
              <w:rPr>
                <w:sz w:val="22"/>
                <w:szCs w:val="22"/>
                <w:lang w:val="ms-MY"/>
              </w:rPr>
              <w:t xml:space="preserve"> </w:t>
            </w:r>
            <w:r>
              <w:rPr>
                <w:sz w:val="22"/>
                <w:szCs w:val="22"/>
                <w:lang w:val="ms-MY"/>
              </w:rPr>
              <w:t>FEB</w:t>
            </w:r>
            <w:r w:rsidR="00D95E08">
              <w:rPr>
                <w:sz w:val="22"/>
                <w:szCs w:val="22"/>
                <w:lang w:val="ms-MY"/>
              </w:rPr>
              <w:t>RUARI</w:t>
            </w:r>
            <w:r w:rsidR="00482C88">
              <w:rPr>
                <w:sz w:val="22"/>
                <w:szCs w:val="22"/>
                <w:lang w:val="ms-MY"/>
              </w:rPr>
              <w:t xml:space="preserve"> 2025</w:t>
            </w:r>
            <w:r w:rsidR="00401266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1635BA" w:rsidRPr="00E5343C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4111" w14:textId="7378AC8B" w:rsidR="00D40A9A" w:rsidRDefault="009C7860" w:rsidP="006C7171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9C7860">
              <w:rPr>
                <w:sz w:val="22"/>
                <w:szCs w:val="22"/>
                <w:lang w:val="ms-MY"/>
              </w:rPr>
              <w:t xml:space="preserve">QE 5.0 telah </w:t>
            </w:r>
            <w:r w:rsidR="00DB6167">
              <w:rPr>
                <w:sz w:val="22"/>
                <w:szCs w:val="22"/>
                <w:lang w:val="ms-MY"/>
              </w:rPr>
              <w:t xml:space="preserve">dilancarkan </w:t>
            </w:r>
            <w:r w:rsidRPr="009C7860">
              <w:rPr>
                <w:sz w:val="22"/>
                <w:szCs w:val="22"/>
                <w:lang w:val="ms-MY"/>
              </w:rPr>
              <w:t xml:space="preserve">pada 11 November 2024 </w:t>
            </w:r>
            <w:r w:rsidR="00FD1CBE">
              <w:rPr>
                <w:sz w:val="22"/>
                <w:szCs w:val="22"/>
                <w:lang w:val="ms-MY"/>
              </w:rPr>
              <w:t xml:space="preserve">dan semenjak itu, telah menarik minat banyak </w:t>
            </w:r>
            <w:r w:rsidR="00BD1642">
              <w:rPr>
                <w:sz w:val="22"/>
                <w:szCs w:val="22"/>
                <w:lang w:val="ms-MY"/>
              </w:rPr>
              <w:t xml:space="preserve">organisasi </w:t>
            </w:r>
            <w:r w:rsidR="004B0FAC">
              <w:rPr>
                <w:sz w:val="22"/>
                <w:szCs w:val="22"/>
                <w:lang w:val="ms-MY"/>
              </w:rPr>
              <w:t xml:space="preserve">swasta mahupun awam </w:t>
            </w:r>
            <w:r w:rsidRPr="009C7860">
              <w:rPr>
                <w:sz w:val="22"/>
                <w:szCs w:val="22"/>
                <w:lang w:val="ms-MY"/>
              </w:rPr>
              <w:t>seperti FGV Holdings, PUP, MPHS, MBSA, Power Cables S</w:t>
            </w:r>
            <w:r w:rsidR="00482C88">
              <w:rPr>
                <w:sz w:val="22"/>
                <w:szCs w:val="22"/>
                <w:lang w:val="ms-MY"/>
              </w:rPr>
              <w:t xml:space="preserve">dn </w:t>
            </w:r>
            <w:r w:rsidRPr="009C7860">
              <w:rPr>
                <w:sz w:val="22"/>
                <w:szCs w:val="22"/>
                <w:lang w:val="ms-MY"/>
              </w:rPr>
              <w:t>B</w:t>
            </w:r>
            <w:r w:rsidR="00482C88">
              <w:rPr>
                <w:sz w:val="22"/>
                <w:szCs w:val="22"/>
                <w:lang w:val="ms-MY"/>
              </w:rPr>
              <w:t>hd</w:t>
            </w:r>
            <w:r w:rsidRPr="009C7860">
              <w:rPr>
                <w:sz w:val="22"/>
                <w:szCs w:val="22"/>
                <w:lang w:val="ms-MY"/>
              </w:rPr>
              <w:t>, Perodua, dan Proton, serta pakar teknikal seperti Universiti Teknologi Petronas (UTP) dan ICA40 Sdn Bhd</w:t>
            </w:r>
            <w:r w:rsidR="004B0FAC">
              <w:rPr>
                <w:sz w:val="22"/>
                <w:szCs w:val="22"/>
                <w:lang w:val="ms-MY"/>
              </w:rPr>
              <w:t>.</w:t>
            </w:r>
          </w:p>
          <w:p w14:paraId="56AA3B43" w14:textId="56ED4A28" w:rsidR="00BA7368" w:rsidRDefault="004B0FAC" w:rsidP="006C7171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4B0FAC">
              <w:rPr>
                <w:sz w:val="22"/>
                <w:szCs w:val="22"/>
                <w:lang w:val="ms-MY"/>
              </w:rPr>
              <w:t>Program Pembangunan Kepakaran QE 5.0 dirangka untuk membantu organisasi dan individu memahami serta mengaplikasikan prinsip-prinsip kualiti yang terkini</w:t>
            </w:r>
            <w:r w:rsidR="000E08FE">
              <w:rPr>
                <w:sz w:val="22"/>
                <w:szCs w:val="22"/>
                <w:lang w:val="ms-MY"/>
              </w:rPr>
              <w:t xml:space="preserve"> di samping </w:t>
            </w:r>
            <w:r w:rsidRPr="004B0FAC">
              <w:rPr>
                <w:sz w:val="22"/>
                <w:szCs w:val="22"/>
                <w:lang w:val="ms-MY"/>
              </w:rPr>
              <w:t xml:space="preserve">memberi penekanan kepada keberkesanan proses, inovasi, dan kelestarian melalui pendekatan Lean Management, penggunaan teknologi, dan kecerdasan buatan (AI). </w:t>
            </w:r>
            <w:r w:rsidR="000E08FE">
              <w:rPr>
                <w:sz w:val="22"/>
                <w:szCs w:val="22"/>
                <w:lang w:val="ms-MY"/>
              </w:rPr>
              <w:t xml:space="preserve">Melalui 1 sesi taklimat </w:t>
            </w:r>
            <w:r w:rsidR="00E51233">
              <w:rPr>
                <w:sz w:val="22"/>
                <w:szCs w:val="22"/>
                <w:lang w:val="ms-MY"/>
              </w:rPr>
              <w:t>yang diadakan dengan pihak MPC pada 21 November 2024 yang lalu, pihak FGV Holdings telah menyatakan minat yang mendalam untuk me</w:t>
            </w:r>
            <w:r w:rsidR="00E1567F">
              <w:rPr>
                <w:sz w:val="22"/>
                <w:szCs w:val="22"/>
                <w:lang w:val="ms-MY"/>
              </w:rPr>
              <w:t xml:space="preserve">mbangunkan kepakaran dalamannya </w:t>
            </w:r>
            <w:r w:rsidR="008A39C8">
              <w:rPr>
                <w:sz w:val="22"/>
                <w:szCs w:val="22"/>
                <w:lang w:val="ms-MY"/>
              </w:rPr>
              <w:t>d</w:t>
            </w:r>
            <w:r w:rsidR="00BA3AD0">
              <w:rPr>
                <w:sz w:val="22"/>
                <w:szCs w:val="22"/>
                <w:lang w:val="ms-MY"/>
              </w:rPr>
              <w:t>ari segi teknikal daripada pihak MPC.</w:t>
            </w:r>
          </w:p>
          <w:p w14:paraId="1AEEF6FC" w14:textId="77777777" w:rsidR="002343D3" w:rsidRDefault="004205AA" w:rsidP="002343D3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4205AA">
              <w:rPr>
                <w:sz w:val="22"/>
                <w:szCs w:val="22"/>
                <w:lang w:val="ms-MY"/>
              </w:rPr>
              <w:t>Program ini bertujuan untuk</w:t>
            </w:r>
            <w:r w:rsidR="00493E72">
              <w:rPr>
                <w:sz w:val="22"/>
                <w:szCs w:val="22"/>
                <w:lang w:val="ms-MY"/>
              </w:rPr>
              <w:t>:</w:t>
            </w:r>
            <w:r w:rsidR="002343D3" w:rsidRPr="002343D3">
              <w:rPr>
                <w:lang w:val="ms-MY"/>
              </w:rPr>
              <w:t xml:space="preserve"> </w:t>
            </w:r>
          </w:p>
          <w:p w14:paraId="2ED16019" w14:textId="706412BA" w:rsidR="002343D3" w:rsidRPr="00D25D7D" w:rsidRDefault="002343D3" w:rsidP="00D25D7D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D25D7D">
              <w:rPr>
                <w:sz w:val="22"/>
                <w:szCs w:val="22"/>
                <w:lang w:val="ms-MY"/>
              </w:rPr>
              <w:t>Meningkatkan keupayaan individu dan organisasi dalam melaksanakan amalan berkualiti mengikut prinsip QE 5.0</w:t>
            </w:r>
            <w:r w:rsidR="00BA3AD0">
              <w:rPr>
                <w:sz w:val="22"/>
                <w:szCs w:val="22"/>
                <w:lang w:val="ms-MY"/>
              </w:rPr>
              <w:t>;</w:t>
            </w:r>
          </w:p>
          <w:p w14:paraId="31605B8D" w14:textId="16DA2F9D" w:rsidR="002343D3" w:rsidRPr="00D25D7D" w:rsidRDefault="002343D3" w:rsidP="00D25D7D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D25D7D">
              <w:rPr>
                <w:sz w:val="22"/>
                <w:szCs w:val="22"/>
                <w:lang w:val="ms-MY"/>
              </w:rPr>
              <w:t>Memupuk budaya kerja yang berfokus kepada inovasi, keberkesanan proses, dan penambahbaikan berterusan</w:t>
            </w:r>
            <w:r w:rsidR="00BA3AD0">
              <w:rPr>
                <w:sz w:val="22"/>
                <w:szCs w:val="22"/>
                <w:lang w:val="ms-MY"/>
              </w:rPr>
              <w:t>;</w:t>
            </w:r>
          </w:p>
          <w:p w14:paraId="58A4FA1A" w14:textId="49CA70B9" w:rsidR="002343D3" w:rsidRPr="00D25D7D" w:rsidRDefault="002343D3" w:rsidP="00D25D7D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D25D7D">
              <w:rPr>
                <w:sz w:val="22"/>
                <w:szCs w:val="22"/>
                <w:lang w:val="ms-MY"/>
              </w:rPr>
              <w:t xml:space="preserve">Membina kepakaran dalam pelaksanaan audit fizikal dan analisis proses bagi memastikan pematuhan kepada </w:t>
            </w:r>
            <w:r w:rsidR="00BA3AD0">
              <w:rPr>
                <w:sz w:val="22"/>
                <w:szCs w:val="22"/>
                <w:lang w:val="ms-MY"/>
              </w:rPr>
              <w:t xml:space="preserve"> pelbagai </w:t>
            </w:r>
            <w:r w:rsidRPr="00D25D7D">
              <w:rPr>
                <w:sz w:val="22"/>
                <w:szCs w:val="22"/>
                <w:lang w:val="ms-MY"/>
              </w:rPr>
              <w:t xml:space="preserve">standard kualiti </w:t>
            </w:r>
            <w:r w:rsidR="00BA3AD0">
              <w:rPr>
                <w:sz w:val="22"/>
                <w:szCs w:val="22"/>
                <w:lang w:val="ms-MY"/>
              </w:rPr>
              <w:t>yang dipatuhi oleh pihak FGV Holdings</w:t>
            </w:r>
            <w:r w:rsidR="007F763C">
              <w:rPr>
                <w:sz w:val="22"/>
                <w:szCs w:val="22"/>
                <w:lang w:val="ms-MY"/>
              </w:rPr>
              <w:t>, dan</w:t>
            </w:r>
          </w:p>
          <w:p w14:paraId="31DE0119" w14:textId="31A15124" w:rsidR="0049401E" w:rsidRPr="006C7171" w:rsidRDefault="002343D3" w:rsidP="00A02BFF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D25D7D">
              <w:rPr>
                <w:sz w:val="22"/>
                <w:szCs w:val="22"/>
                <w:lang w:val="ms-MY"/>
              </w:rPr>
              <w:t>Menyokong penerapan elemen Lean Management, penggunaan teknologi dan AI, serta prinsip kemampanan (SD/ESG).</w:t>
            </w:r>
          </w:p>
        </w:tc>
      </w:tr>
      <w:tr w:rsidR="00501DD9" w:rsidRPr="00FF25B8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5EE8" w14:textId="77777777" w:rsidR="005019F2" w:rsidRPr="005019F2" w:rsidRDefault="005019F2" w:rsidP="00586F6E">
            <w:pPr>
              <w:spacing w:before="120" w:after="120" w:line="276" w:lineRule="auto"/>
              <w:ind w:left="496" w:hanging="354"/>
              <w:jc w:val="both"/>
              <w:rPr>
                <w:sz w:val="22"/>
                <w:szCs w:val="22"/>
                <w:lang w:val="ms-MY"/>
              </w:rPr>
            </w:pPr>
            <w:r w:rsidRPr="005019F2">
              <w:rPr>
                <w:sz w:val="22"/>
                <w:szCs w:val="22"/>
                <w:lang w:val="ms-MY"/>
              </w:rPr>
              <w:t>Hasil dari pelaksanaan QE 5.0:</w:t>
            </w:r>
          </w:p>
          <w:p w14:paraId="46315357" w14:textId="2C2E10DE" w:rsidR="009B7DFF" w:rsidRPr="00BA3AD0" w:rsidRDefault="009B7DFF" w:rsidP="009B7DFF">
            <w:pPr>
              <w:numPr>
                <w:ilvl w:val="0"/>
                <w:numId w:val="5"/>
              </w:numPr>
              <w:tabs>
                <w:tab w:val="clear" w:pos="720"/>
                <w:tab w:val="num" w:pos="212"/>
              </w:tabs>
              <w:spacing w:before="120" w:after="120" w:line="276" w:lineRule="auto"/>
              <w:ind w:left="496" w:hanging="354"/>
              <w:jc w:val="both"/>
              <w:rPr>
                <w:sz w:val="22"/>
                <w:szCs w:val="22"/>
                <w:lang w:val="fi-FI"/>
              </w:rPr>
            </w:pPr>
            <w:r w:rsidRPr="00BA3AD0">
              <w:rPr>
                <w:sz w:val="22"/>
                <w:szCs w:val="22"/>
                <w:lang w:val="fi-FI"/>
              </w:rPr>
              <w:t xml:space="preserve">Menggalakkan pembangunan kapasiti organisasi dan pensijilan bagi meningkatkan </w:t>
            </w:r>
            <w:r w:rsidR="00BA3AD0" w:rsidRPr="00BA3AD0">
              <w:rPr>
                <w:sz w:val="22"/>
                <w:szCs w:val="22"/>
                <w:lang w:val="fi-FI"/>
              </w:rPr>
              <w:t>k</w:t>
            </w:r>
            <w:r w:rsidR="00BA3AD0">
              <w:rPr>
                <w:sz w:val="22"/>
                <w:szCs w:val="22"/>
                <w:lang w:val="fi-FI"/>
              </w:rPr>
              <w:t>eckapan operasi FGV Holdings;</w:t>
            </w:r>
          </w:p>
          <w:p w14:paraId="7AD03FA0" w14:textId="53297529" w:rsidR="00544828" w:rsidRPr="007F763C" w:rsidRDefault="00544828" w:rsidP="00586F6E">
            <w:pPr>
              <w:numPr>
                <w:ilvl w:val="0"/>
                <w:numId w:val="5"/>
              </w:numPr>
              <w:tabs>
                <w:tab w:val="clear" w:pos="720"/>
                <w:tab w:val="left" w:pos="496"/>
                <w:tab w:val="num" w:pos="637"/>
              </w:tabs>
              <w:spacing w:before="120" w:after="120" w:line="276" w:lineRule="auto"/>
              <w:ind w:left="496" w:hanging="354"/>
              <w:jc w:val="both"/>
              <w:rPr>
                <w:sz w:val="22"/>
                <w:szCs w:val="22"/>
                <w:lang w:val="fi-FI"/>
              </w:rPr>
            </w:pPr>
            <w:r w:rsidRPr="007F763C">
              <w:rPr>
                <w:sz w:val="22"/>
                <w:szCs w:val="22"/>
                <w:lang w:val="fi-FI"/>
              </w:rPr>
              <w:t xml:space="preserve">Membantu </w:t>
            </w:r>
            <w:r w:rsidR="007F763C" w:rsidRPr="007F763C">
              <w:rPr>
                <w:sz w:val="22"/>
                <w:szCs w:val="22"/>
                <w:lang w:val="fi-FI"/>
              </w:rPr>
              <w:t>FGV Holdings</w:t>
            </w:r>
            <w:r w:rsidRPr="007F763C">
              <w:rPr>
                <w:sz w:val="22"/>
                <w:szCs w:val="22"/>
                <w:lang w:val="fi-FI"/>
              </w:rPr>
              <w:t xml:space="preserve"> memahami dan melaksanakan QE 5.0 bagi meningkatkan produktiviti dan kelestarian operasi</w:t>
            </w:r>
            <w:r w:rsidR="007F763C" w:rsidRPr="007F763C">
              <w:rPr>
                <w:sz w:val="22"/>
                <w:szCs w:val="22"/>
                <w:lang w:val="fi-FI"/>
              </w:rPr>
              <w:t>, dan</w:t>
            </w:r>
          </w:p>
          <w:p w14:paraId="2225E845" w14:textId="77777777" w:rsidR="00544828" w:rsidRPr="0092733C" w:rsidRDefault="00544828" w:rsidP="00586F6E">
            <w:pPr>
              <w:numPr>
                <w:ilvl w:val="0"/>
                <w:numId w:val="5"/>
              </w:numPr>
              <w:tabs>
                <w:tab w:val="clear" w:pos="720"/>
                <w:tab w:val="num" w:pos="212"/>
              </w:tabs>
              <w:spacing w:before="120" w:after="120" w:line="276" w:lineRule="auto"/>
              <w:ind w:left="496" w:hanging="354"/>
              <w:jc w:val="both"/>
              <w:rPr>
                <w:sz w:val="22"/>
                <w:szCs w:val="22"/>
                <w:lang w:val="fi-FI"/>
              </w:rPr>
            </w:pPr>
            <w:r w:rsidRPr="0092733C">
              <w:rPr>
                <w:sz w:val="22"/>
                <w:szCs w:val="22"/>
                <w:lang w:val="fi-FI"/>
              </w:rPr>
              <w:t>Menyokong inisiatif kerajaan dalam mempromosikan ESG melalui pelaksanaan QE 5.0.</w:t>
            </w:r>
          </w:p>
          <w:p w14:paraId="29B5CEA5" w14:textId="43CD9BBC" w:rsidR="008B78A1" w:rsidRPr="00501DD9" w:rsidRDefault="008B78A1" w:rsidP="009B7DFF">
            <w:pPr>
              <w:spacing w:before="120" w:after="120" w:line="276" w:lineRule="auto"/>
              <w:ind w:left="496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1635BA" w:rsidRPr="00C61A93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3585" w14:textId="1D5164FB" w:rsidR="008859DB" w:rsidRPr="005F3D00" w:rsidRDefault="001F0432" w:rsidP="001F0432">
            <w:pPr>
              <w:spacing w:before="120" w:after="120" w:line="276" w:lineRule="auto"/>
              <w:jc w:val="both"/>
              <w:rPr>
                <w:sz w:val="22"/>
                <w:szCs w:val="22"/>
                <w:lang w:val="en-MY"/>
              </w:rPr>
            </w:pPr>
            <w:r w:rsidRPr="0092733C">
              <w:rPr>
                <w:b/>
                <w:bCs/>
                <w:sz w:val="22"/>
                <w:szCs w:val="22"/>
                <w:lang w:val="fi-FI"/>
              </w:rPr>
              <w:t xml:space="preserve">      </w:t>
            </w:r>
            <w:r w:rsidR="008859DB" w:rsidRPr="005F3D00">
              <w:rPr>
                <w:b/>
                <w:bCs/>
                <w:sz w:val="22"/>
                <w:szCs w:val="22"/>
                <w:lang w:val="en-MY"/>
              </w:rPr>
              <w:t>Pembangunan Kapasiti</w:t>
            </w:r>
            <w:r w:rsidR="0076774A">
              <w:rPr>
                <w:b/>
                <w:bCs/>
                <w:sz w:val="22"/>
                <w:szCs w:val="22"/>
                <w:lang w:val="en-MY"/>
              </w:rPr>
              <w:t xml:space="preserve"> Specialist</w:t>
            </w:r>
            <w:r w:rsidR="008859DB" w:rsidRPr="005F3D00">
              <w:rPr>
                <w:b/>
                <w:bCs/>
                <w:sz w:val="22"/>
                <w:szCs w:val="22"/>
                <w:lang w:val="en-MY"/>
              </w:rPr>
              <w:t>:</w:t>
            </w:r>
          </w:p>
          <w:p w14:paraId="29AFFC92" w14:textId="2FDE5FE0" w:rsidR="008859DB" w:rsidRPr="009D649C" w:rsidRDefault="008859DB" w:rsidP="00A71A5F">
            <w:pPr>
              <w:numPr>
                <w:ilvl w:val="1"/>
                <w:numId w:val="6"/>
              </w:numPr>
              <w:tabs>
                <w:tab w:val="clear" w:pos="1440"/>
                <w:tab w:val="num" w:pos="496"/>
              </w:tabs>
              <w:spacing w:before="120" w:after="120" w:line="276" w:lineRule="auto"/>
              <w:ind w:left="496" w:hanging="142"/>
              <w:jc w:val="both"/>
              <w:rPr>
                <w:sz w:val="22"/>
                <w:szCs w:val="22"/>
                <w:lang w:val="fi-FI"/>
              </w:rPr>
            </w:pPr>
            <w:r w:rsidRPr="009D649C">
              <w:rPr>
                <w:sz w:val="22"/>
                <w:szCs w:val="22"/>
                <w:lang w:val="fi-FI"/>
              </w:rPr>
              <w:t xml:space="preserve">Menjalankan sesi </w:t>
            </w:r>
            <w:r w:rsidR="003962CB" w:rsidRPr="009D649C">
              <w:rPr>
                <w:sz w:val="22"/>
                <w:szCs w:val="22"/>
                <w:lang w:val="fi-FI"/>
              </w:rPr>
              <w:t>Pembangunan kapasiti</w:t>
            </w:r>
            <w:r w:rsidRPr="009D649C">
              <w:rPr>
                <w:sz w:val="22"/>
                <w:szCs w:val="22"/>
                <w:lang w:val="fi-FI"/>
              </w:rPr>
              <w:t xml:space="preserve"> bagi meningkatkan pemahaman teknikal QE 5.0.</w:t>
            </w:r>
          </w:p>
          <w:p w14:paraId="0D0B0912" w14:textId="015BA4A3" w:rsidR="00DA0E1B" w:rsidRDefault="00DA0E1B" w:rsidP="00A71A5F">
            <w:pPr>
              <w:numPr>
                <w:ilvl w:val="1"/>
                <w:numId w:val="6"/>
              </w:numPr>
              <w:tabs>
                <w:tab w:val="clear" w:pos="1440"/>
                <w:tab w:val="num" w:pos="496"/>
              </w:tabs>
              <w:spacing w:before="120" w:after="120" w:line="276" w:lineRule="auto"/>
              <w:ind w:left="496" w:hanging="142"/>
              <w:jc w:val="both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 xml:space="preserve">Sesi Pembangunan Kepakaran </w:t>
            </w:r>
            <w:r w:rsidR="00A71A5F">
              <w:rPr>
                <w:sz w:val="22"/>
                <w:szCs w:val="22"/>
                <w:lang w:val="en-MY"/>
              </w:rPr>
              <w:t>Specialist</w:t>
            </w:r>
          </w:p>
          <w:p w14:paraId="74ED08AD" w14:textId="0D0C6B33" w:rsidR="0021743C" w:rsidRDefault="0026763D" w:rsidP="00A71A5F">
            <w:pPr>
              <w:numPr>
                <w:ilvl w:val="1"/>
                <w:numId w:val="6"/>
              </w:numPr>
              <w:tabs>
                <w:tab w:val="clear" w:pos="1440"/>
                <w:tab w:val="num" w:pos="496"/>
              </w:tabs>
              <w:spacing w:before="120" w:after="120" w:line="276" w:lineRule="auto"/>
              <w:ind w:left="496" w:hanging="142"/>
              <w:jc w:val="both"/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Pembangunan Auditor</w:t>
            </w:r>
          </w:p>
          <w:p w14:paraId="278AC313" w14:textId="732F03F3" w:rsidR="001635BA" w:rsidRPr="00C61A93" w:rsidRDefault="001D66CF" w:rsidP="001D66CF">
            <w:pPr>
              <w:spacing w:before="120" w:after="120" w:line="276" w:lineRule="auto"/>
              <w:jc w:val="both"/>
              <w:rPr>
                <w:sz w:val="22"/>
                <w:szCs w:val="22"/>
                <w:lang w:val="en-MY"/>
              </w:rPr>
            </w:pPr>
            <w:r w:rsidRPr="00C61A93">
              <w:rPr>
                <w:sz w:val="22"/>
                <w:szCs w:val="22"/>
                <w:lang w:val="en-MY"/>
              </w:rPr>
              <w:t>Program ini akan berlangsung selama dua hari dan melibatkan sesi teori, amali, serta perbincangan kumpulan</w:t>
            </w:r>
            <w:r w:rsidR="0074165C" w:rsidRPr="00C61A93">
              <w:rPr>
                <w:sz w:val="22"/>
                <w:szCs w:val="22"/>
                <w:lang w:val="en-MY"/>
              </w:rPr>
              <w:t xml:space="preserve"> yang akan diadakan </w:t>
            </w:r>
            <w:r w:rsidR="00A56227">
              <w:rPr>
                <w:sz w:val="22"/>
                <w:szCs w:val="22"/>
                <w:lang w:val="en-MY"/>
              </w:rPr>
              <w:t>premis yang akan ditetapkan oleh penganjur</w:t>
            </w:r>
            <w:r w:rsidR="00C61A93">
              <w:rPr>
                <w:sz w:val="22"/>
                <w:szCs w:val="22"/>
                <w:lang w:val="en-MY"/>
              </w:rPr>
              <w:t xml:space="preserve"> </w:t>
            </w:r>
            <w:r w:rsidR="00A56227">
              <w:rPr>
                <w:sz w:val="22"/>
                <w:szCs w:val="22"/>
                <w:lang w:val="en-MY"/>
              </w:rPr>
              <w:t>(</w:t>
            </w:r>
            <w:r w:rsidR="00C61A93">
              <w:rPr>
                <w:sz w:val="22"/>
                <w:szCs w:val="22"/>
                <w:lang w:val="en-MY"/>
              </w:rPr>
              <w:t>FGV Holdings</w:t>
            </w:r>
            <w:r w:rsidR="00A56227">
              <w:rPr>
                <w:sz w:val="22"/>
                <w:szCs w:val="22"/>
                <w:lang w:val="en-MY"/>
              </w:rPr>
              <w:t>)</w:t>
            </w:r>
            <w:r w:rsidR="00C61A93">
              <w:rPr>
                <w:sz w:val="22"/>
                <w:szCs w:val="22"/>
                <w:lang w:val="en-MY"/>
              </w:rPr>
              <w:t>.</w:t>
            </w:r>
          </w:p>
        </w:tc>
      </w:tr>
      <w:tr w:rsidR="001635BA" w:rsidRPr="00FF25B8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709D" w14:textId="2496327A" w:rsidR="00425616" w:rsidRPr="00425616" w:rsidRDefault="00533149" w:rsidP="00C61A93">
            <w:pPr>
              <w:spacing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 w:rsidRPr="00425616">
              <w:rPr>
                <w:bCs/>
                <w:sz w:val="22"/>
                <w:szCs w:val="22"/>
                <w:lang w:val="ms-MY"/>
              </w:rPr>
              <w:t xml:space="preserve">Sektor </w:t>
            </w:r>
            <w:r w:rsidR="00CF4FAB" w:rsidRPr="00425616">
              <w:rPr>
                <w:bCs/>
                <w:sz w:val="22"/>
                <w:szCs w:val="22"/>
                <w:lang w:val="ms-MY"/>
              </w:rPr>
              <w:t>Industri (</w:t>
            </w:r>
            <w:r w:rsidR="00130439" w:rsidRPr="00425616">
              <w:rPr>
                <w:bCs/>
                <w:sz w:val="22"/>
                <w:szCs w:val="22"/>
                <w:lang w:val="ms-MY"/>
              </w:rPr>
              <w:t>Swasta</w:t>
            </w:r>
            <w:r w:rsidR="00CF4FAB" w:rsidRPr="00425616">
              <w:rPr>
                <w:bCs/>
                <w:sz w:val="22"/>
                <w:szCs w:val="22"/>
                <w:lang w:val="ms-MY"/>
              </w:rPr>
              <w:t>)</w:t>
            </w:r>
            <w:r w:rsidR="00130439" w:rsidRPr="00425616">
              <w:rPr>
                <w:bCs/>
                <w:sz w:val="22"/>
                <w:szCs w:val="22"/>
                <w:lang w:val="ms-MY"/>
              </w:rPr>
              <w:t xml:space="preserve"> dan Kerajaan</w:t>
            </w:r>
            <w:r w:rsidR="00C70FC4">
              <w:rPr>
                <w:bCs/>
                <w:sz w:val="22"/>
                <w:szCs w:val="22"/>
                <w:lang w:val="ms-MY"/>
              </w:rPr>
              <w:t>. Namun, saranan daripada pihak Pengurusan MPC agar</w:t>
            </w:r>
            <w:r w:rsidR="00425616" w:rsidRPr="00425616">
              <w:rPr>
                <w:sz w:val="22"/>
                <w:szCs w:val="22"/>
                <w:lang w:val="ms-MY"/>
              </w:rPr>
              <w:t xml:space="preserve"> </w:t>
            </w:r>
            <w:r w:rsidR="00C70FC4">
              <w:rPr>
                <w:bCs/>
                <w:sz w:val="22"/>
                <w:szCs w:val="22"/>
                <w:lang w:val="ms-MY"/>
              </w:rPr>
              <w:t>pelaksanaan QE 5.0 memberi</w:t>
            </w:r>
            <w:r w:rsidR="00425616" w:rsidRPr="00425616">
              <w:rPr>
                <w:bCs/>
                <w:sz w:val="22"/>
                <w:szCs w:val="22"/>
                <w:lang w:val="ms-MY"/>
              </w:rPr>
              <w:t xml:space="preserve"> fokus kepada industri</w:t>
            </w:r>
            <w:r w:rsidR="000A1572">
              <w:rPr>
                <w:bCs/>
                <w:sz w:val="22"/>
                <w:szCs w:val="22"/>
                <w:lang w:val="ms-MY"/>
              </w:rPr>
              <w:t xml:space="preserve"> di peringkat sektoral dan enterpris </w:t>
            </w:r>
            <w:r w:rsidR="00425616" w:rsidRPr="00425616">
              <w:rPr>
                <w:bCs/>
                <w:sz w:val="22"/>
                <w:szCs w:val="22"/>
                <w:lang w:val="ms-MY"/>
              </w:rPr>
              <w:t>selaras dengan penekanan berterusan</w:t>
            </w:r>
            <w:r w:rsidR="000A1572">
              <w:rPr>
                <w:bCs/>
                <w:sz w:val="22"/>
                <w:szCs w:val="22"/>
                <w:lang w:val="ms-MY"/>
              </w:rPr>
              <w:t xml:space="preserve"> MPC</w:t>
            </w:r>
            <w:r w:rsidR="00425616" w:rsidRPr="00425616">
              <w:rPr>
                <w:bCs/>
                <w:sz w:val="22"/>
                <w:szCs w:val="22"/>
                <w:lang w:val="ms-MY"/>
              </w:rPr>
              <w:t xml:space="preserve"> membantu industri.</w:t>
            </w:r>
            <w:r w:rsidR="00A56227">
              <w:rPr>
                <w:bCs/>
                <w:sz w:val="22"/>
                <w:szCs w:val="22"/>
                <w:lang w:val="ms-MY"/>
              </w:rPr>
              <w:t xml:space="preserve"> FGV Holding merangkumi Sektor Komoditi &amp; Perladangan serta Agro Pertanian (Makanan).</w:t>
            </w:r>
          </w:p>
          <w:p w14:paraId="65A26A5C" w14:textId="5B1E2D45" w:rsidR="00F424E8" w:rsidRPr="00425616" w:rsidRDefault="00F424E8" w:rsidP="00F424E8">
            <w:pPr>
              <w:autoSpaceDE w:val="0"/>
              <w:autoSpaceDN w:val="0"/>
              <w:adjustRightInd w:val="0"/>
              <w:spacing w:line="240" w:lineRule="atLeast"/>
              <w:rPr>
                <w:bCs/>
                <w:i/>
                <w:sz w:val="22"/>
                <w:szCs w:val="22"/>
                <w:u w:val="single"/>
                <w:lang w:val="ms-MY"/>
              </w:rPr>
            </w:pPr>
          </w:p>
          <w:p w14:paraId="309AD34C" w14:textId="77777777" w:rsidR="001635BA" w:rsidRPr="00425616" w:rsidRDefault="001635BA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1635BA" w:rsidRPr="00FF25B8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4DF3" w14:textId="7F8D6880" w:rsidR="00672041" w:rsidRPr="00CD0B75" w:rsidRDefault="00672041" w:rsidP="0042693D">
            <w:pPr>
              <w:numPr>
                <w:ilvl w:val="0"/>
                <w:numId w:val="4"/>
              </w:numPr>
              <w:ind w:left="496" w:hanging="426"/>
              <w:rPr>
                <w:sz w:val="22"/>
                <w:szCs w:val="22"/>
                <w:lang w:val="ms-MY"/>
              </w:rPr>
            </w:pPr>
            <w:r w:rsidRPr="00CD0B75">
              <w:rPr>
                <w:sz w:val="22"/>
                <w:szCs w:val="22"/>
                <w:lang w:val="ms-MY"/>
              </w:rPr>
              <w:t xml:space="preserve">Meningkatkan pemahaman dan pelaksanaan QE 5.0 </w:t>
            </w:r>
            <w:r w:rsidR="00327F90" w:rsidRPr="00CD0B75">
              <w:rPr>
                <w:sz w:val="22"/>
                <w:szCs w:val="22"/>
                <w:lang w:val="ms-MY"/>
              </w:rPr>
              <w:t xml:space="preserve">di kalangan individu </w:t>
            </w:r>
            <w:r w:rsidR="00CD0B75" w:rsidRPr="00CD0B75">
              <w:rPr>
                <w:sz w:val="22"/>
                <w:szCs w:val="22"/>
                <w:lang w:val="ms-MY"/>
              </w:rPr>
              <w:t>sebagai pengamal/pakar ruju</w:t>
            </w:r>
            <w:r w:rsidR="00CD0B75">
              <w:rPr>
                <w:sz w:val="22"/>
                <w:szCs w:val="22"/>
                <w:lang w:val="ms-MY"/>
              </w:rPr>
              <w:t>k</w:t>
            </w:r>
            <w:r w:rsidR="00C61A93">
              <w:rPr>
                <w:sz w:val="22"/>
                <w:szCs w:val="22"/>
                <w:lang w:val="ms-MY"/>
              </w:rPr>
              <w:t xml:space="preserve"> di dalam FGV Holdings;</w:t>
            </w:r>
          </w:p>
          <w:p w14:paraId="1001364D" w14:textId="255561C6" w:rsidR="00672041" w:rsidRPr="000A1572" w:rsidRDefault="00672041" w:rsidP="0042693D">
            <w:pPr>
              <w:numPr>
                <w:ilvl w:val="0"/>
                <w:numId w:val="4"/>
              </w:numPr>
              <w:ind w:left="496" w:hanging="426"/>
              <w:rPr>
                <w:sz w:val="22"/>
                <w:szCs w:val="22"/>
                <w:lang w:val="sv-SE"/>
              </w:rPr>
            </w:pPr>
            <w:r w:rsidRPr="000A1572">
              <w:rPr>
                <w:sz w:val="22"/>
                <w:szCs w:val="22"/>
                <w:lang w:val="sv-SE"/>
              </w:rPr>
              <w:t xml:space="preserve">Memberikan impak positif terhadap operasi </w:t>
            </w:r>
            <w:r w:rsidR="00C61A93">
              <w:rPr>
                <w:sz w:val="22"/>
                <w:szCs w:val="22"/>
                <w:lang w:val="sv-SE"/>
              </w:rPr>
              <w:t>FGV Holdings</w:t>
            </w:r>
            <w:r w:rsidRPr="000A1572">
              <w:rPr>
                <w:sz w:val="22"/>
                <w:szCs w:val="22"/>
                <w:lang w:val="sv-SE"/>
              </w:rPr>
              <w:t xml:space="preserve"> dari aspek produktiviti dan kelestarian</w:t>
            </w:r>
            <w:r w:rsidR="00C61A93">
              <w:rPr>
                <w:sz w:val="22"/>
                <w:szCs w:val="22"/>
                <w:lang w:val="sv-SE"/>
              </w:rPr>
              <w:t xml:space="preserve"> dan</w:t>
            </w:r>
          </w:p>
          <w:p w14:paraId="3D4D92E6" w14:textId="5794B9A0" w:rsidR="001635BA" w:rsidRPr="00CD0B75" w:rsidRDefault="00672041" w:rsidP="0042693D">
            <w:pPr>
              <w:numPr>
                <w:ilvl w:val="0"/>
                <w:numId w:val="4"/>
              </w:numPr>
              <w:ind w:left="496" w:hanging="426"/>
              <w:rPr>
                <w:sz w:val="22"/>
                <w:szCs w:val="22"/>
                <w:lang w:val="sv-SE"/>
              </w:rPr>
            </w:pPr>
            <w:r w:rsidRPr="00CD0B75">
              <w:rPr>
                <w:sz w:val="22"/>
                <w:szCs w:val="22"/>
                <w:lang w:val="sv-SE"/>
              </w:rPr>
              <w:t xml:space="preserve">Memperluaskan rangkaian organisasi </w:t>
            </w:r>
            <w:r w:rsidR="00CD0B75" w:rsidRPr="00CD0B75">
              <w:rPr>
                <w:sz w:val="22"/>
                <w:szCs w:val="22"/>
                <w:lang w:val="sv-SE"/>
              </w:rPr>
              <w:t>dan indi</w:t>
            </w:r>
            <w:r w:rsidR="00CD0B75">
              <w:rPr>
                <w:sz w:val="22"/>
                <w:szCs w:val="22"/>
                <w:lang w:val="sv-SE"/>
              </w:rPr>
              <w:t xml:space="preserve">vidu </w:t>
            </w:r>
            <w:r w:rsidR="00587BF4">
              <w:rPr>
                <w:sz w:val="22"/>
                <w:szCs w:val="22"/>
                <w:lang w:val="sv-SE"/>
              </w:rPr>
              <w:t>yang dipersijilkan dengan</w:t>
            </w:r>
            <w:r w:rsidRPr="00CD0B75">
              <w:rPr>
                <w:sz w:val="22"/>
                <w:szCs w:val="22"/>
                <w:lang w:val="sv-SE"/>
              </w:rPr>
              <w:t xml:space="preserve"> QE 5.0.</w:t>
            </w:r>
          </w:p>
        </w:tc>
      </w:tr>
      <w:tr w:rsidR="001635BA" w:rsidRPr="006D5FF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69C0" w14:textId="69CD7CAC" w:rsidR="00501504" w:rsidRPr="0092733C" w:rsidRDefault="00F36216" w:rsidP="00501504">
            <w:pPr>
              <w:numPr>
                <w:ilvl w:val="0"/>
                <w:numId w:val="8"/>
              </w:numPr>
              <w:tabs>
                <w:tab w:val="clear" w:pos="720"/>
                <w:tab w:val="num" w:pos="496"/>
              </w:tabs>
              <w:ind w:left="496" w:hanging="496"/>
              <w:jc w:val="both"/>
              <w:rPr>
                <w:sz w:val="22"/>
                <w:szCs w:val="22"/>
                <w:lang w:val="en-MY"/>
              </w:rPr>
            </w:pPr>
            <w:r w:rsidRPr="0092733C">
              <w:rPr>
                <w:sz w:val="22"/>
                <w:szCs w:val="22"/>
                <w:lang w:val="en-MY"/>
              </w:rPr>
              <w:t xml:space="preserve">Program </w:t>
            </w:r>
            <w:r w:rsidR="00412819" w:rsidRPr="0092733C">
              <w:rPr>
                <w:sz w:val="22"/>
                <w:szCs w:val="22"/>
                <w:lang w:val="en-MY"/>
              </w:rPr>
              <w:t xml:space="preserve">Specialist QE 5.0 </w:t>
            </w:r>
            <w:r w:rsidR="00C61A93" w:rsidRPr="0092733C">
              <w:rPr>
                <w:sz w:val="22"/>
                <w:szCs w:val="22"/>
                <w:lang w:val="en-MY"/>
              </w:rPr>
              <w:t xml:space="preserve">In-house </w:t>
            </w:r>
            <w:r w:rsidR="003465BF" w:rsidRPr="0092733C">
              <w:rPr>
                <w:sz w:val="22"/>
                <w:szCs w:val="22"/>
                <w:lang w:val="en-MY"/>
              </w:rPr>
              <w:t>bersama FGV Holdings</w:t>
            </w:r>
            <w:r w:rsidR="00501504" w:rsidRPr="0092733C">
              <w:rPr>
                <w:sz w:val="22"/>
                <w:szCs w:val="22"/>
                <w:lang w:val="en-MY"/>
              </w:rPr>
              <w:t>.</w:t>
            </w:r>
          </w:p>
          <w:p w14:paraId="0AE77246" w14:textId="098D3975" w:rsidR="001635BA" w:rsidRPr="00EA0172" w:rsidRDefault="00D7565E" w:rsidP="00D7565E">
            <w:pPr>
              <w:numPr>
                <w:ilvl w:val="0"/>
                <w:numId w:val="8"/>
              </w:numPr>
              <w:tabs>
                <w:tab w:val="clear" w:pos="720"/>
                <w:tab w:val="num" w:pos="496"/>
              </w:tabs>
              <w:ind w:left="496" w:hanging="496"/>
              <w:jc w:val="both"/>
              <w:rPr>
                <w:sz w:val="22"/>
                <w:szCs w:val="22"/>
                <w:lang w:val="ms-MY"/>
              </w:rPr>
            </w:pPr>
            <w:r w:rsidRPr="003465BF">
              <w:rPr>
                <w:sz w:val="22"/>
                <w:szCs w:val="22"/>
                <w:lang w:val="de-DE"/>
              </w:rPr>
              <w:t xml:space="preserve">Jumlah </w:t>
            </w:r>
            <w:r w:rsidR="00F36216" w:rsidRPr="003465BF">
              <w:rPr>
                <w:sz w:val="22"/>
                <w:szCs w:val="22"/>
                <w:lang w:val="de-DE"/>
              </w:rPr>
              <w:t xml:space="preserve">kepakaran QE 5.0 </w:t>
            </w:r>
            <w:r w:rsidR="003465BF" w:rsidRPr="003465BF">
              <w:rPr>
                <w:sz w:val="22"/>
                <w:szCs w:val="22"/>
                <w:lang w:val="de-DE"/>
              </w:rPr>
              <w:t xml:space="preserve">di FGV- </w:t>
            </w:r>
            <w:r w:rsidR="0025403E">
              <w:rPr>
                <w:sz w:val="22"/>
                <w:szCs w:val="22"/>
                <w:lang w:val="de-DE"/>
              </w:rPr>
              <w:t>2</w:t>
            </w:r>
            <w:r w:rsidR="00E63B21">
              <w:rPr>
                <w:sz w:val="22"/>
                <w:szCs w:val="22"/>
                <w:lang w:val="de-DE"/>
              </w:rPr>
              <w:t>5</w:t>
            </w:r>
            <w:r w:rsidR="003465BF">
              <w:rPr>
                <w:sz w:val="22"/>
                <w:szCs w:val="22"/>
                <w:lang w:val="de-DE"/>
              </w:rPr>
              <w:t xml:space="preserve"> </w:t>
            </w:r>
            <w:r w:rsidR="003465BF" w:rsidRPr="003465BF">
              <w:rPr>
                <w:sz w:val="22"/>
                <w:szCs w:val="22"/>
                <w:lang w:val="de-DE"/>
              </w:rPr>
              <w:t>orang</w:t>
            </w:r>
            <w:r w:rsidR="00587BF4" w:rsidRPr="003465BF">
              <w:rPr>
                <w:sz w:val="22"/>
                <w:szCs w:val="22"/>
                <w:lang w:val="de-DE"/>
              </w:rPr>
              <w:t xml:space="preserve"> </w:t>
            </w:r>
          </w:p>
        </w:tc>
      </w:tr>
      <w:tr w:rsidR="001635BA" w:rsidRPr="00FF25B8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r w:rsidRPr="00486849">
              <w:rPr>
                <w:color w:val="2F5496" w:themeColor="accent1" w:themeShade="BF"/>
                <w:sz w:val="16"/>
                <w:szCs w:val="16"/>
                <w:shd w:val="clear" w:color="auto" w:fill="FFFFFF"/>
                <w:lang w:val="de-DE"/>
              </w:rPr>
              <w:t>Keterangan: Individu/ kumpulan yang menerima faedah daripada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21B3B75C" w:rsidR="001635BA" w:rsidRPr="002C003F" w:rsidRDefault="002C003F" w:rsidP="00C47D6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ms-MY" w:eastAsia="en-MY"/>
              </w:rPr>
            </w:pPr>
            <w:r w:rsidRPr="002C003F">
              <w:rPr>
                <w:lang w:val="ms-MY"/>
              </w:rPr>
              <w:t>Pengamal QE 5.0 terdiri da</w:t>
            </w:r>
            <w:r>
              <w:rPr>
                <w:lang w:val="ms-MY"/>
              </w:rPr>
              <w:t xml:space="preserve">ri </w:t>
            </w:r>
            <w:r w:rsidR="00A1548E" w:rsidRPr="002C003F">
              <w:rPr>
                <w:lang w:val="ms-MY"/>
              </w:rPr>
              <w:t>Pengurusan tertinggi, eksekutif</w:t>
            </w:r>
            <w:r w:rsidR="00B10624">
              <w:rPr>
                <w:lang w:val="ms-MY"/>
              </w:rPr>
              <w:t xml:space="preserve"> dan pelaksana</w:t>
            </w:r>
            <w:r w:rsidR="00A1548E" w:rsidRPr="002C003F">
              <w:rPr>
                <w:lang w:val="ms-MY"/>
              </w:rPr>
              <w:t xml:space="preserve"> </w:t>
            </w:r>
            <w:r w:rsidR="003465BF">
              <w:rPr>
                <w:lang w:val="ms-MY"/>
              </w:rPr>
              <w:t>dari pelbagai jabatan di dalam FGV Holdings</w:t>
            </w:r>
          </w:p>
        </w:tc>
      </w:tr>
      <w:tr w:rsidR="009F2BA5" w:rsidRPr="006D5FF2" w14:paraId="06209E19" w14:textId="77777777" w:rsidTr="00283216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9F2BA5" w:rsidRPr="00EA0172" w:rsidRDefault="009F2BA5" w:rsidP="009F2BA5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SUMBER BAJET/ KOS</w:t>
            </w:r>
          </w:p>
          <w:p w14:paraId="2649B14A" w14:textId="77777777" w:rsidR="009F2BA5" w:rsidRPr="00EA0172" w:rsidRDefault="009F2BA5" w:rsidP="009F2BA5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D1C" w14:textId="77777777" w:rsidR="00326A67" w:rsidRDefault="00326A67" w:rsidP="009F2BA5">
            <w:pPr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r>
              <w:rPr>
                <w:b/>
                <w:bCs/>
                <w:sz w:val="22"/>
                <w:szCs w:val="22"/>
                <w:lang w:val="ms-MY"/>
              </w:rPr>
              <w:t>Bajet Operasi:</w:t>
            </w:r>
          </w:p>
          <w:p w14:paraId="742337CD" w14:textId="4F2CAA53" w:rsidR="009F2BA5" w:rsidRPr="00EA0172" w:rsidRDefault="009F2BA5" w:rsidP="009F2BA5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 w:rsidRPr="00CE5F45">
              <w:rPr>
                <w:b/>
                <w:bCs/>
                <w:sz w:val="22"/>
                <w:szCs w:val="22"/>
                <w:lang w:val="de-DE"/>
              </w:rPr>
              <w:t>Anggaran kos keseluruhan sebanyak RM</w:t>
            </w:r>
            <w:r w:rsidR="00B10624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6C00BF">
              <w:rPr>
                <w:b/>
                <w:bCs/>
                <w:sz w:val="22"/>
                <w:szCs w:val="22"/>
                <w:lang w:val="de-DE"/>
              </w:rPr>
              <w:t>3,800</w:t>
            </w:r>
          </w:p>
        </w:tc>
      </w:tr>
      <w:tr w:rsidR="009F2BA5" w:rsidRPr="00EA0172" w14:paraId="5BCB9FDE" w14:textId="77777777" w:rsidTr="00283216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9F2BA5" w:rsidRPr="00EA0172" w:rsidRDefault="009F2BA5" w:rsidP="009F2BA5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9F2BA5" w:rsidRPr="00EA0172" w:rsidRDefault="009F2BA5" w:rsidP="009F2BA5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1578" w14:textId="63970AFF" w:rsidR="009F2BA5" w:rsidRPr="00EA0172" w:rsidRDefault="009F2BA5" w:rsidP="009F2BA5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CE5F45">
              <w:rPr>
                <w:b/>
                <w:bCs/>
                <w:sz w:val="22"/>
                <w:szCs w:val="22"/>
                <w:lang w:val="en-MY"/>
              </w:rPr>
              <w:t xml:space="preserve">Jangkaan hasil </w:t>
            </w:r>
            <w:r w:rsidR="0082001C">
              <w:rPr>
                <w:b/>
                <w:bCs/>
                <w:sz w:val="22"/>
                <w:szCs w:val="22"/>
                <w:lang w:val="en-MY"/>
              </w:rPr>
              <w:t xml:space="preserve">bersih </w:t>
            </w:r>
            <w:r w:rsidRPr="00CE5F45">
              <w:rPr>
                <w:b/>
                <w:bCs/>
                <w:sz w:val="22"/>
                <w:szCs w:val="22"/>
                <w:lang w:val="en-MY"/>
              </w:rPr>
              <w:t>sebanyak R</w:t>
            </w:r>
            <w:r w:rsidR="00F36216">
              <w:rPr>
                <w:b/>
                <w:bCs/>
                <w:sz w:val="22"/>
                <w:szCs w:val="22"/>
                <w:lang w:val="en-MY"/>
              </w:rPr>
              <w:t>M</w:t>
            </w:r>
            <w:r w:rsidR="00CC38E7">
              <w:rPr>
                <w:b/>
                <w:bCs/>
                <w:sz w:val="22"/>
                <w:szCs w:val="22"/>
                <w:lang w:val="en-MY"/>
              </w:rPr>
              <w:t xml:space="preserve"> 10,000</w:t>
            </w:r>
          </w:p>
        </w:tc>
      </w:tr>
      <w:tr w:rsidR="001635BA" w:rsidRPr="00FF25B8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8503" w14:textId="77777777" w:rsidR="00BA7368" w:rsidRPr="00F10392" w:rsidRDefault="00BA7368" w:rsidP="00BA7368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02E685EC" w14:textId="55F77593" w:rsidR="00CE5F45" w:rsidRPr="00CE5F45" w:rsidRDefault="00CE5F45" w:rsidP="00CE5F45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CE5F45">
              <w:rPr>
                <w:sz w:val="22"/>
                <w:szCs w:val="22"/>
                <w:lang w:val="ms-MY"/>
              </w:rPr>
              <w:t>Ahli Lembaga Pengurusan dipohon untuk mempertimbangkan kelulusan Program</w:t>
            </w:r>
            <w:r w:rsidR="00AF1A51">
              <w:rPr>
                <w:sz w:val="22"/>
                <w:szCs w:val="22"/>
                <w:lang w:val="ms-MY"/>
              </w:rPr>
              <w:t xml:space="preserve"> Pembangunan Kapasiti Kepakaran</w:t>
            </w:r>
            <w:r w:rsidRPr="00CE5F45">
              <w:rPr>
                <w:sz w:val="22"/>
                <w:szCs w:val="22"/>
                <w:lang w:val="ms-MY"/>
              </w:rPr>
              <w:t xml:space="preserve"> Persekitaran Berkualiti QE 5.0 dengan:</w:t>
            </w:r>
          </w:p>
          <w:p w14:paraId="60AC4F2D" w14:textId="197658B9" w:rsidR="00CE5F45" w:rsidRPr="00CE5F45" w:rsidRDefault="00CE5F45" w:rsidP="002A7ECB">
            <w:pPr>
              <w:numPr>
                <w:ilvl w:val="0"/>
                <w:numId w:val="9"/>
              </w:numPr>
              <w:tabs>
                <w:tab w:val="clear" w:pos="720"/>
                <w:tab w:val="num" w:pos="354"/>
              </w:tabs>
              <w:spacing w:before="120" w:after="120" w:line="276" w:lineRule="auto"/>
              <w:ind w:left="354" w:hanging="354"/>
              <w:jc w:val="both"/>
              <w:rPr>
                <w:sz w:val="22"/>
                <w:szCs w:val="22"/>
                <w:lang w:val="de-DE"/>
              </w:rPr>
            </w:pPr>
            <w:r w:rsidRPr="00CE5F45">
              <w:rPr>
                <w:b/>
                <w:bCs/>
                <w:sz w:val="22"/>
                <w:szCs w:val="22"/>
                <w:lang w:val="de-DE"/>
              </w:rPr>
              <w:t>Anggaran kos keseluruhan sebanyak RM</w:t>
            </w:r>
            <w:r w:rsidR="00AA6208">
              <w:rPr>
                <w:b/>
                <w:bCs/>
                <w:sz w:val="22"/>
                <w:szCs w:val="22"/>
                <w:lang w:val="de-DE"/>
              </w:rPr>
              <w:t>4,6</w:t>
            </w:r>
            <w:r w:rsidR="008E6728">
              <w:rPr>
                <w:b/>
                <w:bCs/>
                <w:sz w:val="22"/>
                <w:szCs w:val="22"/>
                <w:lang w:val="de-DE"/>
              </w:rPr>
              <w:t>4</w:t>
            </w:r>
            <w:r w:rsidR="00AA6208">
              <w:rPr>
                <w:b/>
                <w:bCs/>
                <w:sz w:val="22"/>
                <w:szCs w:val="22"/>
                <w:lang w:val="de-DE"/>
              </w:rPr>
              <w:t xml:space="preserve">0 </w:t>
            </w:r>
            <w:r w:rsidRPr="00CE5F45">
              <w:rPr>
                <w:sz w:val="22"/>
                <w:szCs w:val="22"/>
                <w:lang w:val="de-DE"/>
              </w:rPr>
              <w:t xml:space="preserve">melibatkan </w:t>
            </w:r>
            <w:r w:rsidR="009E6908">
              <w:rPr>
                <w:sz w:val="22"/>
                <w:szCs w:val="22"/>
                <w:lang w:val="de-DE"/>
              </w:rPr>
              <w:t>tuntutan</w:t>
            </w:r>
            <w:r w:rsidRPr="00CE5F45">
              <w:rPr>
                <w:sz w:val="22"/>
                <w:szCs w:val="22"/>
                <w:lang w:val="de-DE"/>
              </w:rPr>
              <w:t xml:space="preserve"> logistik</w:t>
            </w:r>
            <w:r w:rsidR="009E6908">
              <w:rPr>
                <w:sz w:val="22"/>
                <w:szCs w:val="22"/>
                <w:lang w:val="de-DE"/>
              </w:rPr>
              <w:t xml:space="preserve"> pegawai dan </w:t>
            </w:r>
            <w:r w:rsidR="00846E3C">
              <w:rPr>
                <w:sz w:val="22"/>
                <w:szCs w:val="22"/>
                <w:lang w:val="de-DE"/>
              </w:rPr>
              <w:t>bayaran fasilitator</w:t>
            </w:r>
            <w:r w:rsidRPr="00CE5F45">
              <w:rPr>
                <w:sz w:val="22"/>
                <w:szCs w:val="22"/>
                <w:lang w:val="de-DE"/>
              </w:rPr>
              <w:t xml:space="preserve"> bagi Program Specialist</w:t>
            </w:r>
            <w:r w:rsidR="00846E3C">
              <w:rPr>
                <w:sz w:val="22"/>
                <w:szCs w:val="22"/>
                <w:lang w:val="de-DE"/>
              </w:rPr>
              <w:t xml:space="preserve"> In-House FGV Holdings.</w:t>
            </w:r>
            <w:r w:rsidR="0003524B">
              <w:rPr>
                <w:sz w:val="22"/>
                <w:szCs w:val="22"/>
                <w:lang w:val="de-DE"/>
              </w:rPr>
              <w:t>.</w:t>
            </w:r>
          </w:p>
          <w:p w14:paraId="5472A7BE" w14:textId="34BD1512" w:rsidR="00E574A7" w:rsidRPr="00FF25B8" w:rsidRDefault="00CE5F45" w:rsidP="00C74465">
            <w:pPr>
              <w:numPr>
                <w:ilvl w:val="0"/>
                <w:numId w:val="9"/>
              </w:numPr>
              <w:tabs>
                <w:tab w:val="clear" w:pos="720"/>
                <w:tab w:val="num" w:pos="354"/>
              </w:tabs>
              <w:spacing w:before="120" w:after="120" w:line="276" w:lineRule="auto"/>
              <w:ind w:left="354" w:hanging="354"/>
              <w:jc w:val="both"/>
              <w:rPr>
                <w:sz w:val="22"/>
                <w:szCs w:val="22"/>
                <w:lang w:val="sv-SE"/>
              </w:rPr>
            </w:pPr>
            <w:r w:rsidRPr="00FF25B8">
              <w:rPr>
                <w:b/>
                <w:bCs/>
                <w:sz w:val="22"/>
                <w:szCs w:val="22"/>
                <w:lang w:val="sv-SE"/>
              </w:rPr>
              <w:t>Jangkaan hasil sebanyak RM</w:t>
            </w:r>
            <w:r w:rsidR="00AA6208" w:rsidRPr="00FF25B8">
              <w:rPr>
                <w:b/>
                <w:bCs/>
                <w:sz w:val="22"/>
                <w:szCs w:val="22"/>
                <w:lang w:val="sv-SE"/>
              </w:rPr>
              <w:t>10,000</w:t>
            </w:r>
            <w:r w:rsidR="007C1B8A" w:rsidRPr="00FF25B8">
              <w:rPr>
                <w:b/>
                <w:bCs/>
                <w:sz w:val="22"/>
                <w:szCs w:val="22"/>
                <w:lang w:val="sv-SE"/>
              </w:rPr>
              <w:t xml:space="preserve"> </w:t>
            </w:r>
            <w:r w:rsidRPr="00FF25B8">
              <w:rPr>
                <w:sz w:val="22"/>
                <w:szCs w:val="22"/>
                <w:lang w:val="sv-SE"/>
              </w:rPr>
              <w:t>melalui kutipan yuran Program Specialist QE 5.0</w:t>
            </w:r>
          </w:p>
          <w:p w14:paraId="070383E7" w14:textId="455625DD" w:rsidR="001635BA" w:rsidRPr="00FF25B8" w:rsidRDefault="00CE5F45" w:rsidP="00E574A7">
            <w:pPr>
              <w:spacing w:before="120" w:after="120" w:line="276" w:lineRule="auto"/>
              <w:ind w:left="354"/>
              <w:jc w:val="both"/>
              <w:rPr>
                <w:sz w:val="22"/>
                <w:szCs w:val="22"/>
                <w:lang w:val="sv-SE"/>
              </w:rPr>
            </w:pPr>
            <w:r w:rsidRPr="00FF25B8">
              <w:rPr>
                <w:sz w:val="22"/>
                <w:szCs w:val="22"/>
                <w:lang w:val="sv-SE"/>
              </w:rPr>
              <w:t xml:space="preserve">Program ini dijangka memberi lebihan hasil sebanyak </w:t>
            </w:r>
            <w:r w:rsidRPr="00FF25B8">
              <w:rPr>
                <w:b/>
                <w:bCs/>
                <w:sz w:val="22"/>
                <w:szCs w:val="22"/>
                <w:lang w:val="sv-SE"/>
              </w:rPr>
              <w:t>RM</w:t>
            </w:r>
            <w:r w:rsidR="00AA6208" w:rsidRPr="00FF25B8">
              <w:rPr>
                <w:b/>
                <w:bCs/>
                <w:sz w:val="22"/>
                <w:szCs w:val="22"/>
                <w:lang w:val="sv-SE"/>
              </w:rPr>
              <w:t>5,</w:t>
            </w:r>
            <w:r w:rsidR="008E6728">
              <w:rPr>
                <w:b/>
                <w:bCs/>
                <w:sz w:val="22"/>
                <w:szCs w:val="22"/>
                <w:lang w:val="sv-SE"/>
              </w:rPr>
              <w:t>36</w:t>
            </w:r>
            <w:r w:rsidR="00AA6208" w:rsidRPr="00FF25B8">
              <w:rPr>
                <w:b/>
                <w:bCs/>
                <w:sz w:val="22"/>
                <w:szCs w:val="22"/>
                <w:lang w:val="sv-SE"/>
              </w:rPr>
              <w:t xml:space="preserve">0 </w:t>
            </w:r>
            <w:r w:rsidRPr="00FF25B8">
              <w:rPr>
                <w:sz w:val="22"/>
                <w:szCs w:val="22"/>
                <w:lang w:val="sv-SE"/>
              </w:rPr>
              <w:t>untuk menyokong inisiatif program seterusnya, termasuk promosi atau program pembangunan lain.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7B7AD390" w:rsidR="001635BA" w:rsidRPr="00EA0172" w:rsidRDefault="00A56227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Pembangunan &amp; Perlaksanaan QE5.0/</w:t>
            </w:r>
            <w:r w:rsidR="000E6D80">
              <w:rPr>
                <w:lang w:val="ms-MY"/>
              </w:rPr>
              <w:t>DGO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Pr="009D649C" w:rsidRDefault="008C7CBE" w:rsidP="008C7CBE">
      <w:pPr>
        <w:spacing w:line="276" w:lineRule="auto"/>
        <w:ind w:left="-142"/>
        <w:rPr>
          <w:sz w:val="22"/>
          <w:szCs w:val="22"/>
          <w:lang w:val="fi-FI"/>
        </w:rPr>
      </w:pPr>
      <w:r w:rsidRPr="009D649C">
        <w:rPr>
          <w:sz w:val="22"/>
          <w:szCs w:val="22"/>
          <w:lang w:val="fi-FI"/>
        </w:rPr>
        <w:t xml:space="preserve">**Sila lampirkan maklumat-maklumat lain yang berkaitan sekiranya perlu. </w:t>
      </w:r>
    </w:p>
    <w:p w14:paraId="2B9E31F3" w14:textId="19509878" w:rsidR="008C7CBE" w:rsidRPr="009D649C" w:rsidRDefault="008C7CBE" w:rsidP="008C7CBE">
      <w:pPr>
        <w:spacing w:line="276" w:lineRule="auto"/>
        <w:rPr>
          <w:sz w:val="22"/>
          <w:szCs w:val="22"/>
          <w:lang w:val="sv-SE"/>
        </w:rPr>
      </w:pPr>
      <w:r w:rsidRPr="009D649C">
        <w:rPr>
          <w:sz w:val="22"/>
          <w:szCs w:val="22"/>
          <w:lang w:val="sv-SE"/>
        </w:rPr>
        <w:t>(Contoh: Agenda program, perincian kos, pelan risiko, gambar rajah, lakaran pelan, senarai nama, carta Gantt, dll.</w:t>
      </w:r>
      <w:r w:rsidR="00A84887" w:rsidRPr="009D649C">
        <w:rPr>
          <w:sz w:val="22"/>
          <w:szCs w:val="22"/>
          <w:lang w:val="sv-SE"/>
        </w:rPr>
        <w:t>)</w:t>
      </w:r>
    </w:p>
    <w:p w14:paraId="541326D8" w14:textId="77777777" w:rsidR="001635BA" w:rsidRPr="009D649C" w:rsidRDefault="001635BA" w:rsidP="001635BA">
      <w:pPr>
        <w:spacing w:line="276" w:lineRule="auto"/>
        <w:rPr>
          <w:lang w:val="sv-SE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3"/>
      </w:tblGrid>
      <w:tr w:rsidR="001635BA" w:rsidRPr="00FF25B8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9D649C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sv-SE"/>
              </w:rPr>
            </w:pPr>
            <w:bookmarkStart w:id="0" w:name="_Hlk84284172"/>
            <w:r w:rsidRPr="009D649C">
              <w:rPr>
                <w:rFonts w:eastAsia="MS Mincho"/>
                <w:sz w:val="22"/>
                <w:szCs w:val="22"/>
                <w:lang w:val="sv-SE"/>
              </w:rPr>
              <w:t xml:space="preserve">Hanya untuk permohonan yang menggunakan Bajet Pembangunan dari Unit/Bahagian lain. </w:t>
            </w:r>
          </w:p>
          <w:p w14:paraId="2FEA2203" w14:textId="77777777" w:rsidR="001635BA" w:rsidRPr="00486849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lang w:val="de-DE"/>
              </w:rPr>
            </w:pPr>
            <w:r w:rsidRPr="00486849">
              <w:rPr>
                <w:rFonts w:eastAsia="MS Mincho"/>
                <w:sz w:val="22"/>
                <w:szCs w:val="22"/>
                <w:lang w:val="de-DE"/>
              </w:rPr>
              <w:t>Kolum ini boleh diabaikan sekiranya tidak berkaitan.</w:t>
            </w:r>
          </w:p>
        </w:tc>
      </w:tr>
      <w:tr w:rsidR="001635BA" w:rsidRPr="00EA0172" w14:paraId="53EFBA9E" w14:textId="77777777" w:rsidTr="0078226F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77777777" w:rsidR="001635BA" w:rsidRPr="009D649C" w:rsidRDefault="001635BA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 w:rsidRPr="009D649C">
              <w:rPr>
                <w:rFonts w:eastAsia="MS Mincho"/>
                <w:b/>
                <w:bCs/>
                <w:lang w:val="sv-SE"/>
              </w:rPr>
              <w:t>DISOKONG OLEH:</w:t>
            </w:r>
          </w:p>
          <w:p w14:paraId="005D86FD" w14:textId="4337298E" w:rsidR="001635BA" w:rsidRPr="009D649C" w:rsidRDefault="001635BA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</w:p>
          <w:p w14:paraId="3641F8CA" w14:textId="77777777" w:rsidR="0078226F" w:rsidRPr="009D649C" w:rsidRDefault="0078226F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</w:p>
          <w:p w14:paraId="1F104A90" w14:textId="77777777" w:rsidR="001635BA" w:rsidRPr="009D649C" w:rsidRDefault="001635BA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</w:p>
          <w:p w14:paraId="4F09480F" w14:textId="5A9F9C96" w:rsidR="001635BA" w:rsidRPr="009D649C" w:rsidRDefault="001635BA" w:rsidP="00C47D64">
            <w:pPr>
              <w:spacing w:line="276" w:lineRule="auto"/>
              <w:rPr>
                <w:rFonts w:eastAsia="MS Mincho"/>
                <w:b/>
                <w:bCs/>
                <w:lang w:val="sv-SE"/>
              </w:rPr>
            </w:pPr>
            <w:r w:rsidRPr="009D649C">
              <w:rPr>
                <w:rFonts w:eastAsia="MS Mincho"/>
                <w:b/>
                <w:bCs/>
                <w:lang w:val="sv-SE"/>
              </w:rPr>
              <w:t xml:space="preserve">NAMA PEGAWAI PENJAGA BAJET </w:t>
            </w:r>
            <w:r w:rsidR="009D6FE7" w:rsidRPr="009D649C">
              <w:rPr>
                <w:rFonts w:eastAsia="MS Mincho"/>
                <w:b/>
                <w:bCs/>
                <w:lang w:val="sv-SE"/>
              </w:rPr>
              <w:t>OPERASI</w:t>
            </w:r>
          </w:p>
          <w:p w14:paraId="321E5632" w14:textId="77777777" w:rsidR="001635BA" w:rsidRPr="009D649C" w:rsidRDefault="001635BA" w:rsidP="00C47D64">
            <w:pPr>
              <w:spacing w:line="276" w:lineRule="auto"/>
              <w:rPr>
                <w:rFonts w:eastAsia="MS Mincho"/>
                <w:lang w:val="sv-SE"/>
              </w:rPr>
            </w:pPr>
            <w:r w:rsidRPr="009D649C">
              <w:rPr>
                <w:rFonts w:eastAsia="MS Mincho"/>
                <w:lang w:val="sv-SE"/>
              </w:rPr>
              <w:t>Jawatan:</w:t>
            </w:r>
          </w:p>
          <w:p w14:paraId="50DD8179" w14:textId="77777777" w:rsidR="001635BA" w:rsidRPr="009D649C" w:rsidRDefault="001635BA" w:rsidP="00C47D64">
            <w:pPr>
              <w:spacing w:line="276" w:lineRule="auto"/>
              <w:rPr>
                <w:rFonts w:eastAsia="MS Mincho"/>
                <w:lang w:val="sv-SE"/>
              </w:rPr>
            </w:pPr>
            <w:r w:rsidRPr="009D649C">
              <w:rPr>
                <w:rFonts w:eastAsia="MS Mincho"/>
                <w:lang w:val="sv-SE"/>
              </w:rPr>
              <w:t>Nama Bajet: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2ED71A10" w14:textId="77777777" w:rsidR="001635BA" w:rsidRPr="00EA0172" w:rsidRDefault="001635BA" w:rsidP="001635BA">
      <w:pPr>
        <w:spacing w:line="276" w:lineRule="auto"/>
      </w:pPr>
    </w:p>
    <w:tbl>
      <w:tblPr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0"/>
        <w:gridCol w:w="2650"/>
        <w:gridCol w:w="4057"/>
      </w:tblGrid>
      <w:tr w:rsidR="001635BA" w:rsidRPr="00FF25B8" w14:paraId="3020B58F" w14:textId="77777777" w:rsidTr="009F7782">
        <w:trPr>
          <w:trHeight w:val="1228"/>
        </w:trPr>
        <w:tc>
          <w:tcPr>
            <w:tcW w:w="1705" w:type="pct"/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lastRenderedPageBreak/>
              <w:t>**Wajib diisi</w:t>
            </w:r>
          </w:p>
        </w:tc>
        <w:tc>
          <w:tcPr>
            <w:tcW w:w="1302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993" w:type="pct"/>
            <w:shd w:val="clear" w:color="auto" w:fill="D9E2F3"/>
            <w:vAlign w:val="center"/>
          </w:tcPr>
          <w:p w14:paraId="19A6D406" w14:textId="20E3FBCD" w:rsidR="001635BA" w:rsidRPr="00486849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de-DE"/>
              </w:rPr>
            </w:pPr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Permohonan memadai disemak sehingga peringkat Penyelia. </w:t>
            </w:r>
            <w:r w:rsidRPr="00486849">
              <w:rPr>
                <w:rFonts w:eastAsia="MS Mincho"/>
                <w:color w:val="FF0000"/>
                <w:sz w:val="22"/>
                <w:szCs w:val="22"/>
                <w:lang w:val="de-DE"/>
              </w:rPr>
              <w:t>Kolum ini boleh diabaikan sekiranya tidak berkaitan</w:t>
            </w:r>
          </w:p>
        </w:tc>
      </w:tr>
      <w:tr w:rsidR="001635BA" w:rsidRPr="00EC0D6A" w14:paraId="02A71134" w14:textId="77777777" w:rsidTr="009F7782">
        <w:trPr>
          <w:trHeight w:val="2126"/>
        </w:trPr>
        <w:tc>
          <w:tcPr>
            <w:tcW w:w="1705" w:type="pct"/>
            <w:shd w:val="clear" w:color="auto" w:fill="auto"/>
          </w:tcPr>
          <w:p w14:paraId="71E1FE72" w14:textId="77777777" w:rsidR="001635BA" w:rsidRPr="009D649C" w:rsidRDefault="001635BA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9D649C">
              <w:rPr>
                <w:rFonts w:eastAsia="MS Mincho"/>
                <w:b/>
                <w:bCs/>
                <w:lang w:val="fi-FI"/>
              </w:rPr>
              <w:t>DISEDIAKAN OLEH:</w:t>
            </w:r>
          </w:p>
          <w:p w14:paraId="05EB50E8" w14:textId="0E2E3D45" w:rsidR="001635BA" w:rsidRPr="009D649C" w:rsidRDefault="001635BA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1EF12FA6" w14:textId="77777777" w:rsidR="0078226F" w:rsidRPr="009D649C" w:rsidRDefault="0078226F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2F8B8091" w14:textId="77777777" w:rsidR="001635BA" w:rsidRPr="009D649C" w:rsidRDefault="001635BA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5DAD0022" w14:textId="7D8F8461" w:rsidR="00581BCD" w:rsidRPr="009D649C" w:rsidRDefault="0093559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9D649C">
              <w:rPr>
                <w:rFonts w:eastAsia="MS Mincho"/>
                <w:b/>
                <w:bCs/>
                <w:lang w:val="fi-FI"/>
              </w:rPr>
              <w:t>MELISSA AHMAD ARSHAD</w:t>
            </w:r>
          </w:p>
          <w:p w14:paraId="66F2A8B0" w14:textId="3C3F264C" w:rsidR="001635BA" w:rsidRPr="009D649C" w:rsidRDefault="00A61CC3" w:rsidP="00C47D64">
            <w:pPr>
              <w:spacing w:line="276" w:lineRule="auto"/>
              <w:rPr>
                <w:rFonts w:eastAsia="MS Mincho"/>
                <w:lang w:val="fi-FI"/>
              </w:rPr>
            </w:pPr>
            <w:r w:rsidRPr="009D649C">
              <w:rPr>
                <w:rFonts w:eastAsia="MS Mincho"/>
                <w:lang w:val="fi-FI"/>
              </w:rPr>
              <w:t>Pengurus</w:t>
            </w:r>
            <w:r w:rsidR="0007676A" w:rsidRPr="009D649C">
              <w:rPr>
                <w:rFonts w:eastAsia="MS Mincho"/>
                <w:lang w:val="fi-FI"/>
              </w:rPr>
              <w:t xml:space="preserve"> </w:t>
            </w:r>
          </w:p>
          <w:p w14:paraId="063E5EED" w14:textId="70039B11" w:rsidR="001635BA" w:rsidRPr="00EA0172" w:rsidRDefault="00735ABB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6</w:t>
            </w:r>
            <w:r w:rsidR="00A61CC3">
              <w:rPr>
                <w:rFonts w:eastAsia="MS Mincho"/>
              </w:rPr>
              <w:t>/1/202</w:t>
            </w:r>
            <w:r w:rsidR="00B75AF1">
              <w:rPr>
                <w:rFonts w:eastAsia="MS Mincho"/>
              </w:rPr>
              <w:t>5</w:t>
            </w:r>
          </w:p>
        </w:tc>
        <w:tc>
          <w:tcPr>
            <w:tcW w:w="1302" w:type="pct"/>
          </w:tcPr>
          <w:p w14:paraId="21CC6EA9" w14:textId="77777777" w:rsidR="001635BA" w:rsidRPr="00B75AF1" w:rsidRDefault="001635BA" w:rsidP="00C47D64">
            <w:pPr>
              <w:spacing w:line="276" w:lineRule="auto"/>
              <w:rPr>
                <w:rFonts w:eastAsia="MS Mincho"/>
                <w:b/>
                <w:bCs/>
                <w:lang w:val="de-DE"/>
              </w:rPr>
            </w:pPr>
            <w:r w:rsidRPr="00B75AF1">
              <w:rPr>
                <w:rFonts w:eastAsia="MS Mincho"/>
                <w:b/>
                <w:bCs/>
                <w:lang w:val="de-DE"/>
              </w:rPr>
              <w:t>DISEMAK OLEH:</w:t>
            </w:r>
          </w:p>
          <w:p w14:paraId="3ABE0497" w14:textId="366D7A65" w:rsidR="001635BA" w:rsidRPr="00B75AF1" w:rsidRDefault="004C2AFC" w:rsidP="00C47D64">
            <w:pPr>
              <w:spacing w:line="276" w:lineRule="auto"/>
              <w:rPr>
                <w:rFonts w:eastAsia="MS Mincho"/>
                <w:b/>
                <w:bCs/>
                <w:lang w:val="de-DE"/>
              </w:rPr>
            </w:pPr>
            <w:r>
              <w:rPr>
                <w:rFonts w:eastAsia="MS Mincho"/>
                <w:b/>
                <w:bCs/>
                <w:noProof/>
                <w:lang w:val="de-DE"/>
              </w:rPr>
              <w:drawing>
                <wp:anchor distT="0" distB="0" distL="114300" distR="114300" simplePos="0" relativeHeight="251658240" behindDoc="0" locked="0" layoutInCell="1" allowOverlap="1" wp14:anchorId="0BC0DEB3" wp14:editId="3BF48A7C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238125</wp:posOffset>
                  </wp:positionV>
                  <wp:extent cx="1308981" cy="774065"/>
                  <wp:effectExtent l="0" t="0" r="5715" b="6985"/>
                  <wp:wrapThrough wrapText="bothSides">
                    <wp:wrapPolygon edited="0">
                      <wp:start x="0" y="0"/>
                      <wp:lineTo x="0" y="21263"/>
                      <wp:lineTo x="21380" y="21263"/>
                      <wp:lineTo x="21380" y="0"/>
                      <wp:lineTo x="0" y="0"/>
                    </wp:wrapPolygon>
                  </wp:wrapThrough>
                  <wp:docPr id="175452450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981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FE89F8" w14:textId="77777777" w:rsidR="00B75AF1" w:rsidRPr="0007676A" w:rsidRDefault="00B75AF1" w:rsidP="00B75AF1">
            <w:pPr>
              <w:spacing w:line="276" w:lineRule="auto"/>
              <w:rPr>
                <w:rFonts w:eastAsia="MS Mincho"/>
                <w:b/>
                <w:bCs/>
                <w:lang w:val="de-DE"/>
              </w:rPr>
            </w:pPr>
            <w:r w:rsidRPr="0007676A">
              <w:rPr>
                <w:rFonts w:eastAsia="MS Mincho"/>
                <w:b/>
                <w:bCs/>
                <w:lang w:val="de-DE"/>
              </w:rPr>
              <w:t>ZAKI BIN JAAFAR</w:t>
            </w:r>
          </w:p>
          <w:p w14:paraId="1CF2A8D8" w14:textId="51CFD553" w:rsidR="001635BA" w:rsidRPr="00B75AF1" w:rsidRDefault="00A61CC3" w:rsidP="00C47D64">
            <w:pPr>
              <w:spacing w:line="276" w:lineRule="auto"/>
              <w:rPr>
                <w:rFonts w:eastAsia="MS Mincho"/>
                <w:lang w:val="de-DE"/>
              </w:rPr>
            </w:pPr>
            <w:r w:rsidRPr="00B75AF1">
              <w:rPr>
                <w:rFonts w:eastAsia="MS Mincho"/>
                <w:lang w:val="de-DE"/>
              </w:rPr>
              <w:t>Pengurus Kanan</w:t>
            </w:r>
          </w:p>
          <w:p w14:paraId="5F0A39EE" w14:textId="617816B0" w:rsidR="001635BA" w:rsidRPr="00B75AF1" w:rsidRDefault="0092733C" w:rsidP="00C47D64">
            <w:pPr>
              <w:spacing w:line="276" w:lineRule="auto"/>
              <w:rPr>
                <w:rFonts w:eastAsia="MS Mincho"/>
                <w:lang w:val="de-DE"/>
              </w:rPr>
            </w:pPr>
            <w:r>
              <w:rPr>
                <w:rFonts w:eastAsia="MS Mincho"/>
                <w:lang w:val="de-DE"/>
              </w:rPr>
              <w:t>6</w:t>
            </w:r>
            <w:r w:rsidR="00A61CC3" w:rsidRPr="00B75AF1">
              <w:rPr>
                <w:rFonts w:eastAsia="MS Mincho"/>
                <w:lang w:val="de-DE"/>
              </w:rPr>
              <w:t>/1/202</w:t>
            </w:r>
            <w:r w:rsidR="00B75AF1">
              <w:rPr>
                <w:rFonts w:eastAsia="MS Mincho"/>
                <w:lang w:val="de-DE"/>
              </w:rPr>
              <w:t>5</w:t>
            </w:r>
          </w:p>
        </w:tc>
        <w:tc>
          <w:tcPr>
            <w:tcW w:w="1993" w:type="pct"/>
          </w:tcPr>
          <w:p w14:paraId="265D4FC8" w14:textId="77777777" w:rsidR="001635BA" w:rsidRPr="009D649C" w:rsidRDefault="001635BA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9D649C">
              <w:rPr>
                <w:rFonts w:eastAsia="MS Mincho"/>
                <w:b/>
                <w:bCs/>
                <w:lang w:val="fi-FI"/>
              </w:rPr>
              <w:t>DISAHKAN OLEH:</w:t>
            </w:r>
          </w:p>
          <w:p w14:paraId="64CA69D8" w14:textId="35388AC6" w:rsidR="001635BA" w:rsidRPr="009D649C" w:rsidRDefault="001635BA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553090FD" w14:textId="77777777" w:rsidR="0078226F" w:rsidRPr="009D649C" w:rsidRDefault="0078226F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444B7A88" w14:textId="77777777" w:rsidR="001635BA" w:rsidRPr="009D649C" w:rsidRDefault="001635BA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5FFDE0BA" w14:textId="10077044" w:rsidR="00581BCD" w:rsidRPr="009D649C" w:rsidRDefault="0093559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9D649C">
              <w:rPr>
                <w:rFonts w:eastAsia="MS Mincho"/>
                <w:b/>
                <w:bCs/>
                <w:lang w:val="fi-FI"/>
              </w:rPr>
              <w:t>MOKHZANI ARIS MOHD YUSOFF</w:t>
            </w:r>
          </w:p>
          <w:p w14:paraId="1EA87EF0" w14:textId="33ABC6FF" w:rsidR="001635BA" w:rsidRPr="00EC0D6A" w:rsidRDefault="002155A4" w:rsidP="00C47D64">
            <w:pPr>
              <w:spacing w:line="276" w:lineRule="auto"/>
              <w:rPr>
                <w:rFonts w:eastAsia="MS Mincho"/>
                <w:b/>
                <w:bCs/>
                <w:lang w:val="en-MY"/>
              </w:rPr>
            </w:pPr>
            <w:r w:rsidRPr="00EC0D6A">
              <w:rPr>
                <w:rFonts w:eastAsia="MS Mincho"/>
                <w:b/>
                <w:bCs/>
                <w:lang w:val="en-MY"/>
              </w:rPr>
              <w:t>Tim. Pengarah</w:t>
            </w:r>
          </w:p>
          <w:p w14:paraId="362348A7" w14:textId="570B35C1" w:rsidR="001635BA" w:rsidRPr="00EC0D6A" w:rsidRDefault="0092733C" w:rsidP="00C47D64">
            <w:pPr>
              <w:spacing w:line="276" w:lineRule="auto"/>
              <w:rPr>
                <w:rFonts w:eastAsia="MS Mincho"/>
                <w:lang w:val="en-MY"/>
              </w:rPr>
            </w:pPr>
            <w:r>
              <w:rPr>
                <w:rFonts w:eastAsia="MS Mincho"/>
                <w:lang w:val="en-MY"/>
              </w:rPr>
              <w:t>6</w:t>
            </w:r>
            <w:r w:rsidR="00F85F85" w:rsidRPr="00EC0D6A">
              <w:rPr>
                <w:rFonts w:eastAsia="MS Mincho"/>
                <w:lang w:val="en-MY"/>
              </w:rPr>
              <w:t>/1/2025</w:t>
            </w:r>
          </w:p>
        </w:tc>
      </w:tr>
      <w:bookmarkEnd w:id="1"/>
    </w:tbl>
    <w:p w14:paraId="7F57ED27" w14:textId="6564F1F3" w:rsidR="005F0772" w:rsidRDefault="005F0772">
      <w:pPr>
        <w:rPr>
          <w:lang w:val="en-MY"/>
        </w:rPr>
      </w:pPr>
    </w:p>
    <w:p w14:paraId="6CA2EE30" w14:textId="77777777" w:rsidR="005F0772" w:rsidRDefault="005F0772">
      <w:pPr>
        <w:spacing w:after="160" w:line="259" w:lineRule="auto"/>
        <w:rPr>
          <w:lang w:val="en-MY"/>
        </w:rPr>
      </w:pPr>
      <w:r>
        <w:rPr>
          <w:lang w:val="en-MY"/>
        </w:rPr>
        <w:br w:type="page"/>
      </w:r>
    </w:p>
    <w:p w14:paraId="5804559F" w14:textId="77777777" w:rsidR="00C25C69" w:rsidRDefault="00C25C69" w:rsidP="004D065D">
      <w:pPr>
        <w:jc w:val="right"/>
        <w:rPr>
          <w:b/>
          <w:bCs/>
          <w:lang w:val="en-MY"/>
        </w:rPr>
      </w:pPr>
      <w:r w:rsidRPr="00D35B1D">
        <w:rPr>
          <w:b/>
          <w:bCs/>
          <w:lang w:val="en-MY"/>
        </w:rPr>
        <w:lastRenderedPageBreak/>
        <w:t>LAMPIRAN 1</w:t>
      </w:r>
    </w:p>
    <w:p w14:paraId="114281CD" w14:textId="77777777" w:rsidR="00C25C69" w:rsidRDefault="00C25C69" w:rsidP="00C25C69">
      <w:pPr>
        <w:rPr>
          <w:b/>
          <w:bCs/>
          <w:lang w:val="en-MY"/>
        </w:rPr>
      </w:pPr>
    </w:p>
    <w:p w14:paraId="1FB15EEF" w14:textId="77777777" w:rsidR="007A2E8B" w:rsidRPr="00180E90" w:rsidRDefault="00844F62" w:rsidP="00C25C69">
      <w:pPr>
        <w:rPr>
          <w:b/>
          <w:bCs/>
          <w:sz w:val="22"/>
          <w:szCs w:val="22"/>
          <w:lang w:val="en-MY"/>
        </w:rPr>
      </w:pPr>
      <w:r w:rsidRPr="00180E90">
        <w:rPr>
          <w:b/>
          <w:bCs/>
          <w:sz w:val="22"/>
          <w:szCs w:val="22"/>
          <w:lang w:val="en-MY"/>
        </w:rPr>
        <w:t xml:space="preserve">1: </w:t>
      </w:r>
      <w:r w:rsidR="00C25C69" w:rsidRPr="00180E90">
        <w:rPr>
          <w:b/>
          <w:bCs/>
          <w:sz w:val="22"/>
          <w:szCs w:val="22"/>
          <w:lang w:val="en-MY"/>
        </w:rPr>
        <w:t>ANGGARAN KOS PROGRAM QE 5.0</w:t>
      </w:r>
    </w:p>
    <w:p w14:paraId="538BC8C4" w14:textId="4CD0D8E9" w:rsidR="00C25C69" w:rsidRPr="007A38D0" w:rsidRDefault="00C25C69" w:rsidP="00C25C69">
      <w:pPr>
        <w:rPr>
          <w:sz w:val="22"/>
          <w:szCs w:val="22"/>
          <w:lang w:val="sv-SE"/>
        </w:rPr>
      </w:pPr>
      <w:r w:rsidRPr="007A38D0">
        <w:rPr>
          <w:sz w:val="22"/>
          <w:szCs w:val="22"/>
          <w:lang w:val="sv-SE"/>
        </w:rPr>
        <w:br/>
        <w:t xml:space="preserve">Kos berdasarkan pelaksanaan </w:t>
      </w:r>
      <w:r w:rsidR="007A38D0" w:rsidRPr="007A38D0">
        <w:rPr>
          <w:sz w:val="22"/>
          <w:szCs w:val="22"/>
          <w:lang w:val="sv-SE"/>
        </w:rPr>
        <w:t>1</w:t>
      </w:r>
      <w:r w:rsidR="007D0F5C" w:rsidRPr="007A38D0">
        <w:rPr>
          <w:sz w:val="22"/>
          <w:szCs w:val="22"/>
          <w:lang w:val="sv-SE"/>
        </w:rPr>
        <w:t xml:space="preserve"> </w:t>
      </w:r>
      <w:r w:rsidR="0053372F" w:rsidRPr="007A38D0">
        <w:rPr>
          <w:sz w:val="22"/>
          <w:szCs w:val="22"/>
          <w:lang w:val="sv-SE"/>
        </w:rPr>
        <w:t xml:space="preserve">Siri </w:t>
      </w:r>
      <w:r w:rsidRPr="007A38D0">
        <w:rPr>
          <w:sz w:val="22"/>
          <w:szCs w:val="22"/>
          <w:lang w:val="sv-SE"/>
        </w:rPr>
        <w:t>Program Specialist</w:t>
      </w:r>
      <w:r w:rsidR="0033611E" w:rsidRPr="007A38D0">
        <w:rPr>
          <w:sz w:val="22"/>
          <w:szCs w:val="22"/>
          <w:lang w:val="sv-SE"/>
        </w:rPr>
        <w:t xml:space="preserve"> </w:t>
      </w:r>
      <w:r w:rsidR="007A38D0" w:rsidRPr="007A38D0">
        <w:rPr>
          <w:sz w:val="22"/>
          <w:szCs w:val="22"/>
          <w:lang w:val="sv-SE"/>
        </w:rPr>
        <w:t xml:space="preserve"> </w:t>
      </w:r>
      <w:r w:rsidR="007A38D0">
        <w:rPr>
          <w:sz w:val="22"/>
          <w:szCs w:val="22"/>
          <w:lang w:val="sv-SE"/>
        </w:rPr>
        <w:t>yang dijalankan secara in-house</w:t>
      </w:r>
      <w:r w:rsidRPr="007A38D0">
        <w:rPr>
          <w:sz w:val="22"/>
          <w:szCs w:val="22"/>
          <w:lang w:val="sv-SE"/>
        </w:rPr>
        <w:t>.</w:t>
      </w:r>
    </w:p>
    <w:p w14:paraId="06000043" w14:textId="77777777" w:rsidR="009F193C" w:rsidRPr="007A38D0" w:rsidRDefault="009F193C" w:rsidP="00C25C69">
      <w:pPr>
        <w:rPr>
          <w:sz w:val="22"/>
          <w:szCs w:val="22"/>
          <w:lang w:val="sv-SE"/>
        </w:rPr>
      </w:pPr>
    </w:p>
    <w:tbl>
      <w:tblPr>
        <w:tblW w:w="9866" w:type="dxa"/>
        <w:tblCellSpacing w:w="15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1"/>
        <w:gridCol w:w="3119"/>
        <w:gridCol w:w="1119"/>
        <w:gridCol w:w="1337"/>
      </w:tblGrid>
      <w:tr w:rsidR="00971263" w:rsidRPr="00180E90" w14:paraId="50550778" w14:textId="13684790" w:rsidTr="003804C9">
        <w:trPr>
          <w:tblHeader/>
          <w:tblCellSpacing w:w="15" w:type="dxa"/>
        </w:trPr>
        <w:tc>
          <w:tcPr>
            <w:tcW w:w="42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A1F832" w14:textId="77777777" w:rsidR="00971263" w:rsidRPr="00180E90" w:rsidRDefault="00971263" w:rsidP="005623FD">
            <w:pPr>
              <w:jc w:val="center"/>
              <w:rPr>
                <w:b/>
                <w:bCs/>
                <w:sz w:val="22"/>
                <w:szCs w:val="22"/>
                <w:lang w:val="en-MY"/>
              </w:rPr>
            </w:pPr>
            <w:r w:rsidRPr="00180E90">
              <w:rPr>
                <w:b/>
                <w:bCs/>
                <w:sz w:val="22"/>
                <w:szCs w:val="22"/>
                <w:lang w:val="en-MY"/>
              </w:rPr>
              <w:t>Perkara</w:t>
            </w:r>
          </w:p>
        </w:tc>
        <w:tc>
          <w:tcPr>
            <w:tcW w:w="3089" w:type="dxa"/>
            <w:tcBorders>
              <w:top w:val="nil"/>
              <w:bottom w:val="nil"/>
              <w:right w:val="single" w:sz="4" w:space="0" w:color="auto"/>
            </w:tcBorders>
            <w:vAlign w:val="center"/>
            <w:hideMark/>
          </w:tcPr>
          <w:p w14:paraId="44BB6CB5" w14:textId="77777777" w:rsidR="00971263" w:rsidRPr="00180E90" w:rsidRDefault="00971263" w:rsidP="005623FD">
            <w:pPr>
              <w:jc w:val="center"/>
              <w:rPr>
                <w:b/>
                <w:bCs/>
                <w:sz w:val="22"/>
                <w:szCs w:val="22"/>
                <w:lang w:val="en-MY"/>
              </w:rPr>
            </w:pPr>
            <w:r w:rsidRPr="00180E90">
              <w:rPr>
                <w:b/>
                <w:bCs/>
                <w:sz w:val="22"/>
                <w:szCs w:val="22"/>
                <w:lang w:val="en-MY"/>
              </w:rPr>
              <w:t>Pengiraan</w:t>
            </w:r>
          </w:p>
        </w:tc>
        <w:tc>
          <w:tcPr>
            <w:tcW w:w="1089" w:type="dxa"/>
            <w:tcBorders>
              <w:top w:val="nil"/>
              <w:bottom w:val="nil"/>
              <w:right w:val="nil"/>
            </w:tcBorders>
            <w:vAlign w:val="center"/>
            <w:hideMark/>
          </w:tcPr>
          <w:p w14:paraId="65462DB9" w14:textId="77777777" w:rsidR="00971263" w:rsidRPr="00180E90" w:rsidRDefault="00971263" w:rsidP="005623FD">
            <w:pPr>
              <w:jc w:val="center"/>
              <w:rPr>
                <w:b/>
                <w:bCs/>
                <w:sz w:val="22"/>
                <w:szCs w:val="22"/>
                <w:lang w:val="en-MY"/>
              </w:rPr>
            </w:pPr>
            <w:r w:rsidRPr="00180E90">
              <w:rPr>
                <w:b/>
                <w:bCs/>
                <w:sz w:val="22"/>
                <w:szCs w:val="22"/>
                <w:lang w:val="en-MY"/>
              </w:rPr>
              <w:t>Kos (RM)</w:t>
            </w:r>
          </w:p>
        </w:tc>
        <w:tc>
          <w:tcPr>
            <w:tcW w:w="1292" w:type="dxa"/>
            <w:tcBorders>
              <w:top w:val="nil"/>
              <w:bottom w:val="nil"/>
              <w:right w:val="nil"/>
            </w:tcBorders>
          </w:tcPr>
          <w:p w14:paraId="228E1D21" w14:textId="06F20740" w:rsidR="00971263" w:rsidRPr="00180E90" w:rsidRDefault="00971263" w:rsidP="005623FD">
            <w:pPr>
              <w:jc w:val="center"/>
              <w:rPr>
                <w:b/>
                <w:bCs/>
                <w:sz w:val="22"/>
                <w:szCs w:val="22"/>
                <w:lang w:val="en-MY"/>
              </w:rPr>
            </w:pPr>
            <w:r>
              <w:rPr>
                <w:b/>
                <w:bCs/>
                <w:sz w:val="22"/>
                <w:szCs w:val="22"/>
                <w:lang w:val="en-MY"/>
              </w:rPr>
              <w:t>Hasil (RM)</w:t>
            </w:r>
          </w:p>
        </w:tc>
      </w:tr>
      <w:tr w:rsidR="00AE036C" w:rsidRPr="00953EA2" w14:paraId="403A4E28" w14:textId="78E61B4D" w:rsidTr="000722AC">
        <w:trPr>
          <w:trHeight w:val="1347"/>
          <w:tblCellSpacing w:w="15" w:type="dxa"/>
        </w:trPr>
        <w:tc>
          <w:tcPr>
            <w:tcW w:w="424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753FCB" w14:textId="215274DA" w:rsidR="00AE036C" w:rsidRDefault="00AE036C" w:rsidP="002C6AC4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en-MY"/>
              </w:rPr>
            </w:pPr>
            <w:r>
              <w:rPr>
                <w:sz w:val="22"/>
                <w:szCs w:val="22"/>
                <w:lang w:val="en-MY"/>
              </w:rPr>
              <w:t>SPECIALIST (IN-HOUSE)</w:t>
            </w:r>
          </w:p>
          <w:p w14:paraId="52FDEFA1" w14:textId="68F2DD3F" w:rsidR="00FF25B8" w:rsidRDefault="00AE036C" w:rsidP="00C1783A">
            <w:pPr>
              <w:pStyle w:val="ListParagraph"/>
              <w:numPr>
                <w:ilvl w:val="0"/>
                <w:numId w:val="18"/>
              </w:numPr>
              <w:ind w:left="366" w:hanging="284"/>
              <w:rPr>
                <w:sz w:val="22"/>
                <w:szCs w:val="22"/>
                <w:lang w:val="en-MY"/>
              </w:rPr>
            </w:pPr>
            <w:r w:rsidRPr="00FF25B8">
              <w:rPr>
                <w:sz w:val="22"/>
                <w:szCs w:val="22"/>
                <w:lang w:val="fi-FI"/>
              </w:rPr>
              <w:t>Elaun makan</w:t>
            </w:r>
          </w:p>
          <w:p w14:paraId="481EA7CE" w14:textId="77777777" w:rsidR="00FF25B8" w:rsidRDefault="00FF25B8" w:rsidP="00FF25B8">
            <w:pPr>
              <w:pStyle w:val="ListParagraph"/>
              <w:numPr>
                <w:ilvl w:val="0"/>
                <w:numId w:val="18"/>
              </w:numPr>
              <w:ind w:left="366" w:hanging="284"/>
              <w:rPr>
                <w:sz w:val="22"/>
                <w:szCs w:val="22"/>
                <w:lang w:val="fi-FI"/>
              </w:rPr>
            </w:pPr>
            <w:r w:rsidRPr="00953EA2">
              <w:rPr>
                <w:sz w:val="22"/>
                <w:szCs w:val="22"/>
                <w:lang w:val="fi-FI"/>
              </w:rPr>
              <w:t xml:space="preserve">Tuntutan, perjalanan &amp; </w:t>
            </w:r>
            <w:r>
              <w:rPr>
                <w:sz w:val="22"/>
                <w:szCs w:val="22"/>
                <w:lang w:val="fi-FI"/>
              </w:rPr>
              <w:t>logistik</w:t>
            </w:r>
          </w:p>
          <w:p w14:paraId="63F5097E" w14:textId="674C828E" w:rsidR="00AE036C" w:rsidRPr="00953EA2" w:rsidRDefault="00AE036C" w:rsidP="00953EA2">
            <w:pPr>
              <w:pStyle w:val="ListParagraph"/>
              <w:numPr>
                <w:ilvl w:val="0"/>
                <w:numId w:val="18"/>
              </w:numPr>
              <w:ind w:left="366" w:hanging="284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 xml:space="preserve">Bayaran Fasilitator  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AB7CC" w14:textId="77777777" w:rsidR="00AE036C" w:rsidRDefault="00AE036C" w:rsidP="002C6AC4">
            <w:pPr>
              <w:rPr>
                <w:sz w:val="22"/>
                <w:szCs w:val="22"/>
                <w:lang w:val="fi-FI"/>
              </w:rPr>
            </w:pPr>
          </w:p>
          <w:p w14:paraId="2129A016" w14:textId="3DEE571D" w:rsidR="00AE036C" w:rsidRPr="00961A89" w:rsidRDefault="00AE036C" w:rsidP="002C6AC4">
            <w:pPr>
              <w:rPr>
                <w:sz w:val="22"/>
                <w:szCs w:val="22"/>
                <w:lang w:val="fi-FI"/>
              </w:rPr>
            </w:pPr>
            <w:r w:rsidRPr="00961A89">
              <w:rPr>
                <w:sz w:val="22"/>
                <w:szCs w:val="22"/>
                <w:lang w:val="fi-FI"/>
              </w:rPr>
              <w:t>RM</w:t>
            </w:r>
            <w:r w:rsidR="004865B8">
              <w:rPr>
                <w:sz w:val="22"/>
                <w:szCs w:val="22"/>
                <w:lang w:val="fi-FI"/>
              </w:rPr>
              <w:t>110</w:t>
            </w:r>
            <w:r w:rsidRPr="00961A89">
              <w:rPr>
                <w:sz w:val="22"/>
                <w:szCs w:val="22"/>
                <w:lang w:val="fi-FI"/>
              </w:rPr>
              <w:t>X 2 pegawai</w:t>
            </w:r>
            <w:r w:rsidR="00FF25B8">
              <w:rPr>
                <w:sz w:val="22"/>
                <w:szCs w:val="22"/>
                <w:lang w:val="fi-FI"/>
              </w:rPr>
              <w:t>X 2 hari</w:t>
            </w:r>
            <w:r w:rsidR="00961A89" w:rsidRPr="00961A89">
              <w:rPr>
                <w:sz w:val="22"/>
                <w:szCs w:val="22"/>
                <w:lang w:val="fi-FI"/>
              </w:rPr>
              <w:t xml:space="preserve"> </w:t>
            </w:r>
          </w:p>
          <w:p w14:paraId="1C6372F4" w14:textId="7801B7C0" w:rsidR="00AD1BF4" w:rsidRPr="007A5A35" w:rsidRDefault="007A5A35" w:rsidP="002C6AC4">
            <w:pPr>
              <w:rPr>
                <w:sz w:val="22"/>
                <w:szCs w:val="22"/>
                <w:lang w:val="sv-SE"/>
              </w:rPr>
            </w:pPr>
            <w:r w:rsidRPr="007A5A35">
              <w:rPr>
                <w:sz w:val="22"/>
                <w:szCs w:val="22"/>
                <w:lang w:val="sv-SE"/>
              </w:rPr>
              <w:t>RM1</w:t>
            </w:r>
            <w:r w:rsidR="004865B8">
              <w:rPr>
                <w:sz w:val="22"/>
                <w:szCs w:val="22"/>
                <w:lang w:val="sv-SE"/>
              </w:rPr>
              <w:t>50</w:t>
            </w:r>
            <w:r w:rsidRPr="007A5A35">
              <w:rPr>
                <w:sz w:val="22"/>
                <w:szCs w:val="22"/>
                <w:lang w:val="sv-SE"/>
              </w:rPr>
              <w:t xml:space="preserve"> X 2 pegawai X 2 har</w:t>
            </w:r>
            <w:r>
              <w:rPr>
                <w:sz w:val="22"/>
                <w:szCs w:val="22"/>
                <w:lang w:val="sv-SE"/>
              </w:rPr>
              <w:t>i</w:t>
            </w:r>
          </w:p>
          <w:p w14:paraId="4A7A1897" w14:textId="1761E15F" w:rsidR="00AE036C" w:rsidRPr="00961A89" w:rsidRDefault="00AE036C" w:rsidP="002C6AC4">
            <w:pPr>
              <w:rPr>
                <w:sz w:val="22"/>
                <w:szCs w:val="22"/>
                <w:lang w:val="sv-SE"/>
              </w:rPr>
            </w:pPr>
            <w:r w:rsidRPr="00961A89">
              <w:rPr>
                <w:sz w:val="22"/>
                <w:szCs w:val="22"/>
                <w:lang w:val="sv-SE"/>
              </w:rPr>
              <w:t xml:space="preserve">RM1,800 X </w:t>
            </w:r>
            <w:r w:rsidR="0059507A">
              <w:rPr>
                <w:sz w:val="22"/>
                <w:szCs w:val="22"/>
                <w:lang w:val="sv-SE"/>
              </w:rPr>
              <w:t>2</w:t>
            </w:r>
            <w:r w:rsidRPr="00961A89">
              <w:rPr>
                <w:sz w:val="22"/>
                <w:szCs w:val="22"/>
                <w:lang w:val="sv-SE"/>
              </w:rPr>
              <w:t xml:space="preserve"> hari</w:t>
            </w:r>
            <w:r w:rsidR="006C0457" w:rsidRPr="00961A89">
              <w:rPr>
                <w:sz w:val="22"/>
                <w:szCs w:val="22"/>
                <w:lang w:val="sv-SE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auto"/>
              <w:bottom w:val="nil"/>
            </w:tcBorders>
            <w:vAlign w:val="center"/>
          </w:tcPr>
          <w:p w14:paraId="3BD8BEAC" w14:textId="77777777" w:rsidR="00AE036C" w:rsidRPr="00961A89" w:rsidRDefault="00AE036C" w:rsidP="00953EA2">
            <w:pPr>
              <w:jc w:val="center"/>
              <w:rPr>
                <w:sz w:val="22"/>
                <w:szCs w:val="22"/>
                <w:lang w:val="sv-SE"/>
              </w:rPr>
            </w:pPr>
          </w:p>
          <w:p w14:paraId="44A29C27" w14:textId="783A109A" w:rsidR="00EC3FAA" w:rsidRDefault="00EC3FAA" w:rsidP="00953EA2">
            <w:pPr>
              <w:jc w:val="center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440</w:t>
            </w:r>
          </w:p>
          <w:p w14:paraId="10337C3A" w14:textId="22FC5055" w:rsidR="00AD1BF4" w:rsidRDefault="00E22A48" w:rsidP="00953EA2">
            <w:pPr>
              <w:jc w:val="center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600</w:t>
            </w:r>
          </w:p>
          <w:p w14:paraId="490E2F53" w14:textId="091E8164" w:rsidR="00AE036C" w:rsidRPr="009D649C" w:rsidRDefault="00CA02A7" w:rsidP="00953EA2">
            <w:pPr>
              <w:jc w:val="center"/>
              <w:rPr>
                <w:sz w:val="22"/>
                <w:szCs w:val="22"/>
                <w:lang w:val="fi-FI"/>
              </w:rPr>
            </w:pPr>
            <w:r>
              <w:rPr>
                <w:sz w:val="22"/>
                <w:szCs w:val="22"/>
                <w:lang w:val="fi-FI"/>
              </w:rPr>
              <w:t>3,600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</w:tcBorders>
          </w:tcPr>
          <w:p w14:paraId="2EB251AF" w14:textId="77777777" w:rsidR="00AE036C" w:rsidRDefault="00AE036C" w:rsidP="00953EA2">
            <w:pPr>
              <w:jc w:val="center"/>
              <w:rPr>
                <w:sz w:val="22"/>
                <w:szCs w:val="22"/>
                <w:lang w:val="fi-FI"/>
              </w:rPr>
            </w:pPr>
          </w:p>
        </w:tc>
      </w:tr>
      <w:tr w:rsidR="00AE036C" w:rsidRPr="00180E90" w14:paraId="732E204C" w14:textId="09F47208" w:rsidTr="000722AC">
        <w:trPr>
          <w:trHeight w:val="177"/>
          <w:tblCellSpacing w:w="15" w:type="dxa"/>
        </w:trPr>
        <w:tc>
          <w:tcPr>
            <w:tcW w:w="4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A803" w14:textId="13CA271F" w:rsidR="00AE036C" w:rsidRPr="00737E20" w:rsidRDefault="00AE036C" w:rsidP="002C6AC4">
            <w:pPr>
              <w:rPr>
                <w:b/>
                <w:bCs/>
                <w:sz w:val="22"/>
                <w:szCs w:val="22"/>
                <w:lang w:val="fi-FI"/>
              </w:rPr>
            </w:pPr>
            <w:r w:rsidRPr="00737E20">
              <w:rPr>
                <w:b/>
                <w:bCs/>
                <w:sz w:val="22"/>
                <w:szCs w:val="22"/>
                <w:lang w:val="fi-FI"/>
              </w:rPr>
              <w:t>JUMLAH KOS SPECIALIST (IN-HOUSE)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506F" w14:textId="77777777" w:rsidR="00AE036C" w:rsidRPr="00737E20" w:rsidRDefault="00AE036C" w:rsidP="002C6AC4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487E5" w14:textId="031C93B2" w:rsidR="00AE036C" w:rsidRPr="00737E20" w:rsidRDefault="001B7BB3" w:rsidP="00953EA2">
            <w:pPr>
              <w:jc w:val="center"/>
              <w:rPr>
                <w:b/>
                <w:bCs/>
                <w:sz w:val="22"/>
                <w:szCs w:val="22"/>
                <w:lang w:val="en-MY"/>
              </w:rPr>
            </w:pPr>
            <w:r>
              <w:rPr>
                <w:b/>
                <w:bCs/>
                <w:sz w:val="22"/>
                <w:szCs w:val="22"/>
                <w:lang w:val="en-MY"/>
              </w:rPr>
              <w:t>4</w:t>
            </w:r>
            <w:r w:rsidR="00CA02A7">
              <w:rPr>
                <w:b/>
                <w:bCs/>
                <w:sz w:val="22"/>
                <w:szCs w:val="22"/>
                <w:lang w:val="en-MY"/>
              </w:rPr>
              <w:t>,6</w:t>
            </w:r>
            <w:r w:rsidR="00EC3FAA">
              <w:rPr>
                <w:b/>
                <w:bCs/>
                <w:sz w:val="22"/>
                <w:szCs w:val="22"/>
                <w:lang w:val="en-MY"/>
              </w:rPr>
              <w:t>4</w:t>
            </w:r>
            <w:r w:rsidR="00CA02A7">
              <w:rPr>
                <w:b/>
                <w:bCs/>
                <w:sz w:val="22"/>
                <w:szCs w:val="22"/>
                <w:lang w:val="en-MY"/>
              </w:rPr>
              <w:t>0</w:t>
            </w:r>
          </w:p>
        </w:tc>
        <w:tc>
          <w:tcPr>
            <w:tcW w:w="1292" w:type="dxa"/>
            <w:vMerge/>
            <w:tcBorders>
              <w:bottom w:val="single" w:sz="4" w:space="0" w:color="auto"/>
            </w:tcBorders>
          </w:tcPr>
          <w:p w14:paraId="01C74D04" w14:textId="4070323A" w:rsidR="00AE036C" w:rsidRDefault="00AE036C" w:rsidP="00953EA2">
            <w:pPr>
              <w:jc w:val="center"/>
              <w:rPr>
                <w:sz w:val="22"/>
                <w:szCs w:val="22"/>
                <w:lang w:val="en-MY"/>
              </w:rPr>
            </w:pPr>
          </w:p>
        </w:tc>
      </w:tr>
      <w:tr w:rsidR="00737E20" w:rsidRPr="00180E90" w14:paraId="32BDFCD0" w14:textId="77777777" w:rsidTr="003804C9">
        <w:trPr>
          <w:trHeight w:val="177"/>
          <w:tblCellSpacing w:w="15" w:type="dxa"/>
        </w:trPr>
        <w:tc>
          <w:tcPr>
            <w:tcW w:w="4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1924" w14:textId="232CC25E" w:rsidR="00737E20" w:rsidRPr="00737E20" w:rsidRDefault="00737E20" w:rsidP="002C6AC4">
            <w:pPr>
              <w:rPr>
                <w:b/>
                <w:bCs/>
                <w:sz w:val="22"/>
                <w:szCs w:val="22"/>
              </w:rPr>
            </w:pPr>
            <w:r w:rsidRPr="00737E20">
              <w:rPr>
                <w:b/>
                <w:bCs/>
                <w:sz w:val="22"/>
                <w:szCs w:val="22"/>
              </w:rPr>
              <w:t>JUMLAH HASIL SPECIALIST (IN-HOUSE)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4442" w14:textId="5F2C6E56" w:rsidR="00737E20" w:rsidRPr="00737E20" w:rsidRDefault="00CC38E7" w:rsidP="002C6A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Yuran yang dikenakan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36B12" w14:textId="77777777" w:rsidR="00737E20" w:rsidRPr="00737E20" w:rsidRDefault="00737E20" w:rsidP="00953EA2">
            <w:pPr>
              <w:jc w:val="center"/>
              <w:rPr>
                <w:b/>
                <w:bCs/>
                <w:sz w:val="22"/>
                <w:szCs w:val="22"/>
                <w:lang w:val="en-MY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422F7C3D" w14:textId="62CC08D2" w:rsidR="00737E20" w:rsidRPr="00737E20" w:rsidRDefault="007A38D0" w:rsidP="00953EA2">
            <w:pPr>
              <w:jc w:val="center"/>
              <w:rPr>
                <w:b/>
                <w:bCs/>
                <w:sz w:val="22"/>
                <w:szCs w:val="22"/>
                <w:lang w:val="en-MY"/>
              </w:rPr>
            </w:pPr>
            <w:r>
              <w:rPr>
                <w:b/>
                <w:bCs/>
                <w:sz w:val="22"/>
                <w:szCs w:val="22"/>
                <w:lang w:val="en-MY"/>
              </w:rPr>
              <w:t>10,000</w:t>
            </w:r>
          </w:p>
        </w:tc>
      </w:tr>
      <w:tr w:rsidR="009276FC" w:rsidRPr="00180E90" w14:paraId="2D43C1A0" w14:textId="2E698C51" w:rsidTr="00AE036C">
        <w:trPr>
          <w:trHeight w:val="251"/>
          <w:tblCellSpacing w:w="15" w:type="dxa"/>
        </w:trPr>
        <w:tc>
          <w:tcPr>
            <w:tcW w:w="73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31D6" w14:textId="13513D63" w:rsidR="009276FC" w:rsidRPr="00AE036C" w:rsidRDefault="009276FC" w:rsidP="00AE036C">
            <w:pPr>
              <w:rPr>
                <w:b/>
                <w:bCs/>
                <w:sz w:val="22"/>
                <w:szCs w:val="22"/>
                <w:lang w:val="sv-SE"/>
              </w:rPr>
            </w:pPr>
            <w:r w:rsidRPr="00AE036C">
              <w:rPr>
                <w:b/>
                <w:bCs/>
                <w:sz w:val="22"/>
                <w:szCs w:val="22"/>
                <w:lang w:val="sv-SE"/>
              </w:rPr>
              <w:t>JUMLAH</w:t>
            </w:r>
            <w:r w:rsidR="00737E20" w:rsidRPr="00AE036C">
              <w:rPr>
                <w:b/>
                <w:bCs/>
                <w:sz w:val="22"/>
                <w:szCs w:val="22"/>
                <w:lang w:val="sv-SE"/>
              </w:rPr>
              <w:t xml:space="preserve"> KASAR </w:t>
            </w:r>
            <w:r w:rsidR="00AE036C" w:rsidRPr="00AE036C">
              <w:rPr>
                <w:b/>
                <w:bCs/>
                <w:sz w:val="22"/>
                <w:szCs w:val="22"/>
                <w:lang w:val="sv-SE"/>
              </w:rPr>
              <w:t>KOS DAN HASIL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2A3D4" w14:textId="05A53821" w:rsidR="009276FC" w:rsidRPr="00180E90" w:rsidRDefault="001B7BB3" w:rsidP="004F128D">
            <w:pPr>
              <w:spacing w:before="120"/>
              <w:jc w:val="center"/>
              <w:rPr>
                <w:sz w:val="22"/>
                <w:szCs w:val="22"/>
                <w:lang w:val="en-MY"/>
              </w:rPr>
            </w:pPr>
            <w:r>
              <w:rPr>
                <w:b/>
                <w:bCs/>
                <w:sz w:val="22"/>
                <w:szCs w:val="22"/>
                <w:lang w:val="en-MY"/>
              </w:rPr>
              <w:t>4</w:t>
            </w:r>
            <w:r w:rsidR="00DD6F24">
              <w:rPr>
                <w:b/>
                <w:bCs/>
                <w:sz w:val="22"/>
                <w:szCs w:val="22"/>
                <w:lang w:val="en-MY"/>
              </w:rPr>
              <w:t>,</w:t>
            </w:r>
            <w:r w:rsidR="00CA02A7">
              <w:rPr>
                <w:b/>
                <w:bCs/>
                <w:sz w:val="22"/>
                <w:szCs w:val="22"/>
                <w:lang w:val="en-MY"/>
              </w:rPr>
              <w:t>6</w:t>
            </w:r>
            <w:r w:rsidR="00EC3FAA">
              <w:rPr>
                <w:b/>
                <w:bCs/>
                <w:sz w:val="22"/>
                <w:szCs w:val="22"/>
                <w:lang w:val="en-MY"/>
              </w:rPr>
              <w:t>4</w:t>
            </w:r>
            <w:r w:rsidR="00CA02A7">
              <w:rPr>
                <w:b/>
                <w:bCs/>
                <w:sz w:val="22"/>
                <w:szCs w:val="22"/>
                <w:lang w:val="en-MY"/>
              </w:rPr>
              <w:t>0</w:t>
            </w:r>
            <w:r w:rsidR="00AE036C">
              <w:rPr>
                <w:b/>
                <w:bCs/>
                <w:sz w:val="22"/>
                <w:szCs w:val="22"/>
                <w:lang w:val="en-MY"/>
              </w:rPr>
              <w:t xml:space="preserve"> (A)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2238BD3E" w14:textId="6F2D64AC" w:rsidR="009276FC" w:rsidRDefault="00754759" w:rsidP="004F128D">
            <w:pPr>
              <w:spacing w:before="120"/>
              <w:jc w:val="center"/>
              <w:rPr>
                <w:b/>
                <w:bCs/>
                <w:sz w:val="22"/>
                <w:szCs w:val="22"/>
                <w:lang w:val="en-MY"/>
              </w:rPr>
            </w:pPr>
            <w:r>
              <w:rPr>
                <w:b/>
                <w:bCs/>
                <w:sz w:val="22"/>
                <w:szCs w:val="22"/>
                <w:lang w:val="en-MY"/>
              </w:rPr>
              <w:t>10</w:t>
            </w:r>
            <w:r w:rsidR="00634B3A">
              <w:rPr>
                <w:b/>
                <w:bCs/>
                <w:sz w:val="22"/>
                <w:szCs w:val="22"/>
                <w:lang w:val="en-MY"/>
              </w:rPr>
              <w:t>,000</w:t>
            </w:r>
            <w:r w:rsidR="00AE036C">
              <w:rPr>
                <w:b/>
                <w:bCs/>
                <w:sz w:val="22"/>
                <w:szCs w:val="22"/>
                <w:lang w:val="en-MY"/>
              </w:rPr>
              <w:t xml:space="preserve"> (B)</w:t>
            </w:r>
          </w:p>
        </w:tc>
      </w:tr>
      <w:tr w:rsidR="009276FC" w:rsidRPr="00180E90" w14:paraId="36E3A8BA" w14:textId="77777777" w:rsidTr="004F128D">
        <w:trPr>
          <w:trHeight w:val="401"/>
          <w:tblCellSpacing w:w="15" w:type="dxa"/>
        </w:trPr>
        <w:tc>
          <w:tcPr>
            <w:tcW w:w="73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65E2BE" w14:textId="2CB2F787" w:rsidR="009276FC" w:rsidRPr="00AE036C" w:rsidRDefault="00AE036C" w:rsidP="004F128D">
            <w:pPr>
              <w:rPr>
                <w:b/>
                <w:bCs/>
                <w:sz w:val="22"/>
                <w:szCs w:val="22"/>
              </w:rPr>
            </w:pPr>
            <w:r w:rsidRPr="00AE036C">
              <w:rPr>
                <w:b/>
                <w:bCs/>
                <w:sz w:val="22"/>
                <w:szCs w:val="22"/>
              </w:rPr>
              <w:t>JUMLAH BERSIH (A tolak B)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</w:tcPr>
          <w:p w14:paraId="71F3F3FA" w14:textId="1E0CE9D6" w:rsidR="009276FC" w:rsidRDefault="005A0928" w:rsidP="004F128D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val="en-MY"/>
              </w:rPr>
            </w:pPr>
            <w:r>
              <w:rPr>
                <w:b/>
                <w:bCs/>
                <w:sz w:val="22"/>
                <w:szCs w:val="22"/>
                <w:lang w:val="en-MY"/>
              </w:rPr>
              <w:t>RM</w:t>
            </w:r>
            <w:r w:rsidR="00D5711F">
              <w:rPr>
                <w:b/>
                <w:bCs/>
                <w:sz w:val="22"/>
                <w:szCs w:val="22"/>
                <w:lang w:val="en-MY"/>
              </w:rPr>
              <w:t>5</w:t>
            </w:r>
            <w:r w:rsidR="00CA02A7">
              <w:rPr>
                <w:b/>
                <w:bCs/>
                <w:sz w:val="22"/>
                <w:szCs w:val="22"/>
                <w:lang w:val="en-MY"/>
              </w:rPr>
              <w:t>,</w:t>
            </w:r>
            <w:r w:rsidR="008E6728">
              <w:rPr>
                <w:b/>
                <w:bCs/>
                <w:sz w:val="22"/>
                <w:szCs w:val="22"/>
                <w:lang w:val="en-MY"/>
              </w:rPr>
              <w:t>36</w:t>
            </w:r>
            <w:r w:rsidR="00CA02A7">
              <w:rPr>
                <w:b/>
                <w:bCs/>
                <w:sz w:val="22"/>
                <w:szCs w:val="22"/>
                <w:lang w:val="en-MY"/>
              </w:rPr>
              <w:t>0</w:t>
            </w:r>
          </w:p>
        </w:tc>
      </w:tr>
    </w:tbl>
    <w:p w14:paraId="06472054" w14:textId="0AA99CCC" w:rsidR="00C25C69" w:rsidRPr="00180E90" w:rsidRDefault="00C25C69" w:rsidP="00C25C69">
      <w:pPr>
        <w:rPr>
          <w:sz w:val="22"/>
          <w:szCs w:val="22"/>
          <w:lang w:val="en-MY"/>
        </w:rPr>
      </w:pPr>
    </w:p>
    <w:p w14:paraId="45629902" w14:textId="77777777" w:rsidR="00C25C69" w:rsidRPr="00556136" w:rsidRDefault="00C25C69" w:rsidP="00C25C69">
      <w:pPr>
        <w:rPr>
          <w:lang w:val="en-MY"/>
        </w:rPr>
      </w:pPr>
    </w:p>
    <w:p w14:paraId="75D41CE2" w14:textId="4EA5E969" w:rsidR="001C68B0" w:rsidRDefault="00634B3A" w:rsidP="00634B3A">
      <w:pPr>
        <w:pStyle w:val="ListParagraph"/>
        <w:rPr>
          <w:lang w:val="en-MY"/>
        </w:rPr>
      </w:pPr>
      <w:r>
        <w:rPr>
          <w:lang w:val="en-MY"/>
        </w:rPr>
        <w:t>*</w:t>
      </w:r>
      <w:r w:rsidR="00CF5754">
        <w:rPr>
          <w:lang w:val="en-MY"/>
        </w:rPr>
        <w:t>Nota:</w:t>
      </w:r>
    </w:p>
    <w:p w14:paraId="72A159E7" w14:textId="77777777" w:rsidR="00634B3A" w:rsidRDefault="00634B3A" w:rsidP="00634B3A">
      <w:pPr>
        <w:pStyle w:val="ListParagraph"/>
        <w:rPr>
          <w:lang w:val="en-MY"/>
        </w:rPr>
      </w:pPr>
    </w:p>
    <w:p w14:paraId="709C32D0" w14:textId="66BF777E" w:rsidR="00CF5754" w:rsidRDefault="004F128D" w:rsidP="00634B3A">
      <w:pPr>
        <w:pStyle w:val="ListParagraph"/>
        <w:numPr>
          <w:ilvl w:val="0"/>
          <w:numId w:val="21"/>
        </w:numPr>
        <w:rPr>
          <w:lang w:val="sv-SE"/>
        </w:rPr>
      </w:pPr>
      <w:r w:rsidRPr="004F128D">
        <w:rPr>
          <w:lang w:val="sv-SE"/>
        </w:rPr>
        <w:t xml:space="preserve">Durasi Program </w:t>
      </w:r>
      <w:r w:rsidR="009C758E" w:rsidRPr="004F128D">
        <w:rPr>
          <w:lang w:val="sv-SE"/>
        </w:rPr>
        <w:t>Specialist</w:t>
      </w:r>
      <w:r w:rsidRPr="004F128D">
        <w:rPr>
          <w:lang w:val="sv-SE"/>
        </w:rPr>
        <w:t xml:space="preserve"> Qe 5.0</w:t>
      </w:r>
      <w:r w:rsidR="00634B3A" w:rsidRPr="00634B3A">
        <w:rPr>
          <w:lang w:val="sv-SE"/>
        </w:rPr>
        <w:sym w:font="Wingdings" w:char="F0E0"/>
      </w:r>
      <w:r w:rsidR="009C758E" w:rsidRPr="004F128D">
        <w:rPr>
          <w:lang w:val="sv-SE"/>
        </w:rPr>
        <w:t xml:space="preserve"> 1 sesi</w:t>
      </w:r>
      <w:r w:rsidRPr="004F128D">
        <w:rPr>
          <w:lang w:val="sv-SE"/>
        </w:rPr>
        <w:t xml:space="preserve"> bersamaan dengan</w:t>
      </w:r>
      <w:r w:rsidR="009C758E" w:rsidRPr="004F128D">
        <w:rPr>
          <w:lang w:val="sv-SE"/>
        </w:rPr>
        <w:t xml:space="preserve"> 2 hari</w:t>
      </w:r>
    </w:p>
    <w:p w14:paraId="5176487B" w14:textId="7B0C7D80" w:rsidR="00FC07DB" w:rsidRDefault="00FC07DB" w:rsidP="00634B3A">
      <w:pPr>
        <w:pStyle w:val="ListParagraph"/>
        <w:numPr>
          <w:ilvl w:val="0"/>
          <w:numId w:val="21"/>
        </w:numPr>
        <w:rPr>
          <w:lang w:val="sv-SE"/>
        </w:rPr>
      </w:pPr>
      <w:r>
        <w:rPr>
          <w:lang w:val="sv-SE"/>
        </w:rPr>
        <w:t>Hari 1: Taklimat oleh MPC</w:t>
      </w:r>
    </w:p>
    <w:p w14:paraId="54E90461" w14:textId="68FB0FC2" w:rsidR="00FC07DB" w:rsidRPr="006C00BF" w:rsidRDefault="00FC07DB" w:rsidP="00634B3A">
      <w:pPr>
        <w:pStyle w:val="ListParagraph"/>
        <w:numPr>
          <w:ilvl w:val="0"/>
          <w:numId w:val="21"/>
        </w:numPr>
        <w:rPr>
          <w:lang w:val="sv-SE"/>
        </w:rPr>
      </w:pPr>
      <w:r w:rsidRPr="006C00BF">
        <w:rPr>
          <w:lang w:val="sv-SE"/>
        </w:rPr>
        <w:t xml:space="preserve">Hari 2: Taklimat oleh </w:t>
      </w:r>
      <w:r w:rsidR="006C00BF" w:rsidRPr="006C00BF">
        <w:rPr>
          <w:lang w:val="sv-SE"/>
        </w:rPr>
        <w:t>Fasilitator Luar (</w:t>
      </w:r>
      <w:r w:rsidRPr="006C00BF">
        <w:rPr>
          <w:lang w:val="sv-SE"/>
        </w:rPr>
        <w:t>TC</w:t>
      </w:r>
      <w:r w:rsidR="006C00BF" w:rsidRPr="006C00BF">
        <w:rPr>
          <w:lang w:val="sv-SE"/>
        </w:rPr>
        <w:t>)</w:t>
      </w:r>
    </w:p>
    <w:p w14:paraId="3A949F18" w14:textId="77777777" w:rsidR="009C758E" w:rsidRDefault="009C758E" w:rsidP="009C758E">
      <w:pPr>
        <w:pStyle w:val="ListParagraph"/>
        <w:rPr>
          <w:lang w:val="sv-SE"/>
        </w:rPr>
      </w:pPr>
    </w:p>
    <w:p w14:paraId="2B53E176" w14:textId="77777777" w:rsidR="005A0928" w:rsidRDefault="005A0928" w:rsidP="009C758E">
      <w:pPr>
        <w:pStyle w:val="ListParagraph"/>
        <w:rPr>
          <w:lang w:val="sv-SE"/>
        </w:rPr>
      </w:pPr>
    </w:p>
    <w:p w14:paraId="4996D9E8" w14:textId="77777777" w:rsidR="005A0928" w:rsidRDefault="005A0928" w:rsidP="009C758E">
      <w:pPr>
        <w:pStyle w:val="ListParagraph"/>
        <w:rPr>
          <w:lang w:val="sv-SE"/>
        </w:rPr>
      </w:pPr>
    </w:p>
    <w:p w14:paraId="19E19927" w14:textId="77777777" w:rsidR="005A0928" w:rsidRDefault="005A0928" w:rsidP="009C758E">
      <w:pPr>
        <w:pStyle w:val="ListParagraph"/>
        <w:rPr>
          <w:lang w:val="sv-SE"/>
        </w:rPr>
      </w:pPr>
    </w:p>
    <w:p w14:paraId="38AE4AB5" w14:textId="77777777" w:rsidR="005A0928" w:rsidRDefault="005A0928" w:rsidP="009C758E">
      <w:pPr>
        <w:pStyle w:val="ListParagraph"/>
        <w:rPr>
          <w:lang w:val="sv-SE"/>
        </w:rPr>
      </w:pPr>
    </w:p>
    <w:p w14:paraId="4C77D81D" w14:textId="77777777" w:rsidR="005A0928" w:rsidRDefault="005A0928" w:rsidP="009C758E">
      <w:pPr>
        <w:pStyle w:val="ListParagraph"/>
        <w:rPr>
          <w:lang w:val="sv-SE"/>
        </w:rPr>
      </w:pPr>
    </w:p>
    <w:p w14:paraId="29AA7E4F" w14:textId="77777777" w:rsidR="005A0928" w:rsidRDefault="005A0928" w:rsidP="009C758E">
      <w:pPr>
        <w:pStyle w:val="ListParagraph"/>
        <w:rPr>
          <w:lang w:val="sv-SE"/>
        </w:rPr>
      </w:pPr>
    </w:p>
    <w:p w14:paraId="31DAC34F" w14:textId="77777777" w:rsidR="005A0928" w:rsidRDefault="005A0928" w:rsidP="009C758E">
      <w:pPr>
        <w:pStyle w:val="ListParagraph"/>
        <w:rPr>
          <w:lang w:val="sv-SE"/>
        </w:rPr>
      </w:pPr>
    </w:p>
    <w:p w14:paraId="41C2817E" w14:textId="77777777" w:rsidR="005A0928" w:rsidRDefault="005A0928" w:rsidP="009C758E">
      <w:pPr>
        <w:pStyle w:val="ListParagraph"/>
        <w:rPr>
          <w:lang w:val="sv-SE"/>
        </w:rPr>
      </w:pPr>
    </w:p>
    <w:p w14:paraId="26D73FE6" w14:textId="77777777" w:rsidR="005A0928" w:rsidRDefault="005A0928" w:rsidP="009C758E">
      <w:pPr>
        <w:pStyle w:val="ListParagraph"/>
        <w:rPr>
          <w:lang w:val="sv-SE"/>
        </w:rPr>
      </w:pPr>
    </w:p>
    <w:p w14:paraId="65389906" w14:textId="77777777" w:rsidR="005A0928" w:rsidRDefault="005A0928" w:rsidP="009C758E">
      <w:pPr>
        <w:pStyle w:val="ListParagraph"/>
        <w:rPr>
          <w:lang w:val="sv-SE"/>
        </w:rPr>
      </w:pPr>
    </w:p>
    <w:p w14:paraId="66F68430" w14:textId="77777777" w:rsidR="005A0928" w:rsidRDefault="005A0928" w:rsidP="009C758E">
      <w:pPr>
        <w:pStyle w:val="ListParagraph"/>
        <w:rPr>
          <w:lang w:val="sv-SE"/>
        </w:rPr>
      </w:pPr>
    </w:p>
    <w:p w14:paraId="4110F54A" w14:textId="77777777" w:rsidR="005A0928" w:rsidRDefault="005A0928" w:rsidP="009C758E">
      <w:pPr>
        <w:pStyle w:val="ListParagraph"/>
        <w:rPr>
          <w:lang w:val="sv-SE"/>
        </w:rPr>
      </w:pPr>
    </w:p>
    <w:p w14:paraId="6558E723" w14:textId="77777777" w:rsidR="005A0928" w:rsidRDefault="005A0928" w:rsidP="009C758E">
      <w:pPr>
        <w:pStyle w:val="ListParagraph"/>
        <w:rPr>
          <w:lang w:val="sv-SE"/>
        </w:rPr>
      </w:pPr>
    </w:p>
    <w:p w14:paraId="326E844A" w14:textId="77777777" w:rsidR="005A0928" w:rsidRDefault="005A0928" w:rsidP="009C758E">
      <w:pPr>
        <w:pStyle w:val="ListParagraph"/>
        <w:rPr>
          <w:lang w:val="sv-SE"/>
        </w:rPr>
      </w:pPr>
    </w:p>
    <w:p w14:paraId="29A0C251" w14:textId="77777777" w:rsidR="005A0928" w:rsidRDefault="005A0928" w:rsidP="009C758E">
      <w:pPr>
        <w:pStyle w:val="ListParagraph"/>
        <w:rPr>
          <w:lang w:val="sv-SE"/>
        </w:rPr>
      </w:pPr>
    </w:p>
    <w:p w14:paraId="41D863A8" w14:textId="77777777" w:rsidR="005A0928" w:rsidRDefault="005A0928" w:rsidP="009C758E">
      <w:pPr>
        <w:pStyle w:val="ListParagraph"/>
        <w:rPr>
          <w:lang w:val="sv-SE"/>
        </w:rPr>
      </w:pPr>
    </w:p>
    <w:p w14:paraId="6CA2F3E8" w14:textId="77777777" w:rsidR="005A0928" w:rsidRDefault="005A0928" w:rsidP="009C758E">
      <w:pPr>
        <w:pStyle w:val="ListParagraph"/>
        <w:rPr>
          <w:lang w:val="sv-SE"/>
        </w:rPr>
      </w:pPr>
    </w:p>
    <w:p w14:paraId="77C9F2B9" w14:textId="77777777" w:rsidR="005A0928" w:rsidRDefault="005A0928" w:rsidP="009C758E">
      <w:pPr>
        <w:pStyle w:val="ListParagraph"/>
        <w:rPr>
          <w:lang w:val="sv-SE"/>
        </w:rPr>
      </w:pPr>
    </w:p>
    <w:p w14:paraId="37156AC9" w14:textId="77777777" w:rsidR="005A0928" w:rsidRDefault="005A0928" w:rsidP="009C758E">
      <w:pPr>
        <w:pStyle w:val="ListParagraph"/>
        <w:rPr>
          <w:lang w:val="sv-SE"/>
        </w:rPr>
      </w:pPr>
    </w:p>
    <w:p w14:paraId="00BD2F50" w14:textId="77777777" w:rsidR="005A0928" w:rsidRDefault="005A0928" w:rsidP="009C758E">
      <w:pPr>
        <w:pStyle w:val="ListParagraph"/>
        <w:rPr>
          <w:lang w:val="sv-SE"/>
        </w:rPr>
      </w:pPr>
    </w:p>
    <w:p w14:paraId="6D374529" w14:textId="77777777" w:rsidR="005A0928" w:rsidRDefault="005A0928" w:rsidP="009C758E">
      <w:pPr>
        <w:pStyle w:val="ListParagraph"/>
        <w:rPr>
          <w:lang w:val="sv-SE"/>
        </w:rPr>
      </w:pPr>
    </w:p>
    <w:p w14:paraId="4D55A2D1" w14:textId="77777777" w:rsidR="005A0928" w:rsidRDefault="005A0928" w:rsidP="009C758E">
      <w:pPr>
        <w:pStyle w:val="ListParagraph"/>
        <w:rPr>
          <w:lang w:val="sv-SE"/>
        </w:rPr>
      </w:pPr>
    </w:p>
    <w:p w14:paraId="08F3D5A7" w14:textId="77777777" w:rsidR="00CA4687" w:rsidRDefault="00CA4687" w:rsidP="00CA4687">
      <w:pPr>
        <w:tabs>
          <w:tab w:val="left" w:pos="4257"/>
          <w:tab w:val="left" w:pos="6589"/>
        </w:tabs>
        <w:ind w:left="801"/>
        <w:rPr>
          <w:rFonts w:ascii="Times New Roman"/>
          <w:sz w:val="20"/>
        </w:rPr>
      </w:pPr>
      <w:r>
        <w:rPr>
          <w:rFonts w:ascii="Times New Roman"/>
          <w:noProof/>
          <w:position w:val="5"/>
          <w:sz w:val="20"/>
        </w:rPr>
        <w:lastRenderedPageBreak/>
        <w:drawing>
          <wp:inline distT="0" distB="0" distL="0" distR="0" wp14:anchorId="12F3B82A" wp14:editId="1C0FA278">
            <wp:extent cx="1488711" cy="658368"/>
            <wp:effectExtent l="0" t="0" r="0" b="0"/>
            <wp:docPr id="1" name="Image 1" descr="A red triangle on a black background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red triangle on a black background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711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position w:val="13"/>
          <w:sz w:val="20"/>
        </w:rPr>
        <w:drawing>
          <wp:inline distT="0" distB="0" distL="0" distR="0" wp14:anchorId="5A67026F" wp14:editId="5406985A">
            <wp:extent cx="951500" cy="667511"/>
            <wp:effectExtent l="0" t="0" r="0" b="0"/>
            <wp:docPr id="2" name="Image 2" descr="A logo with green square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logo with green squares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500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C9CA322" wp14:editId="002B31BD">
            <wp:extent cx="1247332" cy="886968"/>
            <wp:effectExtent l="0" t="0" r="0" b="0"/>
            <wp:docPr id="3" name="Image 3" descr="A logo with text and symbols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logo with text and symbols  Description automatically generated with medium confidenc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332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811DB" w14:textId="77777777" w:rsidR="00CA4687" w:rsidRDefault="00CA4687" w:rsidP="00CA4687">
      <w:pPr>
        <w:pStyle w:val="BodyText"/>
        <w:rPr>
          <w:rFonts w:ascii="Times New Roman"/>
          <w:sz w:val="20"/>
        </w:rPr>
      </w:pPr>
    </w:p>
    <w:p w14:paraId="06B1BC27" w14:textId="77777777" w:rsidR="00CA4687" w:rsidRDefault="00CA4687" w:rsidP="00CA4687">
      <w:pPr>
        <w:pStyle w:val="BodyText"/>
        <w:rPr>
          <w:rFonts w:ascii="Times New Roman"/>
          <w:sz w:val="20"/>
        </w:rPr>
      </w:pPr>
    </w:p>
    <w:p w14:paraId="6B8BE37B" w14:textId="77777777" w:rsidR="00CA4687" w:rsidRPr="00FF25B8" w:rsidRDefault="00CA4687" w:rsidP="00CA4687">
      <w:pPr>
        <w:spacing w:before="63"/>
        <w:ind w:right="439"/>
        <w:jc w:val="right"/>
        <w:rPr>
          <w:b/>
          <w:lang w:val="sv-SE"/>
        </w:rPr>
      </w:pPr>
      <w:r w:rsidRPr="00FF25B8">
        <w:rPr>
          <w:b/>
          <w:lang w:val="sv-SE"/>
        </w:rPr>
        <w:t>Lampiran</w:t>
      </w:r>
      <w:r w:rsidRPr="00FF25B8">
        <w:rPr>
          <w:b/>
          <w:spacing w:val="-4"/>
          <w:lang w:val="sv-SE"/>
        </w:rPr>
        <w:t xml:space="preserve"> </w:t>
      </w:r>
      <w:r w:rsidRPr="00FF25B8">
        <w:rPr>
          <w:b/>
          <w:spacing w:val="-10"/>
          <w:lang w:val="sv-SE"/>
        </w:rPr>
        <w:t>1</w:t>
      </w:r>
    </w:p>
    <w:p w14:paraId="70A2D22D" w14:textId="77777777" w:rsidR="00CA4687" w:rsidRDefault="00CA4687" w:rsidP="00CA4687">
      <w:pPr>
        <w:pStyle w:val="BodyText"/>
        <w:rPr>
          <w:rFonts w:ascii="Arial"/>
          <w:b/>
        </w:rPr>
      </w:pPr>
    </w:p>
    <w:p w14:paraId="31660927" w14:textId="77777777" w:rsidR="00CA4687" w:rsidRPr="00FF25B8" w:rsidRDefault="00CA4687" w:rsidP="00CA4687">
      <w:pPr>
        <w:ind w:left="965" w:right="1242"/>
        <w:jc w:val="center"/>
        <w:rPr>
          <w:b/>
          <w:lang w:val="sv-SE"/>
        </w:rPr>
      </w:pPr>
      <w:r w:rsidRPr="00FF25B8">
        <w:rPr>
          <w:b/>
          <w:u w:val="single"/>
          <w:lang w:val="sv-SE"/>
        </w:rPr>
        <w:t>Atur</w:t>
      </w:r>
      <w:r w:rsidRPr="00FF25B8">
        <w:rPr>
          <w:b/>
          <w:spacing w:val="-5"/>
          <w:u w:val="single"/>
          <w:lang w:val="sv-SE"/>
        </w:rPr>
        <w:t xml:space="preserve"> </w:t>
      </w:r>
      <w:r w:rsidRPr="00FF25B8">
        <w:rPr>
          <w:b/>
          <w:u w:val="single"/>
          <w:lang w:val="sv-SE"/>
        </w:rPr>
        <w:t>Cara</w:t>
      </w:r>
      <w:r w:rsidRPr="00FF25B8">
        <w:rPr>
          <w:b/>
          <w:spacing w:val="-5"/>
          <w:u w:val="single"/>
          <w:lang w:val="sv-SE"/>
        </w:rPr>
        <w:t xml:space="preserve"> </w:t>
      </w:r>
      <w:r w:rsidRPr="00FF25B8">
        <w:rPr>
          <w:b/>
          <w:u w:val="single"/>
          <w:lang w:val="sv-SE"/>
        </w:rPr>
        <w:t>Program</w:t>
      </w:r>
      <w:r w:rsidRPr="00FF25B8">
        <w:rPr>
          <w:b/>
          <w:spacing w:val="-3"/>
          <w:u w:val="single"/>
          <w:lang w:val="sv-SE"/>
        </w:rPr>
        <w:t xml:space="preserve"> (SPECIALIST QE 5.0)</w:t>
      </w:r>
    </w:p>
    <w:p w14:paraId="13997889" w14:textId="77777777" w:rsidR="006D4FDC" w:rsidRDefault="00CA4687" w:rsidP="00CA4687">
      <w:pPr>
        <w:ind w:left="965" w:right="1242"/>
        <w:jc w:val="center"/>
        <w:rPr>
          <w:b/>
          <w:spacing w:val="-5"/>
          <w:u w:val="single"/>
        </w:rPr>
      </w:pPr>
      <w:r>
        <w:rPr>
          <w:b/>
          <w:u w:val="single"/>
        </w:rPr>
        <w:t>Sistem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Pengurusan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Amalan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Persekitaran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Berkualiti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(QE)</w:t>
      </w:r>
      <w:r>
        <w:rPr>
          <w:b/>
          <w:spacing w:val="-5"/>
          <w:u w:val="single"/>
        </w:rPr>
        <w:t xml:space="preserve"> 5.0 : </w:t>
      </w:r>
    </w:p>
    <w:p w14:paraId="3279D9F0" w14:textId="224CE5D1" w:rsidR="00CA4687" w:rsidRDefault="00CA4687" w:rsidP="00CA4687">
      <w:pPr>
        <w:ind w:left="965" w:right="1242"/>
        <w:jc w:val="center"/>
        <w:rPr>
          <w:b/>
        </w:rPr>
      </w:pPr>
      <w:r>
        <w:rPr>
          <w:b/>
          <w:spacing w:val="-5"/>
          <w:u w:val="single"/>
        </w:rPr>
        <w:t xml:space="preserve">FGVPI </w:t>
      </w:r>
      <w:r w:rsidR="006021A1">
        <w:rPr>
          <w:b/>
          <w:spacing w:val="-5"/>
          <w:u w:val="single"/>
        </w:rPr>
        <w:t>OPERATION EXCELLENCE(OE)</w:t>
      </w:r>
    </w:p>
    <w:p w14:paraId="07AA8B95" w14:textId="77777777" w:rsidR="00CA4687" w:rsidRDefault="00CA4687" w:rsidP="00CA4687">
      <w:pPr>
        <w:pStyle w:val="BodyText"/>
        <w:rPr>
          <w:rFonts w:ascii="Arial"/>
          <w:b/>
        </w:rPr>
      </w:pPr>
    </w:p>
    <w:p w14:paraId="34B979DE" w14:textId="77777777" w:rsidR="00CA4687" w:rsidRDefault="00CA4687" w:rsidP="00CA4687">
      <w:pPr>
        <w:ind w:left="165"/>
        <w:rPr>
          <w:b/>
        </w:rPr>
      </w:pPr>
      <w:r>
        <w:rPr>
          <w:b/>
        </w:rPr>
        <w:t>Hari</w:t>
      </w:r>
      <w:r>
        <w:rPr>
          <w:b/>
          <w:spacing w:val="-10"/>
        </w:rPr>
        <w:t xml:space="preserve"> </w:t>
      </w:r>
      <w:r>
        <w:rPr>
          <w:b/>
        </w:rPr>
        <w:t>1:</w:t>
      </w:r>
      <w:r>
        <w:rPr>
          <w:b/>
          <w:spacing w:val="-9"/>
        </w:rPr>
        <w:t xml:space="preserve"> </w:t>
      </w:r>
      <w:r>
        <w:rPr>
          <w:b/>
        </w:rPr>
        <w:t>Pengenalan</w:t>
      </w:r>
      <w:r>
        <w:rPr>
          <w:b/>
          <w:spacing w:val="-10"/>
        </w:rPr>
        <w:t xml:space="preserve"> </w:t>
      </w:r>
      <w:r>
        <w:rPr>
          <w:b/>
        </w:rPr>
        <w:t>dan</w:t>
      </w:r>
      <w:r>
        <w:rPr>
          <w:b/>
          <w:spacing w:val="-10"/>
        </w:rPr>
        <w:t xml:space="preserve"> </w:t>
      </w:r>
      <w:r>
        <w:rPr>
          <w:b/>
        </w:rPr>
        <w:t>Pelaksanaan</w:t>
      </w:r>
      <w:r>
        <w:rPr>
          <w:b/>
          <w:spacing w:val="-8"/>
        </w:rPr>
        <w:t xml:space="preserve"> </w:t>
      </w:r>
      <w:r>
        <w:rPr>
          <w:b/>
        </w:rPr>
        <w:t>QE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5.0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4093"/>
        <w:gridCol w:w="2881"/>
      </w:tblGrid>
      <w:tr w:rsidR="00CA4687" w14:paraId="13048BAA" w14:textId="77777777" w:rsidTr="000D75D9">
        <w:trPr>
          <w:trHeight w:val="414"/>
        </w:trPr>
        <w:tc>
          <w:tcPr>
            <w:tcW w:w="1668" w:type="dxa"/>
          </w:tcPr>
          <w:p w14:paraId="4A850FF7" w14:textId="77777777" w:rsidR="00CA4687" w:rsidRDefault="00CA4687" w:rsidP="000D75D9">
            <w:pPr>
              <w:pStyle w:val="TableParagraph"/>
              <w:ind w:left="33" w:righ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Masa</w:t>
            </w:r>
          </w:p>
        </w:tc>
        <w:tc>
          <w:tcPr>
            <w:tcW w:w="4093" w:type="dxa"/>
          </w:tcPr>
          <w:p w14:paraId="6DC25A28" w14:textId="77777777" w:rsidR="00CA4687" w:rsidRDefault="00CA4687" w:rsidP="000D75D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Aktiviti</w:t>
            </w:r>
          </w:p>
        </w:tc>
        <w:tc>
          <w:tcPr>
            <w:tcW w:w="2881" w:type="dxa"/>
          </w:tcPr>
          <w:p w14:paraId="5409B228" w14:textId="77777777" w:rsidR="00CA4687" w:rsidRDefault="00CA4687" w:rsidP="000D75D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Butiran</w:t>
            </w:r>
          </w:p>
        </w:tc>
      </w:tr>
      <w:tr w:rsidR="00CA4687" w14:paraId="1560D35B" w14:textId="77777777" w:rsidTr="000D75D9">
        <w:trPr>
          <w:trHeight w:val="828"/>
        </w:trPr>
        <w:tc>
          <w:tcPr>
            <w:tcW w:w="1668" w:type="dxa"/>
          </w:tcPr>
          <w:p w14:paraId="306EB826" w14:textId="77777777" w:rsidR="00CA4687" w:rsidRDefault="00CA4687" w:rsidP="000D75D9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08:30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09:00</w:t>
            </w:r>
          </w:p>
        </w:tc>
        <w:tc>
          <w:tcPr>
            <w:tcW w:w="4093" w:type="dxa"/>
          </w:tcPr>
          <w:p w14:paraId="229B56E8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Pendaftaran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Peserta</w:t>
            </w:r>
          </w:p>
        </w:tc>
        <w:tc>
          <w:tcPr>
            <w:tcW w:w="2881" w:type="dxa"/>
          </w:tcPr>
          <w:p w14:paraId="3C61D899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Kehadiran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10BF4904" w14:textId="77777777" w:rsidR="00CA4687" w:rsidRDefault="00CA4687" w:rsidP="000D75D9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pengenalan</w:t>
            </w:r>
          </w:p>
        </w:tc>
      </w:tr>
      <w:tr w:rsidR="00CA4687" w14:paraId="3F840D90" w14:textId="77777777" w:rsidTr="000D75D9">
        <w:trPr>
          <w:trHeight w:val="827"/>
        </w:trPr>
        <w:tc>
          <w:tcPr>
            <w:tcW w:w="1668" w:type="dxa"/>
          </w:tcPr>
          <w:p w14:paraId="3E9906AD" w14:textId="77777777" w:rsidR="00CA4687" w:rsidRDefault="00CA4687" w:rsidP="000D75D9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09:00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09:30</w:t>
            </w:r>
          </w:p>
        </w:tc>
        <w:tc>
          <w:tcPr>
            <w:tcW w:w="4093" w:type="dxa"/>
          </w:tcPr>
          <w:p w14:paraId="0FA1F2AB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Ucapan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Pembukaan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Objektif</w:t>
            </w:r>
          </w:p>
          <w:p w14:paraId="52E7391A" w14:textId="77777777" w:rsidR="00CA4687" w:rsidRDefault="00CA4687" w:rsidP="000D75D9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2881" w:type="dxa"/>
          </w:tcPr>
          <w:p w14:paraId="0B867004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Crew QE 5.0</w:t>
            </w:r>
          </w:p>
        </w:tc>
      </w:tr>
      <w:tr w:rsidR="00CA4687" w:rsidRPr="00FF25B8" w14:paraId="37137681" w14:textId="77777777" w:rsidTr="000D75D9">
        <w:trPr>
          <w:trHeight w:val="2483"/>
        </w:trPr>
        <w:tc>
          <w:tcPr>
            <w:tcW w:w="1668" w:type="dxa"/>
          </w:tcPr>
          <w:p w14:paraId="48092B6C" w14:textId="77777777" w:rsidR="00CA4687" w:rsidRDefault="00CA4687" w:rsidP="000D75D9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09:00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10:30</w:t>
            </w:r>
          </w:p>
        </w:tc>
        <w:tc>
          <w:tcPr>
            <w:tcW w:w="4093" w:type="dxa"/>
          </w:tcPr>
          <w:p w14:paraId="22D3AD78" w14:textId="77777777" w:rsidR="00CA4687" w:rsidRDefault="00CA4687" w:rsidP="000D75D9">
            <w:pPr>
              <w:pStyle w:val="TableParagraph"/>
              <w:spacing w:line="360" w:lineRule="auto"/>
              <w:ind w:right="106"/>
              <w:rPr>
                <w:sz w:val="24"/>
              </w:rPr>
            </w:pPr>
            <w:r>
              <w:rPr>
                <w:sz w:val="24"/>
              </w:rPr>
              <w:t>Pengenalan: Peranan dan Tanggung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sebagai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Pelaksana </w:t>
            </w:r>
            <w:r>
              <w:rPr>
                <w:spacing w:val="-6"/>
                <w:sz w:val="24"/>
              </w:rPr>
              <w:t>QE</w:t>
            </w:r>
          </w:p>
          <w:p w14:paraId="2DB2A944" w14:textId="77777777" w:rsidR="00CA4687" w:rsidRDefault="00CA4687" w:rsidP="000D75D9">
            <w:pPr>
              <w:pStyle w:val="TableParagraph"/>
              <w:spacing w:before="4"/>
              <w:ind w:left="0"/>
              <w:rPr>
                <w:rFonts w:ascii="Arial"/>
                <w:b/>
                <w:sz w:val="24"/>
              </w:rPr>
            </w:pPr>
          </w:p>
          <w:p w14:paraId="3A1452EC" w14:textId="77777777" w:rsidR="00CA4687" w:rsidRDefault="00CA4687" w:rsidP="000D75D9">
            <w:pPr>
              <w:pStyle w:val="TableParagraph"/>
              <w:spacing w:line="410" w:lineRule="atLeast"/>
              <w:rPr>
                <w:sz w:val="24"/>
              </w:rPr>
            </w:pPr>
            <w:r>
              <w:rPr>
                <w:sz w:val="24"/>
              </w:rPr>
              <w:t>Pengenalan: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Persekitaran Berkualiti (QE) 5.0</w:t>
            </w:r>
          </w:p>
        </w:tc>
        <w:tc>
          <w:tcPr>
            <w:tcW w:w="2881" w:type="dxa"/>
          </w:tcPr>
          <w:p w14:paraId="38BDEA92" w14:textId="77777777" w:rsidR="00CA4687" w:rsidRDefault="00CA4687" w:rsidP="000D75D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Jurulatih,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Pemangkin, Khidmat Nasihat</w:t>
            </w:r>
          </w:p>
          <w:p w14:paraId="68DCBDC6" w14:textId="77777777" w:rsidR="00CA4687" w:rsidRDefault="00CA4687" w:rsidP="000D75D9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776953DB" w14:textId="77777777" w:rsidR="00CA4687" w:rsidRDefault="00CA4687" w:rsidP="000D75D9">
            <w:pPr>
              <w:pStyle w:val="TableParagraph"/>
              <w:spacing w:before="142"/>
              <w:ind w:left="0"/>
              <w:rPr>
                <w:rFonts w:ascii="Arial"/>
                <w:b/>
                <w:sz w:val="24"/>
              </w:rPr>
            </w:pPr>
          </w:p>
          <w:p w14:paraId="1EC2ED39" w14:textId="77777777" w:rsidR="00CA4687" w:rsidRDefault="00CA4687" w:rsidP="000D75D9">
            <w:pPr>
              <w:pStyle w:val="TableParagraph"/>
              <w:spacing w:line="410" w:lineRule="atLeast"/>
              <w:rPr>
                <w:sz w:val="24"/>
              </w:rPr>
            </w:pPr>
            <w:r>
              <w:rPr>
                <w:sz w:val="24"/>
              </w:rPr>
              <w:t>Konsep,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Objektif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dan Rangka Kerja</w:t>
            </w:r>
          </w:p>
        </w:tc>
      </w:tr>
      <w:tr w:rsidR="00CA4687" w14:paraId="173218C7" w14:textId="77777777" w:rsidTr="000D75D9">
        <w:trPr>
          <w:trHeight w:val="414"/>
        </w:trPr>
        <w:tc>
          <w:tcPr>
            <w:tcW w:w="1668" w:type="dxa"/>
            <w:shd w:val="clear" w:color="auto" w:fill="D9D9D9" w:themeFill="background1" w:themeFillShade="D9"/>
          </w:tcPr>
          <w:p w14:paraId="00B601B1" w14:textId="77777777" w:rsidR="00CA4687" w:rsidRDefault="00CA4687" w:rsidP="000D75D9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10:30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10:45</w:t>
            </w:r>
          </w:p>
        </w:tc>
        <w:tc>
          <w:tcPr>
            <w:tcW w:w="4093" w:type="dxa"/>
            <w:shd w:val="clear" w:color="auto" w:fill="D9D9D9" w:themeFill="background1" w:themeFillShade="D9"/>
          </w:tcPr>
          <w:p w14:paraId="616B9A12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Rehat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14:paraId="78029C46" w14:textId="77777777" w:rsidR="00CA4687" w:rsidRDefault="00CA4687" w:rsidP="000D75D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4687" w:rsidRPr="006D5FF2" w14:paraId="54DEFC88" w14:textId="77777777" w:rsidTr="000D75D9">
        <w:trPr>
          <w:trHeight w:val="1240"/>
        </w:trPr>
        <w:tc>
          <w:tcPr>
            <w:tcW w:w="1668" w:type="dxa"/>
          </w:tcPr>
          <w:p w14:paraId="77ED3AC5" w14:textId="77777777" w:rsidR="00CA4687" w:rsidRDefault="00CA4687" w:rsidP="000D75D9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10:45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11:45</w:t>
            </w:r>
          </w:p>
        </w:tc>
        <w:tc>
          <w:tcPr>
            <w:tcW w:w="4093" w:type="dxa"/>
          </w:tcPr>
          <w:p w14:paraId="62F48569" w14:textId="77777777" w:rsidR="00CA4687" w:rsidRDefault="00CA4687" w:rsidP="000D75D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Pengenalan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Kaedah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Aktiviti Nilai Tambah (Sisih, Susun, Sapu,</w:t>
            </w:r>
          </w:p>
          <w:p w14:paraId="59AEF212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Seragam,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Sentiasa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Amal)</w:t>
            </w:r>
          </w:p>
        </w:tc>
        <w:tc>
          <w:tcPr>
            <w:tcW w:w="2881" w:type="dxa"/>
          </w:tcPr>
          <w:p w14:paraId="27899015" w14:textId="77777777" w:rsidR="00CA4687" w:rsidRDefault="00CA4687" w:rsidP="000D75D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Teori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kepentingan setiap elemen Aktiviti</w:t>
            </w:r>
          </w:p>
          <w:p w14:paraId="63692C8D" w14:textId="77777777" w:rsidR="00CA4687" w:rsidRDefault="00CA4687" w:rsidP="000D75D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Tambah bersama </w:t>
            </w:r>
            <w:r w:rsidRPr="00417218">
              <w:rPr>
                <w:spacing w:val="-2"/>
                <w:sz w:val="24"/>
              </w:rPr>
              <w:t>Rakan Teknologi &amp; Pakar</w:t>
            </w:r>
          </w:p>
        </w:tc>
      </w:tr>
      <w:tr w:rsidR="00CA4687" w14:paraId="6DA0DCB2" w14:textId="77777777" w:rsidTr="000D75D9">
        <w:trPr>
          <w:trHeight w:val="414"/>
        </w:trPr>
        <w:tc>
          <w:tcPr>
            <w:tcW w:w="1668" w:type="dxa"/>
          </w:tcPr>
          <w:p w14:paraId="098AC90C" w14:textId="77777777" w:rsidR="00CA4687" w:rsidRDefault="00CA4687" w:rsidP="000D75D9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11:45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12:30</w:t>
            </w:r>
          </w:p>
        </w:tc>
        <w:tc>
          <w:tcPr>
            <w:tcW w:w="4093" w:type="dxa"/>
          </w:tcPr>
          <w:p w14:paraId="2C4F8A75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Activiti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Praktikal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Tambah</w:t>
            </w:r>
          </w:p>
        </w:tc>
        <w:tc>
          <w:tcPr>
            <w:tcW w:w="2881" w:type="dxa"/>
          </w:tcPr>
          <w:p w14:paraId="027F6DB8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Standardisasi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proses</w:t>
            </w:r>
          </w:p>
        </w:tc>
      </w:tr>
      <w:tr w:rsidR="00CA4687" w14:paraId="74382929" w14:textId="77777777" w:rsidTr="000D75D9">
        <w:trPr>
          <w:trHeight w:val="414"/>
        </w:trPr>
        <w:tc>
          <w:tcPr>
            <w:tcW w:w="1668" w:type="dxa"/>
          </w:tcPr>
          <w:p w14:paraId="4F3F82FD" w14:textId="77777777" w:rsidR="00CA4687" w:rsidRDefault="00CA4687" w:rsidP="000D75D9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12:30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4093" w:type="dxa"/>
          </w:tcPr>
          <w:p w14:paraId="52910B16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Hari</w:t>
            </w:r>
          </w:p>
        </w:tc>
        <w:tc>
          <w:tcPr>
            <w:tcW w:w="2881" w:type="dxa"/>
          </w:tcPr>
          <w:p w14:paraId="21632967" w14:textId="77777777" w:rsidR="00CA4687" w:rsidRDefault="00CA4687" w:rsidP="000D75D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A4687" w14:paraId="26EDD0ED" w14:textId="77777777" w:rsidTr="000D75D9">
        <w:trPr>
          <w:trHeight w:val="828"/>
        </w:trPr>
        <w:tc>
          <w:tcPr>
            <w:tcW w:w="1668" w:type="dxa"/>
          </w:tcPr>
          <w:p w14:paraId="298FF472" w14:textId="77777777" w:rsidR="00CA4687" w:rsidRDefault="00CA4687" w:rsidP="000D75D9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13:30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16:30</w:t>
            </w:r>
          </w:p>
        </w:tc>
        <w:tc>
          <w:tcPr>
            <w:tcW w:w="4093" w:type="dxa"/>
          </w:tcPr>
          <w:p w14:paraId="12A17848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Aktiviti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Tambah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PS,Lean,</w:t>
            </w:r>
          </w:p>
          <w:p w14:paraId="579024D7" w14:textId="77777777" w:rsidR="00CA4687" w:rsidRDefault="00CA4687" w:rsidP="000D75D9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VM, AI,</w:t>
            </w:r>
            <w:r>
              <w:rPr>
                <w:spacing w:val="-2"/>
                <w:sz w:val="24"/>
              </w:rPr>
              <w:t xml:space="preserve"> SDG/ESG</w:t>
            </w:r>
          </w:p>
        </w:tc>
        <w:tc>
          <w:tcPr>
            <w:tcW w:w="2881" w:type="dxa"/>
          </w:tcPr>
          <w:p w14:paraId="4FE23F45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Perbincangan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35A21AE0" w14:textId="77777777" w:rsidR="00CA4687" w:rsidRDefault="00CA4687" w:rsidP="000D75D9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simulasi</w:t>
            </w:r>
          </w:p>
        </w:tc>
      </w:tr>
      <w:tr w:rsidR="00CA4687" w:rsidRPr="00FF25B8" w14:paraId="06E54845" w14:textId="77777777" w:rsidTr="000D75D9">
        <w:trPr>
          <w:trHeight w:val="1240"/>
        </w:trPr>
        <w:tc>
          <w:tcPr>
            <w:tcW w:w="1668" w:type="dxa"/>
            <w:shd w:val="clear" w:color="auto" w:fill="D9D9D9" w:themeFill="background1" w:themeFillShade="D9"/>
          </w:tcPr>
          <w:p w14:paraId="0C74EDDD" w14:textId="77777777" w:rsidR="00CA4687" w:rsidRDefault="00CA4687" w:rsidP="000D75D9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16:30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17:00</w:t>
            </w:r>
          </w:p>
        </w:tc>
        <w:tc>
          <w:tcPr>
            <w:tcW w:w="4093" w:type="dxa"/>
            <w:shd w:val="clear" w:color="auto" w:fill="D9D9D9" w:themeFill="background1" w:themeFillShade="D9"/>
          </w:tcPr>
          <w:p w14:paraId="7CD601FC" w14:textId="77777777" w:rsidR="00CA4687" w:rsidRDefault="00CA4687" w:rsidP="000D75D9">
            <w:pPr>
              <w:pStyle w:val="TableParagraph"/>
              <w:spacing w:line="360" w:lineRule="auto"/>
              <w:ind w:right="151"/>
              <w:rPr>
                <w:sz w:val="24"/>
              </w:rPr>
            </w:pPr>
            <w:r>
              <w:rPr>
                <w:sz w:val="24"/>
              </w:rPr>
              <w:t>Sesi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Ringkasan Hari 1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14:paraId="3917246C" w14:textId="77777777" w:rsidR="00CA4687" w:rsidRDefault="00CA4687" w:rsidP="000D75D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Kesimpulan dan persediaan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</w:p>
          <w:p w14:paraId="47DD1116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kedua</w:t>
            </w:r>
          </w:p>
        </w:tc>
      </w:tr>
    </w:tbl>
    <w:p w14:paraId="2512394A" w14:textId="77777777" w:rsidR="00CA4687" w:rsidRDefault="00CA4687" w:rsidP="00CA4687">
      <w:pPr>
        <w:pStyle w:val="TableParagraph"/>
        <w:rPr>
          <w:sz w:val="24"/>
        </w:rPr>
        <w:sectPr w:rsidR="00CA4687" w:rsidSect="00CA4687">
          <w:footerReference w:type="default" r:id="rId11"/>
          <w:pgSz w:w="11910" w:h="16840"/>
          <w:pgMar w:top="1640" w:right="708" w:bottom="920" w:left="1275" w:header="0" w:footer="736" w:gutter="0"/>
          <w:cols w:space="720"/>
        </w:sectPr>
      </w:pPr>
    </w:p>
    <w:p w14:paraId="472C8487" w14:textId="77777777" w:rsidR="00CA4687" w:rsidRPr="0092733C" w:rsidRDefault="00CA4687" w:rsidP="00CA4687">
      <w:pPr>
        <w:spacing w:before="67"/>
        <w:ind w:left="1605" w:right="381" w:hanging="1440"/>
        <w:rPr>
          <w:b/>
          <w:lang w:val="ms"/>
        </w:rPr>
      </w:pPr>
      <w:r w:rsidRPr="0092733C">
        <w:rPr>
          <w:b/>
          <w:lang w:val="ms"/>
        </w:rPr>
        <w:lastRenderedPageBreak/>
        <w:t>Hari</w:t>
      </w:r>
      <w:r w:rsidRPr="0092733C">
        <w:rPr>
          <w:b/>
          <w:spacing w:val="-5"/>
          <w:lang w:val="ms"/>
        </w:rPr>
        <w:t xml:space="preserve"> </w:t>
      </w:r>
      <w:r w:rsidRPr="0092733C">
        <w:rPr>
          <w:b/>
          <w:lang w:val="ms"/>
        </w:rPr>
        <w:t>2:</w:t>
      </w:r>
      <w:r w:rsidRPr="0092733C">
        <w:rPr>
          <w:b/>
          <w:spacing w:val="-6"/>
          <w:lang w:val="ms"/>
        </w:rPr>
        <w:t xml:space="preserve"> </w:t>
      </w:r>
      <w:r w:rsidRPr="0092733C">
        <w:rPr>
          <w:b/>
          <w:lang w:val="ms"/>
        </w:rPr>
        <w:t>Pelaksanaan</w:t>
      </w:r>
      <w:r w:rsidRPr="0092733C">
        <w:rPr>
          <w:b/>
          <w:spacing w:val="-9"/>
          <w:lang w:val="ms"/>
        </w:rPr>
        <w:t xml:space="preserve"> </w:t>
      </w:r>
      <w:r w:rsidRPr="0092733C">
        <w:rPr>
          <w:b/>
          <w:lang w:val="ms"/>
        </w:rPr>
        <w:t>PDCA,</w:t>
      </w:r>
      <w:r w:rsidRPr="0092733C">
        <w:rPr>
          <w:b/>
          <w:spacing w:val="-5"/>
          <w:lang w:val="ms"/>
        </w:rPr>
        <w:t xml:space="preserve"> </w:t>
      </w:r>
      <w:r w:rsidRPr="0092733C">
        <w:rPr>
          <w:b/>
          <w:lang w:val="ms"/>
        </w:rPr>
        <w:t>Penambahbaikan</w:t>
      </w:r>
      <w:r w:rsidRPr="0092733C">
        <w:rPr>
          <w:b/>
          <w:spacing w:val="-5"/>
          <w:lang w:val="ms"/>
        </w:rPr>
        <w:t xml:space="preserve"> </w:t>
      </w:r>
      <w:r w:rsidRPr="0092733C">
        <w:rPr>
          <w:b/>
          <w:lang w:val="ms"/>
        </w:rPr>
        <w:t>Berterusan,</w:t>
      </w:r>
      <w:r w:rsidRPr="0092733C">
        <w:rPr>
          <w:b/>
          <w:spacing w:val="-5"/>
          <w:lang w:val="ms"/>
        </w:rPr>
        <w:t xml:space="preserve"> </w:t>
      </w:r>
      <w:r w:rsidRPr="0092733C">
        <w:rPr>
          <w:b/>
          <w:lang w:val="ms"/>
        </w:rPr>
        <w:t>dan</w:t>
      </w:r>
      <w:r w:rsidRPr="0092733C">
        <w:rPr>
          <w:b/>
          <w:spacing w:val="-8"/>
          <w:lang w:val="ms"/>
        </w:rPr>
        <w:t xml:space="preserve"> </w:t>
      </w:r>
      <w:r w:rsidRPr="0092733C">
        <w:rPr>
          <w:b/>
          <w:lang w:val="ms"/>
        </w:rPr>
        <w:t>Perkongsian Aplikasi Teknologi dan SDG</w:t>
      </w:r>
    </w:p>
    <w:p w14:paraId="11E5152C" w14:textId="77777777" w:rsidR="00CA4687" w:rsidRDefault="00CA4687" w:rsidP="00CA4687">
      <w:pPr>
        <w:pStyle w:val="BodyText"/>
        <w:spacing w:before="45" w:after="1"/>
        <w:rPr>
          <w:rFonts w:ascii="Arial"/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4093"/>
        <w:gridCol w:w="2881"/>
      </w:tblGrid>
      <w:tr w:rsidR="00CA4687" w14:paraId="5F2D75B8" w14:textId="77777777" w:rsidTr="000D75D9">
        <w:trPr>
          <w:trHeight w:val="414"/>
        </w:trPr>
        <w:tc>
          <w:tcPr>
            <w:tcW w:w="1668" w:type="dxa"/>
          </w:tcPr>
          <w:p w14:paraId="1C6A0291" w14:textId="77777777" w:rsidR="00CA4687" w:rsidRDefault="00CA4687" w:rsidP="000D75D9">
            <w:pPr>
              <w:pStyle w:val="TableParagraph"/>
              <w:ind w:left="33" w:righ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Masa</w:t>
            </w:r>
          </w:p>
        </w:tc>
        <w:tc>
          <w:tcPr>
            <w:tcW w:w="4093" w:type="dxa"/>
          </w:tcPr>
          <w:p w14:paraId="29F13664" w14:textId="77777777" w:rsidR="00CA4687" w:rsidRDefault="00CA4687" w:rsidP="000D75D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Aktiviti</w:t>
            </w:r>
          </w:p>
        </w:tc>
        <w:tc>
          <w:tcPr>
            <w:tcW w:w="2881" w:type="dxa"/>
          </w:tcPr>
          <w:p w14:paraId="25C05945" w14:textId="77777777" w:rsidR="00CA4687" w:rsidRDefault="00CA4687" w:rsidP="000D75D9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Butiran</w:t>
            </w:r>
          </w:p>
        </w:tc>
      </w:tr>
      <w:tr w:rsidR="00CA4687" w14:paraId="2C8542E3" w14:textId="77777777" w:rsidTr="000D75D9">
        <w:trPr>
          <w:trHeight w:val="827"/>
        </w:trPr>
        <w:tc>
          <w:tcPr>
            <w:tcW w:w="1668" w:type="dxa"/>
          </w:tcPr>
          <w:p w14:paraId="6E0A02E3" w14:textId="77777777" w:rsidR="00CA4687" w:rsidRDefault="00CA4687" w:rsidP="000D75D9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08:30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09:00</w:t>
            </w:r>
          </w:p>
        </w:tc>
        <w:tc>
          <w:tcPr>
            <w:tcW w:w="4093" w:type="dxa"/>
          </w:tcPr>
          <w:p w14:paraId="111D9FA6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Kehadiran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Rekap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Pertama</w:t>
            </w:r>
          </w:p>
        </w:tc>
        <w:tc>
          <w:tcPr>
            <w:tcW w:w="2881" w:type="dxa"/>
          </w:tcPr>
          <w:p w14:paraId="38826D69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Imbasan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aktiviti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hari</w:t>
            </w:r>
          </w:p>
          <w:p w14:paraId="7EAC2145" w14:textId="77777777" w:rsidR="00CA4687" w:rsidRDefault="00CA4687" w:rsidP="000D75D9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pertama</w:t>
            </w:r>
          </w:p>
        </w:tc>
      </w:tr>
      <w:tr w:rsidR="00CA4687" w:rsidRPr="00FF25B8" w14:paraId="3487F0F5" w14:textId="77777777" w:rsidTr="000D75D9">
        <w:trPr>
          <w:trHeight w:val="1656"/>
        </w:trPr>
        <w:tc>
          <w:tcPr>
            <w:tcW w:w="1668" w:type="dxa"/>
          </w:tcPr>
          <w:p w14:paraId="0F63CAD2" w14:textId="77777777" w:rsidR="00CA4687" w:rsidRDefault="00CA4687" w:rsidP="000D75D9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09:00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4093" w:type="dxa"/>
          </w:tcPr>
          <w:p w14:paraId="0268914A" w14:textId="77777777" w:rsidR="00CA4687" w:rsidRDefault="00CA4687" w:rsidP="000D75D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Pendekatan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PDCA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(Plan-Do-Check- Act) dalam Rangka Kerja Perlaksanaan Sistem Persekitaran</w:t>
            </w:r>
          </w:p>
          <w:p w14:paraId="009A83CD" w14:textId="77777777" w:rsidR="00CA4687" w:rsidRDefault="00CA4687" w:rsidP="000D75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Berkualiti</w:t>
            </w:r>
          </w:p>
        </w:tc>
        <w:tc>
          <w:tcPr>
            <w:tcW w:w="2881" w:type="dxa"/>
          </w:tcPr>
          <w:p w14:paraId="42BF00A1" w14:textId="77777777" w:rsidR="00CA4687" w:rsidRDefault="00CA4687" w:rsidP="000D75D9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Pengenalan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dan praktikal oleh Rakan Teknologi &amp; Pakar</w:t>
            </w:r>
          </w:p>
        </w:tc>
      </w:tr>
      <w:tr w:rsidR="00CA4687" w14:paraId="44A99A5D" w14:textId="77777777" w:rsidTr="000D75D9">
        <w:trPr>
          <w:trHeight w:val="827"/>
        </w:trPr>
        <w:tc>
          <w:tcPr>
            <w:tcW w:w="1668" w:type="dxa"/>
          </w:tcPr>
          <w:p w14:paraId="5E33B0E2" w14:textId="77777777" w:rsidR="00CA4687" w:rsidRDefault="00CA4687" w:rsidP="000D75D9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10:45</w:t>
            </w:r>
          </w:p>
        </w:tc>
        <w:tc>
          <w:tcPr>
            <w:tcW w:w="4093" w:type="dxa"/>
          </w:tcPr>
          <w:p w14:paraId="0015ABB1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Aktiviti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Perancangan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5A6853C1" w14:textId="77777777" w:rsidR="00CA4687" w:rsidRDefault="00CA4687" w:rsidP="000D75D9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Pelaksanaan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DO)</w:t>
            </w:r>
          </w:p>
        </w:tc>
        <w:tc>
          <w:tcPr>
            <w:tcW w:w="2881" w:type="dxa"/>
          </w:tcPr>
          <w:p w14:paraId="6F6204A1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pelan</w:t>
            </w:r>
          </w:p>
          <w:p w14:paraId="1E588316" w14:textId="77777777" w:rsidR="00CA4687" w:rsidRDefault="00CA4687" w:rsidP="000D75D9">
            <w:pPr>
              <w:pStyle w:val="TableParagraph"/>
              <w:spacing w:before="139"/>
              <w:rPr>
                <w:sz w:val="24"/>
              </w:rPr>
            </w:pPr>
            <w:r>
              <w:rPr>
                <w:spacing w:val="-2"/>
                <w:sz w:val="24"/>
              </w:rPr>
              <w:t>tindakan</w:t>
            </w:r>
          </w:p>
        </w:tc>
      </w:tr>
      <w:tr w:rsidR="00CA4687" w14:paraId="0DFE2DDC" w14:textId="77777777" w:rsidTr="000D75D9">
        <w:trPr>
          <w:trHeight w:val="414"/>
        </w:trPr>
        <w:tc>
          <w:tcPr>
            <w:tcW w:w="1668" w:type="dxa"/>
            <w:shd w:val="clear" w:color="auto" w:fill="D9D9D9" w:themeFill="background1" w:themeFillShade="D9"/>
          </w:tcPr>
          <w:p w14:paraId="3993C48B" w14:textId="77777777" w:rsidR="00CA4687" w:rsidRDefault="00CA4687" w:rsidP="000D75D9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10:45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4093" w:type="dxa"/>
            <w:shd w:val="clear" w:color="auto" w:fill="D9D9D9" w:themeFill="background1" w:themeFillShade="D9"/>
          </w:tcPr>
          <w:p w14:paraId="74E7CB67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Rehat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14:paraId="7B73367C" w14:textId="77777777" w:rsidR="00CA4687" w:rsidRDefault="00CA4687" w:rsidP="000D75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A4687" w14:paraId="52FC2B73" w14:textId="77777777" w:rsidTr="000D75D9">
        <w:trPr>
          <w:trHeight w:val="827"/>
        </w:trPr>
        <w:tc>
          <w:tcPr>
            <w:tcW w:w="1668" w:type="dxa"/>
          </w:tcPr>
          <w:p w14:paraId="6B31F94E" w14:textId="77777777" w:rsidR="00CA4687" w:rsidRDefault="00CA4687" w:rsidP="000D75D9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12:00</w:t>
            </w:r>
          </w:p>
        </w:tc>
        <w:tc>
          <w:tcPr>
            <w:tcW w:w="4093" w:type="dxa"/>
          </w:tcPr>
          <w:p w14:paraId="773621DD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Pemantauan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Penilaian</w:t>
            </w:r>
          </w:p>
          <w:p w14:paraId="72BE174A" w14:textId="77777777" w:rsidR="00CA4687" w:rsidRDefault="00CA4687" w:rsidP="000D75D9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(CHECK)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Praktikal</w:t>
            </w:r>
          </w:p>
        </w:tc>
        <w:tc>
          <w:tcPr>
            <w:tcW w:w="2881" w:type="dxa"/>
          </w:tcPr>
          <w:p w14:paraId="01906367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Simulasi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pemeriksaan</w:t>
            </w:r>
          </w:p>
          <w:p w14:paraId="1B422117" w14:textId="77777777" w:rsidR="00CA4687" w:rsidRDefault="00CA4687" w:rsidP="000D75D9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Proses :- </w:t>
            </w:r>
            <w:r w:rsidRPr="00417218">
              <w:rPr>
                <w:i/>
                <w:iCs/>
                <w:spacing w:val="-2"/>
                <w:sz w:val="24"/>
              </w:rPr>
              <w:t>Paremeter Measures</w:t>
            </w:r>
          </w:p>
        </w:tc>
      </w:tr>
      <w:tr w:rsidR="00CA4687" w14:paraId="5D29F9AD" w14:textId="77777777" w:rsidTr="000D75D9">
        <w:trPr>
          <w:trHeight w:val="828"/>
        </w:trPr>
        <w:tc>
          <w:tcPr>
            <w:tcW w:w="1668" w:type="dxa"/>
          </w:tcPr>
          <w:p w14:paraId="2F1BB3AE" w14:textId="77777777" w:rsidR="00CA4687" w:rsidRDefault="00CA4687" w:rsidP="000D75D9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12:00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13:00</w:t>
            </w:r>
          </w:p>
        </w:tc>
        <w:tc>
          <w:tcPr>
            <w:tcW w:w="4093" w:type="dxa"/>
          </w:tcPr>
          <w:p w14:paraId="54C8F4B9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Tindakan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Penambahbaikan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(ACT)</w:t>
            </w:r>
          </w:p>
          <w:p w14:paraId="3C61473B" w14:textId="77777777" w:rsidR="00CA4687" w:rsidRDefault="00CA4687" w:rsidP="000D75D9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Kaedah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Penyelesaian</w:t>
            </w:r>
            <w:r>
              <w:rPr>
                <w:spacing w:val="-2"/>
                <w:sz w:val="24"/>
              </w:rPr>
              <w:t xml:space="preserve"> Masalah melalui Pengurusan Moden</w:t>
            </w:r>
          </w:p>
        </w:tc>
        <w:tc>
          <w:tcPr>
            <w:tcW w:w="2881" w:type="dxa"/>
          </w:tcPr>
          <w:p w14:paraId="7AF67D18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</w:p>
        </w:tc>
      </w:tr>
      <w:tr w:rsidR="00CA4687" w14:paraId="141599FC" w14:textId="77777777" w:rsidTr="000D75D9">
        <w:trPr>
          <w:trHeight w:val="414"/>
        </w:trPr>
        <w:tc>
          <w:tcPr>
            <w:tcW w:w="1668" w:type="dxa"/>
          </w:tcPr>
          <w:p w14:paraId="2E5C5AB5" w14:textId="77777777" w:rsidR="00CA4687" w:rsidRDefault="00CA4687" w:rsidP="000D75D9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13:00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4093" w:type="dxa"/>
          </w:tcPr>
          <w:p w14:paraId="2810AB12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Tengah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Hari</w:t>
            </w:r>
          </w:p>
        </w:tc>
        <w:tc>
          <w:tcPr>
            <w:tcW w:w="2881" w:type="dxa"/>
          </w:tcPr>
          <w:p w14:paraId="227F98CC" w14:textId="77777777" w:rsidR="00CA4687" w:rsidRDefault="00CA4687" w:rsidP="000D75D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A4687" w14:paraId="5ED46E90" w14:textId="77777777" w:rsidTr="000D75D9">
        <w:trPr>
          <w:trHeight w:val="1240"/>
        </w:trPr>
        <w:tc>
          <w:tcPr>
            <w:tcW w:w="1668" w:type="dxa"/>
          </w:tcPr>
          <w:p w14:paraId="1BC12427" w14:textId="77777777" w:rsidR="00CA4687" w:rsidRDefault="00CA4687" w:rsidP="000D75D9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14:00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15:00</w:t>
            </w:r>
          </w:p>
        </w:tc>
        <w:tc>
          <w:tcPr>
            <w:tcW w:w="4093" w:type="dxa"/>
          </w:tcPr>
          <w:p w14:paraId="5B94AA35" w14:textId="77777777" w:rsidR="00CA4687" w:rsidRDefault="00CA4687" w:rsidP="000D75D9">
            <w:pPr>
              <w:pStyle w:val="TableParagraph"/>
              <w:spacing w:line="360" w:lineRule="auto"/>
              <w:ind w:right="106"/>
              <w:rPr>
                <w:sz w:val="24"/>
              </w:rPr>
            </w:pPr>
            <w:r>
              <w:rPr>
                <w:sz w:val="24"/>
              </w:rPr>
              <w:t>Perkongsian Adaptasi Teknologi dalam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Pengurusan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Persekitaran</w:t>
            </w:r>
          </w:p>
          <w:p w14:paraId="71529C60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Berkualiti</w:t>
            </w:r>
          </w:p>
        </w:tc>
        <w:tc>
          <w:tcPr>
            <w:tcW w:w="2881" w:type="dxa"/>
          </w:tcPr>
          <w:p w14:paraId="09460903" w14:textId="77777777" w:rsidR="00CA4687" w:rsidRDefault="00CA4687" w:rsidP="000D75D9">
            <w:pPr>
              <w:pStyle w:val="TableParagraph"/>
              <w:spacing w:line="360" w:lineRule="auto"/>
              <w:ind w:right="203"/>
              <w:rPr>
                <w:sz w:val="24"/>
              </w:rPr>
            </w:pPr>
            <w:r>
              <w:rPr>
                <w:sz w:val="24"/>
              </w:rPr>
              <w:t>Contoh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IoT, ERP dan AI</w:t>
            </w:r>
          </w:p>
        </w:tc>
      </w:tr>
      <w:tr w:rsidR="00CA4687" w:rsidRPr="00FF25B8" w14:paraId="2F8A5F96" w14:textId="77777777" w:rsidTr="000D75D9">
        <w:trPr>
          <w:trHeight w:val="1243"/>
        </w:trPr>
        <w:tc>
          <w:tcPr>
            <w:tcW w:w="1668" w:type="dxa"/>
          </w:tcPr>
          <w:p w14:paraId="16A2662D" w14:textId="77777777" w:rsidR="00CA4687" w:rsidRDefault="00CA4687" w:rsidP="000D75D9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15:00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4093" w:type="dxa"/>
          </w:tcPr>
          <w:p w14:paraId="6F369A58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Integrasi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Matlamat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Pembangunan</w:t>
            </w:r>
          </w:p>
          <w:p w14:paraId="1CCC258C" w14:textId="77777777" w:rsidR="00CA4687" w:rsidRDefault="00CA4687" w:rsidP="000D75D9">
            <w:pPr>
              <w:pStyle w:val="TableParagraph"/>
              <w:spacing w:before="5" w:line="410" w:lineRule="atLeast"/>
              <w:rPr>
                <w:sz w:val="24"/>
              </w:rPr>
            </w:pPr>
            <w:r>
              <w:rPr>
                <w:sz w:val="24"/>
              </w:rPr>
              <w:t>Lestari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(SDG)/ESG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Sistem Persekitaran Berkualiti QE 5.0 </w:t>
            </w:r>
          </w:p>
        </w:tc>
        <w:tc>
          <w:tcPr>
            <w:tcW w:w="2881" w:type="dxa"/>
          </w:tcPr>
          <w:p w14:paraId="5EC91DD6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SDG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seperti</w:t>
            </w:r>
          </w:p>
          <w:p w14:paraId="648A7A80" w14:textId="77777777" w:rsidR="00CA4687" w:rsidRDefault="00CA4687" w:rsidP="000D75D9">
            <w:pPr>
              <w:pStyle w:val="TableParagraph"/>
              <w:spacing w:before="5" w:line="410" w:lineRule="atLeast"/>
              <w:rPr>
                <w:sz w:val="24"/>
              </w:rPr>
            </w:pPr>
            <w:r>
              <w:rPr>
                <w:sz w:val="24"/>
              </w:rPr>
              <w:t>kelestarian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dan kecekapan tenaga</w:t>
            </w:r>
          </w:p>
        </w:tc>
      </w:tr>
      <w:tr w:rsidR="00CA4687" w14:paraId="44E1C700" w14:textId="77777777" w:rsidTr="000D75D9">
        <w:trPr>
          <w:trHeight w:val="827"/>
        </w:trPr>
        <w:tc>
          <w:tcPr>
            <w:tcW w:w="1668" w:type="dxa"/>
            <w:shd w:val="clear" w:color="auto" w:fill="D9D9D9" w:themeFill="background1" w:themeFillShade="D9"/>
          </w:tcPr>
          <w:p w14:paraId="6A81C439" w14:textId="77777777" w:rsidR="00CA4687" w:rsidRDefault="00CA4687" w:rsidP="000D75D9">
            <w:pPr>
              <w:pStyle w:val="TableParagraph"/>
              <w:ind w:left="8" w:right="33"/>
              <w:jc w:val="center"/>
              <w:rPr>
                <w:sz w:val="24"/>
              </w:rPr>
            </w:pPr>
            <w:r>
              <w:rPr>
                <w:sz w:val="24"/>
              </w:rPr>
              <w:t>16:00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16:30</w:t>
            </w:r>
          </w:p>
        </w:tc>
        <w:tc>
          <w:tcPr>
            <w:tcW w:w="4093" w:type="dxa"/>
            <w:shd w:val="clear" w:color="auto" w:fill="D9D9D9" w:themeFill="background1" w:themeFillShade="D9"/>
          </w:tcPr>
          <w:p w14:paraId="0F51AA88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Penutup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Penyampaian</w:t>
            </w:r>
            <w:r>
              <w:rPr>
                <w:spacing w:val="-2"/>
                <w:sz w:val="24"/>
              </w:rPr>
              <w:t xml:space="preserve"> Sijil</w:t>
            </w:r>
          </w:p>
        </w:tc>
        <w:tc>
          <w:tcPr>
            <w:tcW w:w="2881" w:type="dxa"/>
            <w:shd w:val="clear" w:color="auto" w:fill="D9D9D9" w:themeFill="background1" w:themeFillShade="D9"/>
          </w:tcPr>
          <w:p w14:paraId="4B07E57E" w14:textId="77777777" w:rsidR="00CA4687" w:rsidRDefault="00CA4687" w:rsidP="000D75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Penyerahan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sijil</w:t>
            </w:r>
            <w:r>
              <w:rPr>
                <w:spacing w:val="-5"/>
                <w:sz w:val="24"/>
              </w:rPr>
              <w:t xml:space="preserve"> dan</w:t>
            </w:r>
          </w:p>
          <w:p w14:paraId="08FBF48F" w14:textId="77777777" w:rsidR="00CA4687" w:rsidRDefault="00CA4687" w:rsidP="000D75D9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kesimpulan</w:t>
            </w:r>
          </w:p>
        </w:tc>
      </w:tr>
    </w:tbl>
    <w:p w14:paraId="249C158E" w14:textId="28E0877C" w:rsidR="009F7782" w:rsidRDefault="00CA4687" w:rsidP="00CA4687">
      <w:pPr>
        <w:spacing w:before="236"/>
        <w:ind w:left="165"/>
        <w:rPr>
          <w:b/>
          <w:spacing w:val="-2"/>
        </w:rPr>
      </w:pPr>
      <w:r>
        <w:rPr>
          <w:b/>
        </w:rPr>
        <w:t>*</w:t>
      </w:r>
      <w:r>
        <w:rPr>
          <w:b/>
          <w:spacing w:val="-5"/>
        </w:rPr>
        <w:t xml:space="preserve"> </w:t>
      </w:r>
      <w:r>
        <w:rPr>
          <w:b/>
        </w:rPr>
        <w:t>Aktiviti</w:t>
      </w:r>
      <w:r>
        <w:rPr>
          <w:b/>
          <w:spacing w:val="-5"/>
        </w:rPr>
        <w:t xml:space="preserve"> </w:t>
      </w:r>
      <w:r>
        <w:rPr>
          <w:b/>
        </w:rPr>
        <w:t>adalah</w:t>
      </w:r>
      <w:r>
        <w:rPr>
          <w:b/>
          <w:spacing w:val="-6"/>
        </w:rPr>
        <w:t xml:space="preserve"> </w:t>
      </w:r>
      <w:r>
        <w:rPr>
          <w:b/>
        </w:rPr>
        <w:t>tertakluk</w:t>
      </w:r>
      <w:r>
        <w:rPr>
          <w:b/>
          <w:spacing w:val="-4"/>
        </w:rPr>
        <w:t xml:space="preserve"> </w:t>
      </w:r>
      <w:r>
        <w:rPr>
          <w:b/>
        </w:rPr>
        <w:t>kepada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perubahan</w:t>
      </w:r>
      <w:r w:rsidR="006D5FF2">
        <w:rPr>
          <w:b/>
          <w:spacing w:val="-2"/>
        </w:rPr>
        <w:br/>
      </w:r>
    </w:p>
    <w:p w14:paraId="48BA5EFD" w14:textId="77777777" w:rsidR="009F7782" w:rsidRDefault="009F7782">
      <w:pPr>
        <w:spacing w:after="160" w:line="259" w:lineRule="auto"/>
        <w:rPr>
          <w:b/>
          <w:spacing w:val="-2"/>
        </w:rPr>
      </w:pPr>
      <w:r>
        <w:rPr>
          <w:b/>
          <w:spacing w:val="-2"/>
        </w:rPr>
        <w:br w:type="page"/>
      </w:r>
    </w:p>
    <w:p w14:paraId="3A7B57B5" w14:textId="77777777" w:rsidR="00CA4687" w:rsidRDefault="00CA4687" w:rsidP="00CA4687">
      <w:pPr>
        <w:spacing w:before="236"/>
        <w:ind w:left="165"/>
        <w:rPr>
          <w:b/>
        </w:rPr>
      </w:pPr>
    </w:p>
    <w:p w14:paraId="4C3C8EA2" w14:textId="77777777" w:rsidR="005A0928" w:rsidRDefault="005A0928" w:rsidP="009C758E">
      <w:pPr>
        <w:pStyle w:val="ListParagraph"/>
        <w:rPr>
          <w:lang w:val="sv-SE"/>
        </w:rPr>
      </w:pPr>
    </w:p>
    <w:sectPr w:rsidR="005A09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F4F7" w14:textId="77777777" w:rsidR="00A43F7E" w:rsidRDefault="00A43F7E" w:rsidP="00965EDD">
      <w:r>
        <w:separator/>
      </w:r>
    </w:p>
  </w:endnote>
  <w:endnote w:type="continuationSeparator" w:id="0">
    <w:p w14:paraId="5BBF72A1" w14:textId="77777777" w:rsidR="00A43F7E" w:rsidRDefault="00A43F7E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2170A" w14:textId="77777777" w:rsidR="00CA4687" w:rsidRDefault="00CA46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EA76733" wp14:editId="772F1D10">
              <wp:simplePos x="0" y="0"/>
              <wp:positionH relativeFrom="page">
                <wp:posOffset>3796665</wp:posOffset>
              </wp:positionH>
              <wp:positionV relativeFrom="page">
                <wp:posOffset>10082333</wp:posOffset>
              </wp:positionV>
              <wp:extent cx="15367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1FBFBC" w14:textId="77777777" w:rsidR="00CA4687" w:rsidRDefault="00CA468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7673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8.95pt;margin-top:793.9pt;width:12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" filled="f" stroked="f">
              <v:textbox inset="0,0,0,0">
                <w:txbxContent>
                  <w:p w14:paraId="141FBFBC" w14:textId="77777777" w:rsidR="00CA4687" w:rsidRDefault="00CA468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EBE60" w14:textId="77777777" w:rsidR="00A43F7E" w:rsidRDefault="00A43F7E" w:rsidP="00965EDD">
      <w:r>
        <w:separator/>
      </w:r>
    </w:p>
  </w:footnote>
  <w:footnote w:type="continuationSeparator" w:id="0">
    <w:p w14:paraId="5685DAC1" w14:textId="77777777" w:rsidR="00A43F7E" w:rsidRDefault="00A43F7E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49A0"/>
    <w:multiLevelType w:val="hybridMultilevel"/>
    <w:tmpl w:val="3CE0C386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D09AC"/>
    <w:multiLevelType w:val="hybridMultilevel"/>
    <w:tmpl w:val="B4E094E8"/>
    <w:lvl w:ilvl="0" w:tplc="3516E9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E4046"/>
    <w:multiLevelType w:val="hybridMultilevel"/>
    <w:tmpl w:val="D8C232C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F5B3F"/>
    <w:multiLevelType w:val="hybridMultilevel"/>
    <w:tmpl w:val="7ABCE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187B90"/>
    <w:multiLevelType w:val="hybridMultilevel"/>
    <w:tmpl w:val="97FC4A20"/>
    <w:lvl w:ilvl="0" w:tplc="33F6DD3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741CA"/>
    <w:multiLevelType w:val="hybridMultilevel"/>
    <w:tmpl w:val="391EA79A"/>
    <w:lvl w:ilvl="0" w:tplc="EA58F2E0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C53F3"/>
    <w:multiLevelType w:val="hybridMultilevel"/>
    <w:tmpl w:val="C034219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604DE"/>
    <w:multiLevelType w:val="hybridMultilevel"/>
    <w:tmpl w:val="C034219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E7461"/>
    <w:multiLevelType w:val="multilevel"/>
    <w:tmpl w:val="EFEA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5A409D"/>
    <w:multiLevelType w:val="hybridMultilevel"/>
    <w:tmpl w:val="CC28944A"/>
    <w:lvl w:ilvl="0" w:tplc="5CA6DB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F1872"/>
    <w:multiLevelType w:val="hybridMultilevel"/>
    <w:tmpl w:val="216A43E2"/>
    <w:lvl w:ilvl="0" w:tplc="4409001B">
      <w:start w:val="1"/>
      <w:numFmt w:val="lowerRoman"/>
      <w:lvlText w:val="%1."/>
      <w:lvlJc w:val="right"/>
      <w:pPr>
        <w:ind w:left="802" w:hanging="360"/>
      </w:pPr>
    </w:lvl>
    <w:lvl w:ilvl="1" w:tplc="44090019" w:tentative="1">
      <w:start w:val="1"/>
      <w:numFmt w:val="lowerLetter"/>
      <w:lvlText w:val="%2."/>
      <w:lvlJc w:val="left"/>
      <w:pPr>
        <w:ind w:left="1522" w:hanging="360"/>
      </w:pPr>
    </w:lvl>
    <w:lvl w:ilvl="2" w:tplc="4409001B" w:tentative="1">
      <w:start w:val="1"/>
      <w:numFmt w:val="lowerRoman"/>
      <w:lvlText w:val="%3."/>
      <w:lvlJc w:val="right"/>
      <w:pPr>
        <w:ind w:left="2242" w:hanging="180"/>
      </w:pPr>
    </w:lvl>
    <w:lvl w:ilvl="3" w:tplc="4409000F" w:tentative="1">
      <w:start w:val="1"/>
      <w:numFmt w:val="decimal"/>
      <w:lvlText w:val="%4."/>
      <w:lvlJc w:val="left"/>
      <w:pPr>
        <w:ind w:left="2962" w:hanging="360"/>
      </w:pPr>
    </w:lvl>
    <w:lvl w:ilvl="4" w:tplc="44090019" w:tentative="1">
      <w:start w:val="1"/>
      <w:numFmt w:val="lowerLetter"/>
      <w:lvlText w:val="%5."/>
      <w:lvlJc w:val="left"/>
      <w:pPr>
        <w:ind w:left="3682" w:hanging="360"/>
      </w:pPr>
    </w:lvl>
    <w:lvl w:ilvl="5" w:tplc="4409001B" w:tentative="1">
      <w:start w:val="1"/>
      <w:numFmt w:val="lowerRoman"/>
      <w:lvlText w:val="%6."/>
      <w:lvlJc w:val="right"/>
      <w:pPr>
        <w:ind w:left="4402" w:hanging="180"/>
      </w:pPr>
    </w:lvl>
    <w:lvl w:ilvl="6" w:tplc="4409000F" w:tentative="1">
      <w:start w:val="1"/>
      <w:numFmt w:val="decimal"/>
      <w:lvlText w:val="%7."/>
      <w:lvlJc w:val="left"/>
      <w:pPr>
        <w:ind w:left="5122" w:hanging="360"/>
      </w:pPr>
    </w:lvl>
    <w:lvl w:ilvl="7" w:tplc="44090019" w:tentative="1">
      <w:start w:val="1"/>
      <w:numFmt w:val="lowerLetter"/>
      <w:lvlText w:val="%8."/>
      <w:lvlJc w:val="left"/>
      <w:pPr>
        <w:ind w:left="5842" w:hanging="360"/>
      </w:pPr>
    </w:lvl>
    <w:lvl w:ilvl="8" w:tplc="4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2" w15:restartNumberingAfterBreak="0">
    <w:nsid w:val="4BF824B7"/>
    <w:multiLevelType w:val="multilevel"/>
    <w:tmpl w:val="815E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274639"/>
    <w:multiLevelType w:val="hybridMultilevel"/>
    <w:tmpl w:val="8BB64A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22AE7"/>
    <w:multiLevelType w:val="multilevel"/>
    <w:tmpl w:val="2FF8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774F3A"/>
    <w:multiLevelType w:val="multilevel"/>
    <w:tmpl w:val="2E6E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0D24C3"/>
    <w:multiLevelType w:val="hybridMultilevel"/>
    <w:tmpl w:val="4C32831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8109C"/>
    <w:multiLevelType w:val="multilevel"/>
    <w:tmpl w:val="EA9E7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825C21"/>
    <w:multiLevelType w:val="hybridMultilevel"/>
    <w:tmpl w:val="9FFC2DDE"/>
    <w:lvl w:ilvl="0" w:tplc="25D4A9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C26D0"/>
    <w:multiLevelType w:val="hybridMultilevel"/>
    <w:tmpl w:val="3CE0C38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42296"/>
    <w:multiLevelType w:val="hybridMultilevel"/>
    <w:tmpl w:val="F5322FD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482208">
    <w:abstractNumId w:val="0"/>
  </w:num>
  <w:num w:numId="2" w16cid:durableId="322516586">
    <w:abstractNumId w:val="20"/>
  </w:num>
  <w:num w:numId="3" w16cid:durableId="1439371813">
    <w:abstractNumId w:val="10"/>
  </w:num>
  <w:num w:numId="4" w16cid:durableId="1488865211">
    <w:abstractNumId w:val="6"/>
  </w:num>
  <w:num w:numId="5" w16cid:durableId="451247097">
    <w:abstractNumId w:val="12"/>
  </w:num>
  <w:num w:numId="6" w16cid:durableId="149174124">
    <w:abstractNumId w:val="9"/>
  </w:num>
  <w:num w:numId="7" w16cid:durableId="1008406560">
    <w:abstractNumId w:val="15"/>
  </w:num>
  <w:num w:numId="8" w16cid:durableId="336813102">
    <w:abstractNumId w:val="14"/>
  </w:num>
  <w:num w:numId="9" w16cid:durableId="629701705">
    <w:abstractNumId w:val="17"/>
  </w:num>
  <w:num w:numId="10" w16cid:durableId="2008827018">
    <w:abstractNumId w:val="1"/>
  </w:num>
  <w:num w:numId="11" w16cid:durableId="961694230">
    <w:abstractNumId w:val="19"/>
  </w:num>
  <w:num w:numId="12" w16cid:durableId="761143952">
    <w:abstractNumId w:val="16"/>
  </w:num>
  <w:num w:numId="13" w16cid:durableId="498235151">
    <w:abstractNumId w:val="11"/>
  </w:num>
  <w:num w:numId="14" w16cid:durableId="775100157">
    <w:abstractNumId w:val="7"/>
  </w:num>
  <w:num w:numId="15" w16cid:durableId="424422900">
    <w:abstractNumId w:val="3"/>
  </w:num>
  <w:num w:numId="16" w16cid:durableId="236865907">
    <w:abstractNumId w:val="21"/>
  </w:num>
  <w:num w:numId="17" w16cid:durableId="1561210592">
    <w:abstractNumId w:val="8"/>
  </w:num>
  <w:num w:numId="18" w16cid:durableId="1702975754">
    <w:abstractNumId w:val="18"/>
  </w:num>
  <w:num w:numId="19" w16cid:durableId="1775441778">
    <w:abstractNumId w:val="2"/>
  </w:num>
  <w:num w:numId="20" w16cid:durableId="1245531756">
    <w:abstractNumId w:val="13"/>
  </w:num>
  <w:num w:numId="21" w16cid:durableId="710423649">
    <w:abstractNumId w:val="4"/>
  </w:num>
  <w:num w:numId="22" w16cid:durableId="2074037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225DB"/>
    <w:rsid w:val="00033426"/>
    <w:rsid w:val="0003524B"/>
    <w:rsid w:val="000366E7"/>
    <w:rsid w:val="00036D54"/>
    <w:rsid w:val="00040765"/>
    <w:rsid w:val="000417E9"/>
    <w:rsid w:val="00054DA5"/>
    <w:rsid w:val="00073336"/>
    <w:rsid w:val="00074F81"/>
    <w:rsid w:val="0007676A"/>
    <w:rsid w:val="00084B22"/>
    <w:rsid w:val="00090736"/>
    <w:rsid w:val="000A1572"/>
    <w:rsid w:val="000A4BB8"/>
    <w:rsid w:val="000A763E"/>
    <w:rsid w:val="000B0E43"/>
    <w:rsid w:val="000B2428"/>
    <w:rsid w:val="000C067C"/>
    <w:rsid w:val="000C2CF7"/>
    <w:rsid w:val="000C433F"/>
    <w:rsid w:val="000C5444"/>
    <w:rsid w:val="000C692C"/>
    <w:rsid w:val="000D7AF2"/>
    <w:rsid w:val="000E08FE"/>
    <w:rsid w:val="000E4F90"/>
    <w:rsid w:val="000E6D80"/>
    <w:rsid w:val="0011067B"/>
    <w:rsid w:val="00111D9A"/>
    <w:rsid w:val="00121C63"/>
    <w:rsid w:val="00124969"/>
    <w:rsid w:val="00127A2D"/>
    <w:rsid w:val="00130439"/>
    <w:rsid w:val="001308C8"/>
    <w:rsid w:val="00132395"/>
    <w:rsid w:val="00132959"/>
    <w:rsid w:val="00154442"/>
    <w:rsid w:val="001635BA"/>
    <w:rsid w:val="00165368"/>
    <w:rsid w:val="00175D15"/>
    <w:rsid w:val="00180E90"/>
    <w:rsid w:val="00187ECE"/>
    <w:rsid w:val="0019444A"/>
    <w:rsid w:val="00196004"/>
    <w:rsid w:val="001A0AF7"/>
    <w:rsid w:val="001B7BB3"/>
    <w:rsid w:val="001C3BDA"/>
    <w:rsid w:val="001C68B0"/>
    <w:rsid w:val="001D66CF"/>
    <w:rsid w:val="001E79DD"/>
    <w:rsid w:val="001F0432"/>
    <w:rsid w:val="001F1CC3"/>
    <w:rsid w:val="001F2970"/>
    <w:rsid w:val="001F3AB6"/>
    <w:rsid w:val="001F6E7C"/>
    <w:rsid w:val="002043A7"/>
    <w:rsid w:val="00213087"/>
    <w:rsid w:val="002155A4"/>
    <w:rsid w:val="002161E4"/>
    <w:rsid w:val="0021743C"/>
    <w:rsid w:val="002216EB"/>
    <w:rsid w:val="00222AEF"/>
    <w:rsid w:val="00231D88"/>
    <w:rsid w:val="002343D3"/>
    <w:rsid w:val="002375E1"/>
    <w:rsid w:val="00245D69"/>
    <w:rsid w:val="0025403E"/>
    <w:rsid w:val="00254782"/>
    <w:rsid w:val="00260746"/>
    <w:rsid w:val="00261ECB"/>
    <w:rsid w:val="00262AA7"/>
    <w:rsid w:val="0026763D"/>
    <w:rsid w:val="00272709"/>
    <w:rsid w:val="00286702"/>
    <w:rsid w:val="00286D32"/>
    <w:rsid w:val="00296B5E"/>
    <w:rsid w:val="002A436D"/>
    <w:rsid w:val="002A7ECB"/>
    <w:rsid w:val="002B65BE"/>
    <w:rsid w:val="002B7040"/>
    <w:rsid w:val="002C003F"/>
    <w:rsid w:val="002C070B"/>
    <w:rsid w:val="002C6AC4"/>
    <w:rsid w:val="002D23FE"/>
    <w:rsid w:val="003010D6"/>
    <w:rsid w:val="00303082"/>
    <w:rsid w:val="00307AFC"/>
    <w:rsid w:val="003178BC"/>
    <w:rsid w:val="00322E4B"/>
    <w:rsid w:val="00326A67"/>
    <w:rsid w:val="00327F90"/>
    <w:rsid w:val="0033611E"/>
    <w:rsid w:val="0033710F"/>
    <w:rsid w:val="00342089"/>
    <w:rsid w:val="003465BF"/>
    <w:rsid w:val="00346B02"/>
    <w:rsid w:val="00351598"/>
    <w:rsid w:val="0036378C"/>
    <w:rsid w:val="00364E40"/>
    <w:rsid w:val="00364F1C"/>
    <w:rsid w:val="0036618D"/>
    <w:rsid w:val="00375D0E"/>
    <w:rsid w:val="003804C9"/>
    <w:rsid w:val="00390F42"/>
    <w:rsid w:val="00393519"/>
    <w:rsid w:val="003962CB"/>
    <w:rsid w:val="003963D2"/>
    <w:rsid w:val="003B490E"/>
    <w:rsid w:val="003B649A"/>
    <w:rsid w:val="003C3C7A"/>
    <w:rsid w:val="003C4F22"/>
    <w:rsid w:val="003C7B76"/>
    <w:rsid w:val="003D4F96"/>
    <w:rsid w:val="003D4F9D"/>
    <w:rsid w:val="003E1532"/>
    <w:rsid w:val="003E1B54"/>
    <w:rsid w:val="003F203A"/>
    <w:rsid w:val="003F43F9"/>
    <w:rsid w:val="00401266"/>
    <w:rsid w:val="004035B4"/>
    <w:rsid w:val="00412819"/>
    <w:rsid w:val="00417EBB"/>
    <w:rsid w:val="004205AA"/>
    <w:rsid w:val="004212BD"/>
    <w:rsid w:val="00425616"/>
    <w:rsid w:val="004260C1"/>
    <w:rsid w:val="0042693D"/>
    <w:rsid w:val="00430574"/>
    <w:rsid w:val="004306A5"/>
    <w:rsid w:val="00442A32"/>
    <w:rsid w:val="00451AD3"/>
    <w:rsid w:val="004751DF"/>
    <w:rsid w:val="00482C88"/>
    <w:rsid w:val="004865B8"/>
    <w:rsid w:val="00486849"/>
    <w:rsid w:val="004868AA"/>
    <w:rsid w:val="00492AFA"/>
    <w:rsid w:val="00493E72"/>
    <w:rsid w:val="0049401E"/>
    <w:rsid w:val="00494CCC"/>
    <w:rsid w:val="004A106D"/>
    <w:rsid w:val="004A5E6A"/>
    <w:rsid w:val="004B0FAC"/>
    <w:rsid w:val="004B48E0"/>
    <w:rsid w:val="004C2AFC"/>
    <w:rsid w:val="004C3577"/>
    <w:rsid w:val="004D065D"/>
    <w:rsid w:val="004D50B1"/>
    <w:rsid w:val="004F128D"/>
    <w:rsid w:val="004F4D18"/>
    <w:rsid w:val="004F71B9"/>
    <w:rsid w:val="005013AF"/>
    <w:rsid w:val="00501504"/>
    <w:rsid w:val="005019F2"/>
    <w:rsid w:val="00501DD9"/>
    <w:rsid w:val="00502D9D"/>
    <w:rsid w:val="005041AA"/>
    <w:rsid w:val="00511D77"/>
    <w:rsid w:val="00533149"/>
    <w:rsid w:val="0053372F"/>
    <w:rsid w:val="005362C7"/>
    <w:rsid w:val="00544828"/>
    <w:rsid w:val="005608BB"/>
    <w:rsid w:val="005623FD"/>
    <w:rsid w:val="0056698E"/>
    <w:rsid w:val="00575A1C"/>
    <w:rsid w:val="00581BCD"/>
    <w:rsid w:val="00583AEB"/>
    <w:rsid w:val="00583BDB"/>
    <w:rsid w:val="00586F6E"/>
    <w:rsid w:val="00587BF4"/>
    <w:rsid w:val="005939FD"/>
    <w:rsid w:val="00594691"/>
    <w:rsid w:val="0059507A"/>
    <w:rsid w:val="005A0928"/>
    <w:rsid w:val="005A6AD7"/>
    <w:rsid w:val="005A6D85"/>
    <w:rsid w:val="005B067A"/>
    <w:rsid w:val="005B525C"/>
    <w:rsid w:val="005B598F"/>
    <w:rsid w:val="005C17E1"/>
    <w:rsid w:val="005C43C1"/>
    <w:rsid w:val="005C6F87"/>
    <w:rsid w:val="005F0772"/>
    <w:rsid w:val="005F3D00"/>
    <w:rsid w:val="006021A1"/>
    <w:rsid w:val="00603E5A"/>
    <w:rsid w:val="00604352"/>
    <w:rsid w:val="00604B7D"/>
    <w:rsid w:val="00606DD9"/>
    <w:rsid w:val="00622913"/>
    <w:rsid w:val="00626E03"/>
    <w:rsid w:val="00631385"/>
    <w:rsid w:val="00634B3A"/>
    <w:rsid w:val="00650487"/>
    <w:rsid w:val="006504E0"/>
    <w:rsid w:val="00672041"/>
    <w:rsid w:val="006760DE"/>
    <w:rsid w:val="00682543"/>
    <w:rsid w:val="00694C57"/>
    <w:rsid w:val="0069556D"/>
    <w:rsid w:val="006A33EF"/>
    <w:rsid w:val="006B20AA"/>
    <w:rsid w:val="006C00BF"/>
    <w:rsid w:val="006C0457"/>
    <w:rsid w:val="006C7171"/>
    <w:rsid w:val="006C7F7D"/>
    <w:rsid w:val="006D0272"/>
    <w:rsid w:val="006D457B"/>
    <w:rsid w:val="006D4FDC"/>
    <w:rsid w:val="006D5FF2"/>
    <w:rsid w:val="00703A6A"/>
    <w:rsid w:val="007078E2"/>
    <w:rsid w:val="00710B1E"/>
    <w:rsid w:val="0071447C"/>
    <w:rsid w:val="00715DE2"/>
    <w:rsid w:val="007179F0"/>
    <w:rsid w:val="00721ADC"/>
    <w:rsid w:val="00723587"/>
    <w:rsid w:val="00733FE4"/>
    <w:rsid w:val="00735ABB"/>
    <w:rsid w:val="00737E20"/>
    <w:rsid w:val="00741060"/>
    <w:rsid w:val="0074165C"/>
    <w:rsid w:val="00743C9B"/>
    <w:rsid w:val="007453C7"/>
    <w:rsid w:val="00754759"/>
    <w:rsid w:val="007615B7"/>
    <w:rsid w:val="00764D85"/>
    <w:rsid w:val="00766C25"/>
    <w:rsid w:val="0076774A"/>
    <w:rsid w:val="00782179"/>
    <w:rsid w:val="0078226F"/>
    <w:rsid w:val="007976CA"/>
    <w:rsid w:val="007A2E8B"/>
    <w:rsid w:val="007A38D0"/>
    <w:rsid w:val="007A5A35"/>
    <w:rsid w:val="007B151B"/>
    <w:rsid w:val="007B1650"/>
    <w:rsid w:val="007B25D8"/>
    <w:rsid w:val="007C1B8A"/>
    <w:rsid w:val="007D0F5C"/>
    <w:rsid w:val="007D6034"/>
    <w:rsid w:val="007D7EED"/>
    <w:rsid w:val="007E6075"/>
    <w:rsid w:val="007F5CAF"/>
    <w:rsid w:val="007F763C"/>
    <w:rsid w:val="0081355B"/>
    <w:rsid w:val="0082001C"/>
    <w:rsid w:val="00833536"/>
    <w:rsid w:val="00833A33"/>
    <w:rsid w:val="00833DA7"/>
    <w:rsid w:val="00844228"/>
    <w:rsid w:val="00844F62"/>
    <w:rsid w:val="00846E3C"/>
    <w:rsid w:val="00847025"/>
    <w:rsid w:val="008614F6"/>
    <w:rsid w:val="008639DA"/>
    <w:rsid w:val="00864900"/>
    <w:rsid w:val="008859DB"/>
    <w:rsid w:val="0088722B"/>
    <w:rsid w:val="00896F66"/>
    <w:rsid w:val="008A0755"/>
    <w:rsid w:val="008A39C8"/>
    <w:rsid w:val="008B78A1"/>
    <w:rsid w:val="008C34A8"/>
    <w:rsid w:val="008C4967"/>
    <w:rsid w:val="008C7484"/>
    <w:rsid w:val="008C7CBE"/>
    <w:rsid w:val="008D1EEE"/>
    <w:rsid w:val="008D552B"/>
    <w:rsid w:val="008E02F3"/>
    <w:rsid w:val="008E0C07"/>
    <w:rsid w:val="008E6728"/>
    <w:rsid w:val="008F4380"/>
    <w:rsid w:val="008F66EA"/>
    <w:rsid w:val="009152C8"/>
    <w:rsid w:val="00922B55"/>
    <w:rsid w:val="00922C0D"/>
    <w:rsid w:val="00923BF4"/>
    <w:rsid w:val="009256D3"/>
    <w:rsid w:val="0092733C"/>
    <w:rsid w:val="009276FC"/>
    <w:rsid w:val="009310B2"/>
    <w:rsid w:val="00932340"/>
    <w:rsid w:val="00935593"/>
    <w:rsid w:val="009411B8"/>
    <w:rsid w:val="00946C3B"/>
    <w:rsid w:val="00951333"/>
    <w:rsid w:val="00953EA2"/>
    <w:rsid w:val="00954496"/>
    <w:rsid w:val="00961A89"/>
    <w:rsid w:val="009638BE"/>
    <w:rsid w:val="00965EDD"/>
    <w:rsid w:val="00971263"/>
    <w:rsid w:val="0097409C"/>
    <w:rsid w:val="00995307"/>
    <w:rsid w:val="009969D3"/>
    <w:rsid w:val="009A3A0C"/>
    <w:rsid w:val="009A54DE"/>
    <w:rsid w:val="009B632A"/>
    <w:rsid w:val="009B66F7"/>
    <w:rsid w:val="009B67EE"/>
    <w:rsid w:val="009B7DFF"/>
    <w:rsid w:val="009C5A1D"/>
    <w:rsid w:val="009C758E"/>
    <w:rsid w:val="009C7860"/>
    <w:rsid w:val="009D0772"/>
    <w:rsid w:val="009D3D02"/>
    <w:rsid w:val="009D649C"/>
    <w:rsid w:val="009D6FE7"/>
    <w:rsid w:val="009E6908"/>
    <w:rsid w:val="009F107E"/>
    <w:rsid w:val="009F193C"/>
    <w:rsid w:val="009F2BA5"/>
    <w:rsid w:val="009F7782"/>
    <w:rsid w:val="00A02BFF"/>
    <w:rsid w:val="00A0417E"/>
    <w:rsid w:val="00A1548E"/>
    <w:rsid w:val="00A1724F"/>
    <w:rsid w:val="00A238EA"/>
    <w:rsid w:val="00A24E53"/>
    <w:rsid w:val="00A25F0C"/>
    <w:rsid w:val="00A318ED"/>
    <w:rsid w:val="00A32F3D"/>
    <w:rsid w:val="00A36EB6"/>
    <w:rsid w:val="00A40A69"/>
    <w:rsid w:val="00A43F7E"/>
    <w:rsid w:val="00A445FF"/>
    <w:rsid w:val="00A450A2"/>
    <w:rsid w:val="00A56227"/>
    <w:rsid w:val="00A61CC3"/>
    <w:rsid w:val="00A634E7"/>
    <w:rsid w:val="00A66C9F"/>
    <w:rsid w:val="00A71A5F"/>
    <w:rsid w:val="00A77997"/>
    <w:rsid w:val="00A84887"/>
    <w:rsid w:val="00A8583A"/>
    <w:rsid w:val="00A9060C"/>
    <w:rsid w:val="00AA1BC1"/>
    <w:rsid w:val="00AA6208"/>
    <w:rsid w:val="00AB36D1"/>
    <w:rsid w:val="00AD1BF4"/>
    <w:rsid w:val="00AE036C"/>
    <w:rsid w:val="00AE0AD2"/>
    <w:rsid w:val="00AE1DE1"/>
    <w:rsid w:val="00AE2AF8"/>
    <w:rsid w:val="00AE41C7"/>
    <w:rsid w:val="00AE673F"/>
    <w:rsid w:val="00AF1A51"/>
    <w:rsid w:val="00AF36F8"/>
    <w:rsid w:val="00AF70DB"/>
    <w:rsid w:val="00B006DA"/>
    <w:rsid w:val="00B0205A"/>
    <w:rsid w:val="00B05D40"/>
    <w:rsid w:val="00B10624"/>
    <w:rsid w:val="00B2071E"/>
    <w:rsid w:val="00B212FC"/>
    <w:rsid w:val="00B24164"/>
    <w:rsid w:val="00B345A9"/>
    <w:rsid w:val="00B40C61"/>
    <w:rsid w:val="00B418C3"/>
    <w:rsid w:val="00B5028A"/>
    <w:rsid w:val="00B52D79"/>
    <w:rsid w:val="00B60F97"/>
    <w:rsid w:val="00B6117F"/>
    <w:rsid w:val="00B75AF1"/>
    <w:rsid w:val="00B84FE5"/>
    <w:rsid w:val="00B91DD1"/>
    <w:rsid w:val="00B93326"/>
    <w:rsid w:val="00BA3AD0"/>
    <w:rsid w:val="00BA3D7A"/>
    <w:rsid w:val="00BA46F0"/>
    <w:rsid w:val="00BA702F"/>
    <w:rsid w:val="00BA7368"/>
    <w:rsid w:val="00BB18EA"/>
    <w:rsid w:val="00BB2998"/>
    <w:rsid w:val="00BC5107"/>
    <w:rsid w:val="00BC76A4"/>
    <w:rsid w:val="00BD1642"/>
    <w:rsid w:val="00BD2047"/>
    <w:rsid w:val="00BD5A89"/>
    <w:rsid w:val="00BF1995"/>
    <w:rsid w:val="00BF479A"/>
    <w:rsid w:val="00BF6388"/>
    <w:rsid w:val="00C1186D"/>
    <w:rsid w:val="00C1295D"/>
    <w:rsid w:val="00C15681"/>
    <w:rsid w:val="00C25C69"/>
    <w:rsid w:val="00C5219A"/>
    <w:rsid w:val="00C56EC8"/>
    <w:rsid w:val="00C61A93"/>
    <w:rsid w:val="00C63AAA"/>
    <w:rsid w:val="00C70FC4"/>
    <w:rsid w:val="00C74465"/>
    <w:rsid w:val="00C74EF5"/>
    <w:rsid w:val="00C75B9F"/>
    <w:rsid w:val="00C77D60"/>
    <w:rsid w:val="00C84179"/>
    <w:rsid w:val="00C9341A"/>
    <w:rsid w:val="00C960E4"/>
    <w:rsid w:val="00CA02A7"/>
    <w:rsid w:val="00CA4687"/>
    <w:rsid w:val="00CB3C4C"/>
    <w:rsid w:val="00CB5EC1"/>
    <w:rsid w:val="00CC38E7"/>
    <w:rsid w:val="00CC4A77"/>
    <w:rsid w:val="00CD0784"/>
    <w:rsid w:val="00CD0B75"/>
    <w:rsid w:val="00CD130C"/>
    <w:rsid w:val="00CE509A"/>
    <w:rsid w:val="00CE5F45"/>
    <w:rsid w:val="00CE654B"/>
    <w:rsid w:val="00CF4A83"/>
    <w:rsid w:val="00CF4FAB"/>
    <w:rsid w:val="00CF5754"/>
    <w:rsid w:val="00CF59E4"/>
    <w:rsid w:val="00D070E9"/>
    <w:rsid w:val="00D144C6"/>
    <w:rsid w:val="00D17D51"/>
    <w:rsid w:val="00D2345A"/>
    <w:rsid w:val="00D25D7D"/>
    <w:rsid w:val="00D350B6"/>
    <w:rsid w:val="00D35A7F"/>
    <w:rsid w:val="00D40A9A"/>
    <w:rsid w:val="00D47D0A"/>
    <w:rsid w:val="00D50B96"/>
    <w:rsid w:val="00D563AA"/>
    <w:rsid w:val="00D5711F"/>
    <w:rsid w:val="00D65258"/>
    <w:rsid w:val="00D70EFA"/>
    <w:rsid w:val="00D71DC4"/>
    <w:rsid w:val="00D7565E"/>
    <w:rsid w:val="00D756DC"/>
    <w:rsid w:val="00D76A40"/>
    <w:rsid w:val="00D77034"/>
    <w:rsid w:val="00D81C3F"/>
    <w:rsid w:val="00D923EF"/>
    <w:rsid w:val="00D93B51"/>
    <w:rsid w:val="00D95E08"/>
    <w:rsid w:val="00DA0D73"/>
    <w:rsid w:val="00DA0E1B"/>
    <w:rsid w:val="00DA2C49"/>
    <w:rsid w:val="00DA2FAA"/>
    <w:rsid w:val="00DB0D8C"/>
    <w:rsid w:val="00DB27D0"/>
    <w:rsid w:val="00DB6167"/>
    <w:rsid w:val="00DC2FFD"/>
    <w:rsid w:val="00DC6EB3"/>
    <w:rsid w:val="00DD4339"/>
    <w:rsid w:val="00DD6F24"/>
    <w:rsid w:val="00DF59C5"/>
    <w:rsid w:val="00E005C2"/>
    <w:rsid w:val="00E0595F"/>
    <w:rsid w:val="00E1567F"/>
    <w:rsid w:val="00E215F6"/>
    <w:rsid w:val="00E22A48"/>
    <w:rsid w:val="00E32BA7"/>
    <w:rsid w:val="00E34DFD"/>
    <w:rsid w:val="00E442B6"/>
    <w:rsid w:val="00E46D3D"/>
    <w:rsid w:val="00E51233"/>
    <w:rsid w:val="00E5343C"/>
    <w:rsid w:val="00E574A7"/>
    <w:rsid w:val="00E57665"/>
    <w:rsid w:val="00E63036"/>
    <w:rsid w:val="00E63A71"/>
    <w:rsid w:val="00E63B21"/>
    <w:rsid w:val="00E816AB"/>
    <w:rsid w:val="00E849A6"/>
    <w:rsid w:val="00E97E8A"/>
    <w:rsid w:val="00EA0758"/>
    <w:rsid w:val="00EA6339"/>
    <w:rsid w:val="00EA7753"/>
    <w:rsid w:val="00EB5C8C"/>
    <w:rsid w:val="00EB736B"/>
    <w:rsid w:val="00EC0D6A"/>
    <w:rsid w:val="00EC3FAA"/>
    <w:rsid w:val="00EC6575"/>
    <w:rsid w:val="00EE1CD9"/>
    <w:rsid w:val="00EE36E5"/>
    <w:rsid w:val="00EE4144"/>
    <w:rsid w:val="00EF355E"/>
    <w:rsid w:val="00F019C5"/>
    <w:rsid w:val="00F11E56"/>
    <w:rsid w:val="00F11E6D"/>
    <w:rsid w:val="00F249F0"/>
    <w:rsid w:val="00F30DD9"/>
    <w:rsid w:val="00F36216"/>
    <w:rsid w:val="00F406CF"/>
    <w:rsid w:val="00F40C72"/>
    <w:rsid w:val="00F424E8"/>
    <w:rsid w:val="00F479B4"/>
    <w:rsid w:val="00F518F6"/>
    <w:rsid w:val="00F53E69"/>
    <w:rsid w:val="00F54FE3"/>
    <w:rsid w:val="00F60AD1"/>
    <w:rsid w:val="00F6517E"/>
    <w:rsid w:val="00F6623E"/>
    <w:rsid w:val="00F70206"/>
    <w:rsid w:val="00F85E2D"/>
    <w:rsid w:val="00F85F85"/>
    <w:rsid w:val="00F93D18"/>
    <w:rsid w:val="00F9446F"/>
    <w:rsid w:val="00F97EEA"/>
    <w:rsid w:val="00FA62A0"/>
    <w:rsid w:val="00FC07DB"/>
    <w:rsid w:val="00FC538B"/>
    <w:rsid w:val="00FC6D84"/>
    <w:rsid w:val="00FD1CBE"/>
    <w:rsid w:val="00FD3307"/>
    <w:rsid w:val="00FD45DC"/>
    <w:rsid w:val="00FD5BF4"/>
    <w:rsid w:val="00FD6A93"/>
    <w:rsid w:val="00FE12B3"/>
    <w:rsid w:val="00FF25B8"/>
    <w:rsid w:val="00FF352F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3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MY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3C7A"/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y2iqfc">
    <w:name w:val="y2iqfc"/>
    <w:basedOn w:val="DefaultParagraphFont"/>
    <w:rsid w:val="003C3C7A"/>
  </w:style>
  <w:style w:type="paragraph" w:styleId="BodyText">
    <w:name w:val="Body Text"/>
    <w:basedOn w:val="Normal"/>
    <w:link w:val="BodyTextChar"/>
    <w:uiPriority w:val="1"/>
    <w:qFormat/>
    <w:rsid w:val="00CA4687"/>
    <w:pPr>
      <w:widowControl w:val="0"/>
      <w:autoSpaceDE w:val="0"/>
      <w:autoSpaceDN w:val="0"/>
    </w:pPr>
    <w:rPr>
      <w:rFonts w:ascii="Arial MT" w:eastAsia="Arial MT" w:hAnsi="Arial MT" w:cs="Arial MT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CA4687"/>
    <w:rPr>
      <w:rFonts w:ascii="Arial MT" w:eastAsia="Arial MT" w:hAnsi="Arial MT" w:cs="Arial MT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CA4687"/>
    <w:pPr>
      <w:widowControl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26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2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73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05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1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935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042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62301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Zaki;Mel</dc:creator>
  <cp:keywords/>
  <dc:description/>
  <cp:lastModifiedBy>Melissa Ahmad Arshad</cp:lastModifiedBy>
  <cp:revision>8</cp:revision>
  <dcterms:created xsi:type="dcterms:W3CDTF">2025-01-14T03:01:00Z</dcterms:created>
  <dcterms:modified xsi:type="dcterms:W3CDTF">2025-01-14T04:16:00Z</dcterms:modified>
</cp:coreProperties>
</file>