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78BAA" w14:textId="77777777" w:rsidR="00676D3D" w:rsidRPr="00676D3D" w:rsidRDefault="00676D3D" w:rsidP="00676D3D">
      <w:pPr>
        <w:jc w:val="center"/>
        <w:rPr>
          <w:rFonts w:ascii="Arial" w:hAnsi="Arial" w:cs="Arial"/>
          <w:b/>
          <w:szCs w:val="28"/>
          <w:lang w:val="fi-FI"/>
        </w:rPr>
      </w:pPr>
      <w:r w:rsidRPr="00676D3D">
        <w:rPr>
          <w:rFonts w:ascii="Arial" w:hAnsi="Arial" w:cs="Arial"/>
          <w:b/>
          <w:szCs w:val="28"/>
          <w:lang w:val="fi-FI"/>
        </w:rPr>
        <w:t>KERTAS CADANGAN UNTUK PERTIMBANGAN</w:t>
      </w:r>
    </w:p>
    <w:p w14:paraId="1D668640" w14:textId="0FB102FE" w:rsidR="00676D3D" w:rsidRDefault="00676D3D" w:rsidP="00676D3D">
      <w:pPr>
        <w:jc w:val="center"/>
        <w:rPr>
          <w:rFonts w:ascii="Arial" w:hAnsi="Arial" w:cs="Arial"/>
          <w:b/>
          <w:szCs w:val="28"/>
          <w:lang w:val="fi-FI"/>
        </w:rPr>
      </w:pPr>
      <w:r w:rsidRPr="00676D3D">
        <w:rPr>
          <w:rFonts w:ascii="Arial" w:hAnsi="Arial" w:cs="Arial"/>
          <w:b/>
          <w:szCs w:val="28"/>
          <w:lang w:val="fi-FI"/>
        </w:rPr>
        <w:t>LEMBAGA PENGURUSAN MPC (BOM)</w:t>
      </w:r>
    </w:p>
    <w:p w14:paraId="14CC8BD7" w14:textId="77777777" w:rsidR="00676D3D" w:rsidRPr="005C6A70" w:rsidRDefault="00676D3D" w:rsidP="00676D3D">
      <w:pPr>
        <w:jc w:val="center"/>
        <w:rPr>
          <w:rFonts w:ascii="Arial" w:hAnsi="Arial" w:cs="Arial"/>
          <w:b/>
          <w:sz w:val="20"/>
          <w:szCs w:val="20"/>
          <w:lang w:val="sv-SE"/>
        </w:rPr>
      </w:pPr>
    </w:p>
    <w:tbl>
      <w:tblPr>
        <w:tblW w:w="97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8"/>
        <w:gridCol w:w="7282"/>
      </w:tblGrid>
      <w:tr w:rsidR="00F46906" w:rsidRPr="00F70A1C" w14:paraId="60ED566F" w14:textId="77777777" w:rsidTr="002F57B2">
        <w:trPr>
          <w:trHeight w:val="397"/>
        </w:trPr>
        <w:tc>
          <w:tcPr>
            <w:tcW w:w="2488" w:type="dxa"/>
            <w:shd w:val="clear" w:color="auto" w:fill="auto"/>
          </w:tcPr>
          <w:p w14:paraId="01390BD6" w14:textId="6D4A2A9D" w:rsidR="00F46906" w:rsidRPr="009A0057" w:rsidRDefault="00F46906" w:rsidP="000E7671">
            <w:pPr>
              <w:spacing w:before="60" w:after="60" w:line="360" w:lineRule="auto"/>
              <w:rPr>
                <w:rFonts w:ascii="Arial" w:hAnsi="Arial" w:cs="Arial"/>
                <w:b/>
                <w:sz w:val="22"/>
                <w:szCs w:val="22"/>
                <w:lang w:val="sv-SE"/>
              </w:rPr>
            </w:pPr>
            <w:r w:rsidRPr="009A0057">
              <w:rPr>
                <w:rFonts w:ascii="Arial" w:hAnsi="Arial" w:cs="Arial"/>
                <w:b/>
                <w:sz w:val="22"/>
                <w:szCs w:val="22"/>
                <w:lang w:val="sv-SE"/>
              </w:rPr>
              <w:t>TAJUK</w:t>
            </w:r>
          </w:p>
        </w:tc>
        <w:tc>
          <w:tcPr>
            <w:tcW w:w="7282" w:type="dxa"/>
            <w:shd w:val="clear" w:color="auto" w:fill="auto"/>
          </w:tcPr>
          <w:p w14:paraId="681AA308" w14:textId="077ABF6D" w:rsidR="00F46906" w:rsidRPr="009A0057" w:rsidRDefault="00F46906" w:rsidP="000E7671">
            <w:pPr>
              <w:spacing w:before="60" w:after="60" w:line="360" w:lineRule="auto"/>
              <w:jc w:val="both"/>
              <w:rPr>
                <w:rFonts w:ascii="Arial" w:hAnsi="Arial" w:cs="Arial"/>
                <w:sz w:val="22"/>
                <w:szCs w:val="22"/>
                <w:lang w:val="sv-SE"/>
              </w:rPr>
            </w:pPr>
            <w:r w:rsidRPr="009A0057">
              <w:rPr>
                <w:rFonts w:ascii="Arial" w:hAnsi="Arial" w:cs="Arial"/>
                <w:sz w:val="22"/>
                <w:szCs w:val="22"/>
                <w:lang w:val="sv-SE"/>
              </w:rPr>
              <w:t xml:space="preserve">Permohonan Bekerja Dari Rumah (BDR) </w:t>
            </w:r>
            <w:r w:rsidR="00480244" w:rsidRPr="009A0057">
              <w:rPr>
                <w:rFonts w:ascii="Arial" w:hAnsi="Arial" w:cs="Arial"/>
                <w:sz w:val="22"/>
                <w:szCs w:val="22"/>
                <w:lang w:val="sv-SE"/>
              </w:rPr>
              <w:t xml:space="preserve">– </w:t>
            </w:r>
            <w:r w:rsidR="000D7D55">
              <w:rPr>
                <w:rFonts w:ascii="Arial" w:hAnsi="Arial" w:cs="Arial"/>
                <w:sz w:val="22"/>
                <w:szCs w:val="22"/>
                <w:lang w:val="sv-SE"/>
              </w:rPr>
              <w:t>April</w:t>
            </w:r>
            <w:r w:rsidR="00480244" w:rsidRPr="009A0057">
              <w:rPr>
                <w:rFonts w:ascii="Arial" w:hAnsi="Arial" w:cs="Arial"/>
                <w:sz w:val="22"/>
                <w:szCs w:val="22"/>
                <w:lang w:val="sv-SE"/>
              </w:rPr>
              <w:t xml:space="preserve"> hingga </w:t>
            </w:r>
            <w:r w:rsidR="000D7D55">
              <w:rPr>
                <w:rFonts w:ascii="Arial" w:hAnsi="Arial" w:cs="Arial"/>
                <w:sz w:val="22"/>
                <w:szCs w:val="22"/>
                <w:lang w:val="sv-SE"/>
              </w:rPr>
              <w:t>Jun</w:t>
            </w:r>
            <w:r w:rsidR="00480244" w:rsidRPr="009A0057">
              <w:rPr>
                <w:rFonts w:ascii="Arial" w:hAnsi="Arial" w:cs="Arial"/>
                <w:sz w:val="22"/>
                <w:szCs w:val="22"/>
                <w:lang w:val="sv-SE"/>
              </w:rPr>
              <w:t xml:space="preserve"> 2022</w:t>
            </w:r>
          </w:p>
        </w:tc>
      </w:tr>
      <w:tr w:rsidR="00F46906" w:rsidRPr="00F70A1C" w14:paraId="43ECC555" w14:textId="77777777" w:rsidTr="002F57B2">
        <w:trPr>
          <w:trHeight w:val="3641"/>
        </w:trPr>
        <w:tc>
          <w:tcPr>
            <w:tcW w:w="2488" w:type="dxa"/>
            <w:shd w:val="clear" w:color="auto" w:fill="auto"/>
          </w:tcPr>
          <w:p w14:paraId="0C19C9D4" w14:textId="77777777" w:rsidR="00F46906" w:rsidRPr="009A0057" w:rsidRDefault="00F46906" w:rsidP="000E7671">
            <w:pPr>
              <w:spacing w:before="60" w:after="60" w:line="360" w:lineRule="auto"/>
              <w:rPr>
                <w:rFonts w:ascii="Arial" w:hAnsi="Arial" w:cs="Arial"/>
                <w:b/>
                <w:sz w:val="22"/>
                <w:szCs w:val="22"/>
                <w:lang w:val="sv-SE"/>
              </w:rPr>
            </w:pPr>
            <w:r w:rsidRPr="009A0057">
              <w:rPr>
                <w:rFonts w:ascii="Arial" w:hAnsi="Arial" w:cs="Arial"/>
                <w:b/>
                <w:sz w:val="22"/>
                <w:szCs w:val="22"/>
                <w:lang w:val="sv-SE"/>
              </w:rPr>
              <w:t>LATAR BELAKANG</w:t>
            </w:r>
          </w:p>
        </w:tc>
        <w:tc>
          <w:tcPr>
            <w:tcW w:w="7282" w:type="dxa"/>
            <w:shd w:val="clear" w:color="auto" w:fill="auto"/>
          </w:tcPr>
          <w:p w14:paraId="134B2D01" w14:textId="77777777" w:rsidR="00F46906" w:rsidRPr="009A0057" w:rsidRDefault="00F46906" w:rsidP="00676D3D">
            <w:pPr>
              <w:numPr>
                <w:ilvl w:val="0"/>
                <w:numId w:val="6"/>
              </w:numPr>
              <w:spacing w:before="60" w:after="60" w:line="360" w:lineRule="auto"/>
              <w:ind w:left="380"/>
              <w:jc w:val="both"/>
              <w:rPr>
                <w:rFonts w:ascii="Arial" w:hAnsi="Arial" w:cs="Arial"/>
                <w:sz w:val="22"/>
                <w:szCs w:val="22"/>
                <w:lang w:val="sv-SE"/>
              </w:rPr>
            </w:pPr>
            <w:r w:rsidRPr="009A0057">
              <w:rPr>
                <w:rFonts w:ascii="Arial" w:hAnsi="Arial" w:cs="Arial"/>
                <w:sz w:val="22"/>
                <w:szCs w:val="22"/>
                <w:lang w:val="sv-SE"/>
              </w:rPr>
              <w:t>Jabatan Perkhidmatan Awam (JPA) pada 31 Disember 2020 telah mengeluarkan PP Bil. 5 Tahun 2020 iaitu Dasar Bekerja Dari Rumah (BDR) berkuat kuasa 1 Januari 2021.</w:t>
            </w:r>
          </w:p>
          <w:p w14:paraId="460A28CC" w14:textId="342132CD" w:rsidR="00F46906" w:rsidRPr="009A0057" w:rsidRDefault="00F46906" w:rsidP="00676D3D">
            <w:pPr>
              <w:numPr>
                <w:ilvl w:val="0"/>
                <w:numId w:val="6"/>
              </w:numPr>
              <w:spacing w:before="60" w:after="60" w:line="360" w:lineRule="auto"/>
              <w:ind w:left="380"/>
              <w:jc w:val="both"/>
              <w:rPr>
                <w:rFonts w:ascii="Arial" w:hAnsi="Arial" w:cs="Arial"/>
                <w:sz w:val="22"/>
                <w:szCs w:val="22"/>
                <w:lang w:val="sv-SE"/>
              </w:rPr>
            </w:pPr>
            <w:r w:rsidRPr="009A0057">
              <w:rPr>
                <w:rFonts w:ascii="Arial" w:hAnsi="Arial" w:cs="Arial"/>
                <w:sz w:val="22"/>
                <w:szCs w:val="22"/>
                <w:lang w:val="sv-SE"/>
              </w:rPr>
              <w:t>Polisi Bekerja daru Rumah (BDR) MPC pula telah diluluskan oleh Mesyuarat Lembaga Pengurusan MPC Bil. 935/2021 pada 24 Ogos 2021.</w:t>
            </w:r>
          </w:p>
          <w:p w14:paraId="0ECC051C" w14:textId="79D6EEA0" w:rsidR="00597804" w:rsidRPr="009A0057" w:rsidRDefault="00597804" w:rsidP="00597804">
            <w:pPr>
              <w:pStyle w:val="ListParagraph"/>
              <w:numPr>
                <w:ilvl w:val="0"/>
                <w:numId w:val="6"/>
              </w:numPr>
              <w:spacing w:line="360" w:lineRule="auto"/>
              <w:ind w:left="466"/>
              <w:rPr>
                <w:rFonts w:ascii="Arial" w:eastAsia="Times New Roman" w:hAnsi="Arial" w:cs="Arial"/>
                <w:sz w:val="22"/>
                <w:szCs w:val="22"/>
                <w:lang w:val="sv-SE"/>
              </w:rPr>
            </w:pPr>
            <w:r w:rsidRPr="009A0057">
              <w:rPr>
                <w:rFonts w:ascii="Arial" w:eastAsia="Times New Roman" w:hAnsi="Arial" w:cs="Arial"/>
                <w:sz w:val="22"/>
                <w:szCs w:val="22"/>
                <w:lang w:val="sv-SE"/>
              </w:rPr>
              <w:t>Mesyuarat Panel Pembangunan Sumber Manusia Mpc Bil. 13/2021 pada 27 Disember 2021 membuat keputusan agar keputusan kelulusan BDR adalah berdasarkan prestasi semasa pegawai yang sedang BDR. Peratus kehadiran pegawai ke pejabat juga akan dinaikkan kepada 90%.</w:t>
            </w:r>
          </w:p>
        </w:tc>
      </w:tr>
      <w:tr w:rsidR="00F46906" w:rsidRPr="00F70A1C" w14:paraId="3D08983D" w14:textId="77777777" w:rsidTr="002F57B2">
        <w:trPr>
          <w:trHeight w:val="976"/>
        </w:trPr>
        <w:tc>
          <w:tcPr>
            <w:tcW w:w="2488" w:type="dxa"/>
            <w:shd w:val="clear" w:color="auto" w:fill="auto"/>
          </w:tcPr>
          <w:p w14:paraId="6D5B36A0" w14:textId="69526761" w:rsidR="00F46906" w:rsidRPr="009A0057" w:rsidRDefault="00F46906" w:rsidP="000E7671">
            <w:pPr>
              <w:spacing w:before="60" w:after="60" w:line="360" w:lineRule="auto"/>
              <w:rPr>
                <w:rFonts w:ascii="Arial" w:hAnsi="Arial" w:cs="Arial"/>
                <w:b/>
                <w:bCs/>
                <w:sz w:val="22"/>
                <w:szCs w:val="22"/>
                <w:lang w:val="sv-SE"/>
              </w:rPr>
            </w:pPr>
            <w:r w:rsidRPr="009A0057">
              <w:rPr>
                <w:rFonts w:ascii="Arial" w:hAnsi="Arial" w:cs="Arial"/>
                <w:b/>
                <w:bCs/>
                <w:sz w:val="22"/>
                <w:szCs w:val="22"/>
              </w:rPr>
              <w:t>JUSTIFIKASI/DASAR BDR</w:t>
            </w:r>
          </w:p>
        </w:tc>
        <w:tc>
          <w:tcPr>
            <w:tcW w:w="7282" w:type="dxa"/>
            <w:shd w:val="clear" w:color="auto" w:fill="auto"/>
          </w:tcPr>
          <w:p w14:paraId="71BDE4A8" w14:textId="77777777" w:rsidR="00F46906" w:rsidRPr="009A0057" w:rsidRDefault="00F46906" w:rsidP="00676D3D">
            <w:pPr>
              <w:numPr>
                <w:ilvl w:val="3"/>
                <w:numId w:val="2"/>
              </w:numPr>
              <w:spacing w:before="60" w:after="60" w:line="360" w:lineRule="auto"/>
              <w:ind w:left="346"/>
              <w:jc w:val="both"/>
              <w:rPr>
                <w:rFonts w:ascii="Arial" w:hAnsi="Arial" w:cs="Arial"/>
                <w:sz w:val="22"/>
                <w:szCs w:val="22"/>
                <w:lang w:val="sv-SE"/>
              </w:rPr>
            </w:pPr>
            <w:r w:rsidRPr="009A0057">
              <w:rPr>
                <w:rFonts w:ascii="Arial" w:hAnsi="Arial" w:cs="Arial"/>
                <w:sz w:val="22"/>
                <w:szCs w:val="22"/>
                <w:lang w:val="sv-SE"/>
              </w:rPr>
              <w:t xml:space="preserve">Pegawai boleh dipertimbangkan untuk BDR berdasarkan syarat-syarat dan peraturan yang ditetapkan dalam pekeliling perkhidmatan ini dan polisi BDR MPC yang berkuat kuasa. </w:t>
            </w:r>
          </w:p>
          <w:p w14:paraId="1CF9FA6B" w14:textId="77777777" w:rsidR="00F46906" w:rsidRPr="009A0057" w:rsidRDefault="00F46906" w:rsidP="00676D3D">
            <w:pPr>
              <w:numPr>
                <w:ilvl w:val="0"/>
                <w:numId w:val="2"/>
              </w:numPr>
              <w:spacing w:before="60" w:after="60" w:line="360" w:lineRule="auto"/>
              <w:ind w:left="346"/>
              <w:jc w:val="both"/>
              <w:rPr>
                <w:rFonts w:ascii="Arial" w:hAnsi="Arial" w:cs="Arial"/>
                <w:sz w:val="22"/>
                <w:szCs w:val="22"/>
                <w:lang w:val="sv-SE"/>
              </w:rPr>
            </w:pPr>
            <w:r w:rsidRPr="009A0057">
              <w:rPr>
                <w:rFonts w:ascii="Arial" w:hAnsi="Arial" w:cs="Arial"/>
                <w:sz w:val="22"/>
                <w:szCs w:val="22"/>
                <w:lang w:val="sv-SE"/>
              </w:rPr>
              <w:t>BDR memperuntukkan pegawai melaksanakan tugas hakiki atau tugas-tugas rasmi lain dari Rumah pada hari bekerjanya sama ada secara sepenuh hari atau separuh hari bagi sesuatu tempoh, mengikut kesesuaian tertakluk kepada kepentingan perkhidmatan awam dan diambil kira sebagai hadir bertugas.</w:t>
            </w:r>
          </w:p>
        </w:tc>
      </w:tr>
      <w:tr w:rsidR="00F46906" w:rsidRPr="00F70A1C" w14:paraId="21267B8F" w14:textId="77777777" w:rsidTr="002F57B2">
        <w:trPr>
          <w:trHeight w:val="429"/>
        </w:trPr>
        <w:tc>
          <w:tcPr>
            <w:tcW w:w="2488" w:type="dxa"/>
            <w:shd w:val="clear" w:color="auto" w:fill="auto"/>
          </w:tcPr>
          <w:p w14:paraId="0DC52CF0" w14:textId="57099699" w:rsidR="00F46906" w:rsidRPr="009A0057" w:rsidRDefault="00F46906" w:rsidP="000E7671">
            <w:pPr>
              <w:spacing w:before="60" w:after="60" w:line="360" w:lineRule="auto"/>
              <w:rPr>
                <w:rFonts w:ascii="Arial" w:hAnsi="Arial" w:cs="Arial"/>
                <w:b/>
                <w:bCs/>
                <w:sz w:val="22"/>
                <w:szCs w:val="22"/>
              </w:rPr>
            </w:pPr>
            <w:r w:rsidRPr="009A0057">
              <w:rPr>
                <w:rFonts w:ascii="Arial" w:hAnsi="Arial" w:cs="Arial"/>
                <w:b/>
                <w:bCs/>
                <w:sz w:val="22"/>
                <w:szCs w:val="22"/>
              </w:rPr>
              <w:t>KAEDAH PELAKSANAAN</w:t>
            </w:r>
          </w:p>
        </w:tc>
        <w:tc>
          <w:tcPr>
            <w:tcW w:w="7282" w:type="dxa"/>
            <w:shd w:val="clear" w:color="auto" w:fill="auto"/>
          </w:tcPr>
          <w:p w14:paraId="18920A88" w14:textId="3B735435" w:rsidR="006677CA" w:rsidRPr="009A0057" w:rsidRDefault="00AC074E" w:rsidP="006677CA">
            <w:pPr>
              <w:tabs>
                <w:tab w:val="left" w:pos="436"/>
              </w:tabs>
              <w:spacing w:before="60" w:after="60" w:line="360" w:lineRule="auto"/>
              <w:jc w:val="both"/>
              <w:rPr>
                <w:rFonts w:ascii="Arial" w:hAnsi="Arial" w:cs="Arial"/>
                <w:sz w:val="22"/>
                <w:szCs w:val="22"/>
                <w:lang w:val="sv-SE"/>
              </w:rPr>
            </w:pPr>
            <w:r>
              <w:rPr>
                <w:rFonts w:ascii="Arial" w:hAnsi="Arial" w:cs="Arial"/>
                <w:color w:val="000000"/>
                <w:sz w:val="22"/>
                <w:szCs w:val="22"/>
                <w:lang w:val="sv-SE"/>
              </w:rPr>
              <w:t xml:space="preserve">Seramai </w:t>
            </w:r>
            <w:r w:rsidRPr="00501F92">
              <w:rPr>
                <w:rFonts w:ascii="Arial" w:hAnsi="Arial" w:cs="Arial"/>
                <w:b/>
                <w:bCs/>
                <w:color w:val="000000"/>
                <w:sz w:val="22"/>
                <w:szCs w:val="22"/>
                <w:lang w:val="sv-SE"/>
              </w:rPr>
              <w:t>1</w:t>
            </w:r>
            <w:r w:rsidR="00B25761">
              <w:rPr>
                <w:rFonts w:ascii="Arial" w:hAnsi="Arial" w:cs="Arial"/>
                <w:b/>
                <w:bCs/>
                <w:color w:val="000000"/>
                <w:sz w:val="22"/>
                <w:szCs w:val="22"/>
                <w:lang w:val="sv-SE"/>
              </w:rPr>
              <w:t>4</w:t>
            </w:r>
            <w:r w:rsidRPr="00501F92">
              <w:rPr>
                <w:rFonts w:ascii="Arial" w:hAnsi="Arial" w:cs="Arial"/>
                <w:b/>
                <w:bCs/>
                <w:color w:val="000000"/>
                <w:sz w:val="22"/>
                <w:szCs w:val="22"/>
                <w:lang w:val="sv-SE"/>
              </w:rPr>
              <w:t xml:space="preserve"> orang</w:t>
            </w:r>
            <w:r>
              <w:rPr>
                <w:rFonts w:ascii="Arial" w:hAnsi="Arial" w:cs="Arial"/>
                <w:color w:val="000000"/>
                <w:sz w:val="22"/>
                <w:szCs w:val="22"/>
                <w:lang w:val="sv-SE"/>
              </w:rPr>
              <w:t xml:space="preserve"> pegawai telah memohon BDR bagi tempoh April hingga Jun 2022. Pihak HRMD memastikan se</w:t>
            </w:r>
            <w:r w:rsidR="003F1D7A">
              <w:rPr>
                <w:rFonts w:ascii="Arial" w:hAnsi="Arial" w:cs="Arial"/>
                <w:color w:val="000000"/>
                <w:sz w:val="22"/>
                <w:szCs w:val="22"/>
                <w:lang w:val="sv-SE"/>
              </w:rPr>
              <w:t>m</w:t>
            </w:r>
            <w:r>
              <w:rPr>
                <w:rFonts w:ascii="Arial" w:hAnsi="Arial" w:cs="Arial"/>
                <w:color w:val="000000"/>
                <w:sz w:val="22"/>
                <w:szCs w:val="22"/>
                <w:lang w:val="sv-SE"/>
              </w:rPr>
              <w:t xml:space="preserve">ua pegawai </w:t>
            </w:r>
            <w:r w:rsidR="003F1D7A">
              <w:rPr>
                <w:rFonts w:ascii="Arial" w:hAnsi="Arial" w:cs="Arial"/>
                <w:color w:val="000000"/>
                <w:sz w:val="22"/>
                <w:szCs w:val="22"/>
                <w:lang w:val="sv-SE"/>
              </w:rPr>
              <w:t xml:space="preserve">untuk </w:t>
            </w:r>
            <w:r>
              <w:rPr>
                <w:rFonts w:ascii="Arial" w:hAnsi="Arial" w:cs="Arial"/>
                <w:color w:val="000000"/>
                <w:sz w:val="22"/>
                <w:szCs w:val="22"/>
                <w:lang w:val="sv-SE"/>
              </w:rPr>
              <w:t xml:space="preserve">melengkapkan syarat output BDR seperti Kursus Udemy, Media Release dan Digital Content untuk disokong. </w:t>
            </w:r>
            <w:r w:rsidR="006677CA" w:rsidRPr="009A0057">
              <w:rPr>
                <w:rFonts w:ascii="Arial" w:hAnsi="Arial" w:cs="Arial"/>
                <w:color w:val="000000"/>
                <w:sz w:val="22"/>
                <w:szCs w:val="22"/>
                <w:lang w:val="sv-SE"/>
              </w:rPr>
              <w:t xml:space="preserve">Syarat BDR lain yang perlu dipatuhi adalah termasuk : </w:t>
            </w:r>
          </w:p>
          <w:p w14:paraId="6941E61A" w14:textId="4D5387EA" w:rsidR="00F46906" w:rsidRPr="009A0057" w:rsidRDefault="00F46906" w:rsidP="00676D3D">
            <w:pPr>
              <w:numPr>
                <w:ilvl w:val="0"/>
                <w:numId w:val="3"/>
              </w:numPr>
              <w:tabs>
                <w:tab w:val="left" w:pos="436"/>
              </w:tabs>
              <w:spacing w:before="60" w:after="60" w:line="360" w:lineRule="auto"/>
              <w:ind w:left="436"/>
              <w:jc w:val="both"/>
              <w:rPr>
                <w:rFonts w:ascii="Arial" w:hAnsi="Arial" w:cs="Arial"/>
                <w:sz w:val="22"/>
                <w:szCs w:val="22"/>
                <w:lang w:val="sv-SE"/>
              </w:rPr>
            </w:pPr>
            <w:r w:rsidRPr="009A0057">
              <w:rPr>
                <w:rFonts w:ascii="Arial" w:hAnsi="Arial" w:cs="Arial"/>
                <w:sz w:val="22"/>
                <w:szCs w:val="22"/>
                <w:lang w:val="sv-SE"/>
              </w:rPr>
              <w:t xml:space="preserve">sentiasa berada di Rumah sebagai tempat bekerja dalam tempoh waktu bekerja yang ditetapkan; </w:t>
            </w:r>
          </w:p>
          <w:p w14:paraId="20256111" w14:textId="77777777" w:rsidR="00F46906" w:rsidRPr="009A0057" w:rsidRDefault="00F46906" w:rsidP="00676D3D">
            <w:pPr>
              <w:numPr>
                <w:ilvl w:val="0"/>
                <w:numId w:val="3"/>
              </w:numPr>
              <w:tabs>
                <w:tab w:val="left" w:pos="436"/>
              </w:tabs>
              <w:spacing w:before="60" w:after="60" w:line="360" w:lineRule="auto"/>
              <w:ind w:left="436"/>
              <w:jc w:val="both"/>
              <w:rPr>
                <w:rFonts w:ascii="Arial" w:hAnsi="Arial" w:cs="Arial"/>
                <w:sz w:val="22"/>
                <w:szCs w:val="22"/>
                <w:lang w:val="sv-SE"/>
              </w:rPr>
            </w:pPr>
            <w:r w:rsidRPr="009A0057">
              <w:rPr>
                <w:rFonts w:ascii="Arial" w:hAnsi="Arial" w:cs="Arial"/>
                <w:sz w:val="22"/>
                <w:szCs w:val="22"/>
                <w:lang w:val="sv-SE"/>
              </w:rPr>
              <w:t>sentiasa boleh dihubungi dalam tempoh, hari dan waktu bekerjanya;</w:t>
            </w:r>
          </w:p>
          <w:p w14:paraId="5509990C" w14:textId="77777777" w:rsidR="00F46906" w:rsidRPr="009A0057" w:rsidRDefault="00F46906" w:rsidP="00676D3D">
            <w:pPr>
              <w:numPr>
                <w:ilvl w:val="0"/>
                <w:numId w:val="3"/>
              </w:numPr>
              <w:tabs>
                <w:tab w:val="left" w:pos="436"/>
              </w:tabs>
              <w:spacing w:before="60" w:after="60" w:line="360" w:lineRule="auto"/>
              <w:ind w:left="436"/>
              <w:jc w:val="both"/>
              <w:rPr>
                <w:rFonts w:ascii="Arial" w:hAnsi="Arial" w:cs="Arial"/>
                <w:sz w:val="22"/>
                <w:szCs w:val="22"/>
                <w:lang w:val="sv-SE"/>
              </w:rPr>
            </w:pPr>
            <w:r w:rsidRPr="009A0057">
              <w:rPr>
                <w:rFonts w:ascii="Arial" w:hAnsi="Arial" w:cs="Arial"/>
                <w:sz w:val="22"/>
                <w:szCs w:val="22"/>
                <w:lang w:val="sv-SE"/>
              </w:rPr>
              <w:t xml:space="preserve">sentiasa bersedia untuk hadir ke pejabat atau mana-mana lokasi lain yang diarahkan oleh Ketua Jabatan dalam tempoh yang munasabah; dan </w:t>
            </w:r>
          </w:p>
          <w:p w14:paraId="6C415353" w14:textId="77777777" w:rsidR="00F46906" w:rsidRPr="009A0057" w:rsidRDefault="00F46906" w:rsidP="00676D3D">
            <w:pPr>
              <w:numPr>
                <w:ilvl w:val="0"/>
                <w:numId w:val="3"/>
              </w:numPr>
              <w:tabs>
                <w:tab w:val="left" w:pos="436"/>
              </w:tabs>
              <w:spacing w:before="60" w:after="60" w:line="360" w:lineRule="auto"/>
              <w:ind w:left="436"/>
              <w:jc w:val="both"/>
              <w:rPr>
                <w:rFonts w:ascii="Arial" w:hAnsi="Arial" w:cs="Arial"/>
                <w:sz w:val="22"/>
                <w:szCs w:val="22"/>
                <w:lang w:val="sv-SE"/>
              </w:rPr>
            </w:pPr>
            <w:r w:rsidRPr="009A0057">
              <w:rPr>
                <w:rFonts w:ascii="Arial" w:hAnsi="Arial" w:cs="Arial"/>
                <w:sz w:val="22"/>
                <w:szCs w:val="22"/>
                <w:lang w:val="sv-SE"/>
              </w:rPr>
              <w:t>patuh semua undang-undang, peraturan, pekeliling dan arahan yang berkuat kuasa dan terpakai kepada pegawai awam dari semasa ke semasa.</w:t>
            </w:r>
          </w:p>
        </w:tc>
      </w:tr>
      <w:tr w:rsidR="00F46906" w:rsidRPr="00F70A1C" w14:paraId="7C7A5936" w14:textId="77777777" w:rsidTr="002F57B2">
        <w:trPr>
          <w:trHeight w:val="429"/>
        </w:trPr>
        <w:tc>
          <w:tcPr>
            <w:tcW w:w="2488" w:type="dxa"/>
            <w:shd w:val="clear" w:color="auto" w:fill="auto"/>
          </w:tcPr>
          <w:p w14:paraId="17A1C162" w14:textId="031E271E" w:rsidR="00F46906" w:rsidRPr="00F46906" w:rsidRDefault="00F46906" w:rsidP="000E7671">
            <w:pPr>
              <w:spacing w:before="60" w:after="60" w:line="360" w:lineRule="auto"/>
              <w:rPr>
                <w:rFonts w:ascii="Arial" w:hAnsi="Arial" w:cs="Arial"/>
                <w:b/>
                <w:bCs/>
                <w:sz w:val="22"/>
                <w:szCs w:val="22"/>
              </w:rPr>
            </w:pPr>
            <w:r w:rsidRPr="00F46906">
              <w:rPr>
                <w:rFonts w:ascii="Arial" w:hAnsi="Arial" w:cs="Arial"/>
                <w:b/>
                <w:bCs/>
                <w:sz w:val="22"/>
                <w:szCs w:val="22"/>
              </w:rPr>
              <w:lastRenderedPageBreak/>
              <w:t>STAKEHOLDERS/ PIHAK BERKEPENTINGAN</w:t>
            </w:r>
          </w:p>
        </w:tc>
        <w:tc>
          <w:tcPr>
            <w:tcW w:w="7282" w:type="dxa"/>
            <w:shd w:val="clear" w:color="auto" w:fill="auto"/>
          </w:tcPr>
          <w:p w14:paraId="33847B48" w14:textId="22115490" w:rsidR="00F46906" w:rsidRPr="00F70A1C" w:rsidRDefault="00F46906" w:rsidP="00F46906">
            <w:pPr>
              <w:tabs>
                <w:tab w:val="left" w:pos="436"/>
              </w:tabs>
              <w:spacing w:before="60" w:after="60" w:line="360" w:lineRule="auto"/>
              <w:jc w:val="both"/>
              <w:rPr>
                <w:rFonts w:ascii="Arial" w:hAnsi="Arial" w:cs="Arial"/>
                <w:sz w:val="22"/>
                <w:szCs w:val="22"/>
                <w:lang w:val="sv-SE"/>
              </w:rPr>
            </w:pPr>
            <w:r>
              <w:rPr>
                <w:rFonts w:ascii="Arial" w:hAnsi="Arial" w:cs="Arial"/>
                <w:sz w:val="22"/>
                <w:szCs w:val="22"/>
                <w:lang w:val="sv-SE"/>
              </w:rPr>
              <w:t>Warga MPC</w:t>
            </w:r>
          </w:p>
        </w:tc>
      </w:tr>
      <w:tr w:rsidR="00F46906" w:rsidRPr="00F70A1C" w14:paraId="4A9D0B0E" w14:textId="77777777" w:rsidTr="002F57B2">
        <w:trPr>
          <w:trHeight w:val="429"/>
        </w:trPr>
        <w:tc>
          <w:tcPr>
            <w:tcW w:w="2488" w:type="dxa"/>
            <w:shd w:val="clear" w:color="auto" w:fill="auto"/>
            <w:vAlign w:val="center"/>
          </w:tcPr>
          <w:p w14:paraId="4C88670E" w14:textId="5A43D6C8" w:rsidR="00F46906" w:rsidRPr="00F46906" w:rsidRDefault="00F46906" w:rsidP="00F46906">
            <w:pPr>
              <w:spacing w:before="60" w:after="60" w:line="360" w:lineRule="auto"/>
              <w:rPr>
                <w:rFonts w:ascii="Arial" w:hAnsi="Arial" w:cs="Arial"/>
                <w:b/>
                <w:bCs/>
                <w:sz w:val="22"/>
                <w:szCs w:val="22"/>
              </w:rPr>
            </w:pPr>
            <w:r w:rsidRPr="00F46906">
              <w:rPr>
                <w:rFonts w:ascii="Arial" w:hAnsi="Arial" w:cs="Arial"/>
                <w:b/>
                <w:sz w:val="22"/>
                <w:szCs w:val="22"/>
                <w:lang w:val="ms-MY"/>
              </w:rPr>
              <w:t xml:space="preserve">JANGKAAN HASIL/ </w:t>
            </w:r>
            <w:r w:rsidRPr="00F46906">
              <w:rPr>
                <w:rFonts w:ascii="Arial" w:hAnsi="Arial" w:cs="Arial"/>
                <w:b/>
                <w:i/>
                <w:iCs/>
                <w:sz w:val="22"/>
                <w:szCs w:val="22"/>
                <w:lang w:val="ms-MY"/>
              </w:rPr>
              <w:t>OUTCOME</w:t>
            </w:r>
          </w:p>
        </w:tc>
        <w:tc>
          <w:tcPr>
            <w:tcW w:w="7282" w:type="dxa"/>
            <w:shd w:val="clear" w:color="auto" w:fill="auto"/>
          </w:tcPr>
          <w:p w14:paraId="27E656CF" w14:textId="4FD71B62" w:rsidR="00F46906" w:rsidRDefault="00480244" w:rsidP="00F46906">
            <w:pPr>
              <w:tabs>
                <w:tab w:val="left" w:pos="436"/>
              </w:tabs>
              <w:spacing w:before="60" w:after="60" w:line="360" w:lineRule="auto"/>
              <w:jc w:val="both"/>
              <w:rPr>
                <w:rFonts w:ascii="Arial" w:hAnsi="Arial" w:cs="Arial"/>
                <w:sz w:val="22"/>
                <w:szCs w:val="22"/>
                <w:lang w:val="sv-SE"/>
              </w:rPr>
            </w:pPr>
            <w:r w:rsidRPr="00F70A1C">
              <w:rPr>
                <w:rFonts w:ascii="Arial" w:hAnsi="Arial" w:cs="Arial"/>
                <w:color w:val="000000"/>
                <w:lang w:val="sv-SE"/>
              </w:rPr>
              <w:t xml:space="preserve">Seperti di </w:t>
            </w:r>
            <w:r w:rsidRPr="00F70A1C">
              <w:rPr>
                <w:rFonts w:ascii="Arial" w:hAnsi="Arial" w:cs="Arial"/>
                <w:b/>
                <w:bCs/>
                <w:color w:val="000000"/>
                <w:lang w:val="sv-SE"/>
              </w:rPr>
              <w:t xml:space="preserve">Lampiran </w:t>
            </w:r>
            <w:r w:rsidR="00062563">
              <w:rPr>
                <w:rFonts w:ascii="Arial" w:hAnsi="Arial" w:cs="Arial"/>
                <w:b/>
                <w:bCs/>
                <w:color w:val="000000"/>
                <w:lang w:val="sv-SE"/>
              </w:rPr>
              <w:t>1</w:t>
            </w:r>
          </w:p>
        </w:tc>
      </w:tr>
      <w:tr w:rsidR="00F46906" w:rsidRPr="00F70A1C" w14:paraId="391075B8" w14:textId="77777777" w:rsidTr="002F57B2">
        <w:trPr>
          <w:trHeight w:val="429"/>
        </w:trPr>
        <w:tc>
          <w:tcPr>
            <w:tcW w:w="2488" w:type="dxa"/>
            <w:shd w:val="clear" w:color="auto" w:fill="auto"/>
            <w:vAlign w:val="center"/>
          </w:tcPr>
          <w:p w14:paraId="59A16C21" w14:textId="779396DC" w:rsidR="00F46906" w:rsidRPr="00F46906" w:rsidRDefault="00F46906" w:rsidP="00F46906">
            <w:pPr>
              <w:spacing w:before="60" w:after="60" w:line="360" w:lineRule="auto"/>
              <w:rPr>
                <w:rFonts w:ascii="Arial" w:hAnsi="Arial" w:cs="Arial"/>
                <w:b/>
                <w:bCs/>
                <w:sz w:val="22"/>
                <w:szCs w:val="22"/>
              </w:rPr>
            </w:pPr>
            <w:r w:rsidRPr="00F46906">
              <w:rPr>
                <w:rFonts w:ascii="Arial" w:hAnsi="Arial" w:cs="Arial"/>
                <w:b/>
                <w:sz w:val="22"/>
                <w:szCs w:val="22"/>
                <w:lang w:val="ms-MY"/>
              </w:rPr>
              <w:t>JANGKAAN OUTPUT</w:t>
            </w:r>
          </w:p>
        </w:tc>
        <w:tc>
          <w:tcPr>
            <w:tcW w:w="7282" w:type="dxa"/>
            <w:shd w:val="clear" w:color="auto" w:fill="auto"/>
          </w:tcPr>
          <w:p w14:paraId="46D8EE3B" w14:textId="77777777" w:rsidR="00F46906" w:rsidRPr="00F70A1C" w:rsidRDefault="00F46906" w:rsidP="00F46906">
            <w:pPr>
              <w:numPr>
                <w:ilvl w:val="0"/>
                <w:numId w:val="5"/>
              </w:numPr>
              <w:spacing w:before="60" w:after="60" w:line="360" w:lineRule="auto"/>
              <w:ind w:left="436" w:hanging="436"/>
              <w:jc w:val="both"/>
              <w:rPr>
                <w:rFonts w:ascii="Arial" w:hAnsi="Arial" w:cs="Arial"/>
                <w:sz w:val="22"/>
                <w:szCs w:val="22"/>
                <w:lang w:val="sv-SE"/>
              </w:rPr>
            </w:pPr>
            <w:r w:rsidRPr="00F70A1C">
              <w:rPr>
                <w:rFonts w:ascii="Arial" w:hAnsi="Arial" w:cs="Arial"/>
                <w:sz w:val="22"/>
                <w:szCs w:val="22"/>
                <w:lang w:val="sv-SE"/>
              </w:rPr>
              <w:t xml:space="preserve">Mesyuarat Lembaga Pengurusan (BOM) Bil. 17/2/2021 pada 17 Februari 2021 </w:t>
            </w:r>
            <w:r w:rsidRPr="00F70A1C">
              <w:rPr>
                <w:rFonts w:ascii="Arial" w:hAnsi="Arial" w:cs="Arial"/>
                <w:noProof/>
                <w:sz w:val="22"/>
                <w:szCs w:val="22"/>
                <w:lang w:val="ms-MY"/>
              </w:rPr>
              <w:t>telah bersetuju untuk mengambilkira penghasilan output seperti berikut iaitu:</w:t>
            </w:r>
          </w:p>
          <w:p w14:paraId="0B383224" w14:textId="51239D52" w:rsidR="00F46906" w:rsidRPr="00F70A1C" w:rsidRDefault="00F46906" w:rsidP="00F46906">
            <w:pPr>
              <w:numPr>
                <w:ilvl w:val="0"/>
                <w:numId w:val="4"/>
              </w:numPr>
              <w:tabs>
                <w:tab w:val="left" w:pos="976"/>
              </w:tabs>
              <w:autoSpaceDE w:val="0"/>
              <w:autoSpaceDN w:val="0"/>
              <w:adjustRightInd w:val="0"/>
              <w:spacing w:before="60" w:after="60" w:line="360" w:lineRule="auto"/>
              <w:ind w:left="976" w:hanging="270"/>
              <w:jc w:val="both"/>
              <w:rPr>
                <w:rFonts w:ascii="Arial" w:hAnsi="Arial" w:cs="Arial"/>
                <w:color w:val="000000"/>
                <w:sz w:val="22"/>
                <w:szCs w:val="22"/>
                <w:lang w:val="sv-SE" w:eastAsia="en-MY"/>
              </w:rPr>
            </w:pPr>
            <w:r w:rsidRPr="00F70A1C">
              <w:rPr>
                <w:rFonts w:ascii="Arial" w:hAnsi="Arial" w:cs="Arial"/>
                <w:color w:val="000000"/>
                <w:sz w:val="22"/>
                <w:szCs w:val="22"/>
                <w:lang w:val="sv-SE" w:eastAsia="en-MY"/>
              </w:rPr>
              <w:t xml:space="preserve">Menghadiri dan Menamatkan </w:t>
            </w:r>
            <w:r w:rsidR="00095CB6">
              <w:rPr>
                <w:rFonts w:ascii="Arial" w:hAnsi="Arial" w:cs="Arial"/>
                <w:color w:val="000000"/>
                <w:sz w:val="22"/>
                <w:szCs w:val="22"/>
                <w:lang w:val="sv-SE" w:eastAsia="en-MY"/>
              </w:rPr>
              <w:t xml:space="preserve">3 </w:t>
            </w:r>
            <w:r w:rsidRPr="00F70A1C">
              <w:rPr>
                <w:rFonts w:ascii="Arial" w:hAnsi="Arial" w:cs="Arial"/>
                <w:color w:val="000000"/>
                <w:sz w:val="22"/>
                <w:szCs w:val="22"/>
                <w:lang w:val="sv-SE" w:eastAsia="en-MY"/>
              </w:rPr>
              <w:t>Kursus Udemy</w:t>
            </w:r>
          </w:p>
          <w:p w14:paraId="05E8475A" w14:textId="4FCE1FE1" w:rsidR="00F46906" w:rsidRPr="00F70A1C" w:rsidRDefault="00F46906" w:rsidP="00F46906">
            <w:pPr>
              <w:numPr>
                <w:ilvl w:val="0"/>
                <w:numId w:val="4"/>
              </w:numPr>
              <w:tabs>
                <w:tab w:val="left" w:pos="976"/>
              </w:tabs>
              <w:autoSpaceDE w:val="0"/>
              <w:autoSpaceDN w:val="0"/>
              <w:adjustRightInd w:val="0"/>
              <w:spacing w:before="60" w:after="60" w:line="360" w:lineRule="auto"/>
              <w:ind w:left="976" w:hanging="270"/>
              <w:jc w:val="both"/>
              <w:rPr>
                <w:rFonts w:ascii="Arial" w:hAnsi="Arial" w:cs="Arial"/>
                <w:color w:val="000000"/>
                <w:sz w:val="22"/>
                <w:szCs w:val="22"/>
                <w:lang w:val="sv-SE" w:eastAsia="en-MY"/>
              </w:rPr>
            </w:pPr>
            <w:r w:rsidRPr="00F70A1C">
              <w:rPr>
                <w:rFonts w:ascii="Arial" w:hAnsi="Arial" w:cs="Arial"/>
                <w:color w:val="000000"/>
                <w:sz w:val="22"/>
                <w:szCs w:val="22"/>
                <w:lang w:val="sv-SE" w:eastAsia="en-MY"/>
              </w:rPr>
              <w:t xml:space="preserve">Menghasilkan ataupun terlibat dalam Penyediaan </w:t>
            </w:r>
            <w:r w:rsidR="00095CB6">
              <w:rPr>
                <w:rFonts w:ascii="Arial" w:hAnsi="Arial" w:cs="Arial"/>
                <w:color w:val="000000"/>
                <w:sz w:val="22"/>
                <w:szCs w:val="22"/>
                <w:lang w:val="sv-SE" w:eastAsia="en-MY"/>
              </w:rPr>
              <w:t xml:space="preserve">3 </w:t>
            </w:r>
            <w:r w:rsidRPr="00F70A1C">
              <w:rPr>
                <w:rFonts w:ascii="Arial" w:hAnsi="Arial" w:cs="Arial"/>
                <w:color w:val="000000"/>
                <w:sz w:val="22"/>
                <w:szCs w:val="22"/>
                <w:lang w:val="sv-SE" w:eastAsia="en-MY"/>
              </w:rPr>
              <w:t xml:space="preserve">Digital Content (Video Youtube, Montaj, dll.) </w:t>
            </w:r>
          </w:p>
          <w:p w14:paraId="20BE214E" w14:textId="4EA462B5" w:rsidR="00F46906" w:rsidRPr="00095CB6" w:rsidRDefault="00F46906" w:rsidP="00095CB6">
            <w:pPr>
              <w:numPr>
                <w:ilvl w:val="0"/>
                <w:numId w:val="4"/>
              </w:numPr>
              <w:tabs>
                <w:tab w:val="left" w:pos="976"/>
              </w:tabs>
              <w:autoSpaceDE w:val="0"/>
              <w:autoSpaceDN w:val="0"/>
              <w:adjustRightInd w:val="0"/>
              <w:spacing w:before="60" w:after="60" w:line="360" w:lineRule="auto"/>
              <w:ind w:left="976" w:hanging="270"/>
              <w:jc w:val="both"/>
              <w:rPr>
                <w:rFonts w:ascii="Arial" w:hAnsi="Arial" w:cs="Arial"/>
                <w:color w:val="000000"/>
                <w:sz w:val="22"/>
                <w:szCs w:val="22"/>
                <w:lang w:val="sv-SE" w:eastAsia="en-MY"/>
              </w:rPr>
            </w:pPr>
            <w:r w:rsidRPr="00F70A1C">
              <w:rPr>
                <w:rFonts w:ascii="Arial" w:hAnsi="Arial" w:cs="Arial"/>
                <w:color w:val="000000"/>
                <w:sz w:val="22"/>
                <w:szCs w:val="22"/>
                <w:lang w:val="sv-SE" w:eastAsia="en-MY"/>
              </w:rPr>
              <w:t xml:space="preserve">Menghasilkan </w:t>
            </w:r>
            <w:r w:rsidR="00095CB6">
              <w:rPr>
                <w:rFonts w:ascii="Arial" w:hAnsi="Arial" w:cs="Arial"/>
                <w:color w:val="000000"/>
                <w:sz w:val="22"/>
                <w:szCs w:val="22"/>
                <w:lang w:val="sv-SE" w:eastAsia="en-MY"/>
              </w:rPr>
              <w:t xml:space="preserve">3 </w:t>
            </w:r>
            <w:r w:rsidRPr="00F70A1C">
              <w:rPr>
                <w:rFonts w:ascii="Arial" w:hAnsi="Arial" w:cs="Arial"/>
                <w:color w:val="000000"/>
                <w:sz w:val="22"/>
                <w:szCs w:val="22"/>
                <w:lang w:val="sv-SE" w:eastAsia="en-MY"/>
              </w:rPr>
              <w:t>Kenyataan Media (Media Release)</w:t>
            </w:r>
          </w:p>
        </w:tc>
      </w:tr>
      <w:tr w:rsidR="00F46906" w:rsidRPr="00F70A1C" w14:paraId="7500C3A9" w14:textId="77777777" w:rsidTr="002F57B2">
        <w:trPr>
          <w:trHeight w:val="555"/>
        </w:trPr>
        <w:tc>
          <w:tcPr>
            <w:tcW w:w="2488" w:type="dxa"/>
            <w:shd w:val="clear" w:color="auto" w:fill="auto"/>
          </w:tcPr>
          <w:p w14:paraId="0AC646D5" w14:textId="77777777" w:rsidR="00F46906" w:rsidRPr="00F70A1C" w:rsidRDefault="00F46906" w:rsidP="00F46906">
            <w:pPr>
              <w:spacing w:before="60" w:after="60" w:line="360" w:lineRule="auto"/>
              <w:contextualSpacing/>
              <w:rPr>
                <w:rFonts w:ascii="Arial" w:hAnsi="Arial" w:cs="Arial"/>
                <w:b/>
                <w:sz w:val="22"/>
                <w:szCs w:val="22"/>
                <w:lang w:val="it-IT"/>
              </w:rPr>
            </w:pPr>
            <w:r w:rsidRPr="00F70A1C">
              <w:rPr>
                <w:rFonts w:ascii="Arial" w:hAnsi="Arial" w:cs="Arial"/>
                <w:b/>
                <w:sz w:val="22"/>
                <w:szCs w:val="22"/>
                <w:lang w:val="it-IT"/>
              </w:rPr>
              <w:t>CADANGAN TARIKH KUAT KUASA</w:t>
            </w:r>
          </w:p>
        </w:tc>
        <w:tc>
          <w:tcPr>
            <w:tcW w:w="7282" w:type="dxa"/>
            <w:shd w:val="clear" w:color="auto" w:fill="auto"/>
          </w:tcPr>
          <w:p w14:paraId="2C0C7567" w14:textId="3B374C35" w:rsidR="00F46906" w:rsidRPr="00F70A1C" w:rsidRDefault="00F46906" w:rsidP="00F46906">
            <w:pPr>
              <w:tabs>
                <w:tab w:val="left" w:pos="436"/>
              </w:tabs>
              <w:spacing w:before="60" w:after="60" w:line="360" w:lineRule="auto"/>
              <w:contextualSpacing/>
              <w:jc w:val="both"/>
              <w:rPr>
                <w:rFonts w:ascii="Arial" w:hAnsi="Arial" w:cs="Arial"/>
                <w:noProof/>
                <w:sz w:val="22"/>
                <w:szCs w:val="22"/>
                <w:lang w:val="sv-SE"/>
              </w:rPr>
            </w:pPr>
            <w:r w:rsidRPr="00F70A1C">
              <w:rPr>
                <w:rFonts w:ascii="Arial" w:hAnsi="Arial" w:cs="Arial"/>
                <w:noProof/>
                <w:sz w:val="22"/>
                <w:szCs w:val="22"/>
                <w:lang w:val="sv-SE"/>
              </w:rPr>
              <w:t>1</w:t>
            </w:r>
            <w:r w:rsidR="00AC074E">
              <w:rPr>
                <w:rFonts w:ascii="Arial" w:hAnsi="Arial" w:cs="Arial"/>
                <w:noProof/>
                <w:sz w:val="22"/>
                <w:szCs w:val="22"/>
                <w:lang w:val="sv-SE"/>
              </w:rPr>
              <w:t xml:space="preserve"> April</w:t>
            </w:r>
            <w:r w:rsidR="000235E5">
              <w:rPr>
                <w:rFonts w:ascii="Arial" w:hAnsi="Arial" w:cs="Arial"/>
                <w:noProof/>
                <w:sz w:val="22"/>
                <w:szCs w:val="22"/>
                <w:lang w:val="sv-SE"/>
              </w:rPr>
              <w:t xml:space="preserve"> 2022 hingga 3</w:t>
            </w:r>
            <w:r w:rsidR="00AC074E">
              <w:rPr>
                <w:rFonts w:ascii="Arial" w:hAnsi="Arial" w:cs="Arial"/>
                <w:noProof/>
                <w:sz w:val="22"/>
                <w:szCs w:val="22"/>
                <w:lang w:val="sv-SE"/>
              </w:rPr>
              <w:t>0 Jun</w:t>
            </w:r>
            <w:r w:rsidR="000235E5">
              <w:rPr>
                <w:rFonts w:ascii="Arial" w:hAnsi="Arial" w:cs="Arial"/>
                <w:noProof/>
                <w:sz w:val="22"/>
                <w:szCs w:val="22"/>
                <w:lang w:val="sv-SE"/>
              </w:rPr>
              <w:t xml:space="preserve"> 2022</w:t>
            </w:r>
            <w:r w:rsidRPr="00F70A1C">
              <w:rPr>
                <w:rFonts w:ascii="Arial" w:hAnsi="Arial" w:cs="Arial"/>
                <w:noProof/>
                <w:sz w:val="22"/>
                <w:szCs w:val="22"/>
                <w:lang w:val="sv-SE"/>
              </w:rPr>
              <w:t xml:space="preserve"> (3 bulan).</w:t>
            </w:r>
          </w:p>
        </w:tc>
      </w:tr>
      <w:tr w:rsidR="00F46906" w:rsidRPr="00F70A1C" w14:paraId="0FDB34D8" w14:textId="77777777" w:rsidTr="00AC074E">
        <w:trPr>
          <w:trHeight w:val="3436"/>
        </w:trPr>
        <w:tc>
          <w:tcPr>
            <w:tcW w:w="2488" w:type="dxa"/>
            <w:shd w:val="clear" w:color="auto" w:fill="auto"/>
          </w:tcPr>
          <w:p w14:paraId="346879EC" w14:textId="77777777" w:rsidR="00F46906" w:rsidRPr="00F70A1C" w:rsidRDefault="00F46906" w:rsidP="00F46906">
            <w:pPr>
              <w:spacing w:before="60" w:after="60" w:line="360" w:lineRule="auto"/>
              <w:contextualSpacing/>
              <w:rPr>
                <w:rFonts w:ascii="Arial" w:hAnsi="Arial" w:cs="Arial"/>
                <w:b/>
                <w:sz w:val="22"/>
                <w:szCs w:val="22"/>
                <w:lang w:val="sv-SE"/>
              </w:rPr>
            </w:pPr>
            <w:r w:rsidRPr="00F70A1C">
              <w:rPr>
                <w:rFonts w:ascii="Arial" w:hAnsi="Arial" w:cs="Arial"/>
                <w:b/>
                <w:sz w:val="22"/>
                <w:szCs w:val="22"/>
                <w:lang w:val="it-IT"/>
              </w:rPr>
              <w:t>TINDAKAN SUSULAN</w:t>
            </w:r>
          </w:p>
        </w:tc>
        <w:tc>
          <w:tcPr>
            <w:tcW w:w="7282" w:type="dxa"/>
            <w:shd w:val="clear" w:color="auto" w:fill="auto"/>
          </w:tcPr>
          <w:p w14:paraId="30CE24DA" w14:textId="77777777" w:rsidR="00F46906" w:rsidRPr="00F70A1C" w:rsidRDefault="00F46906" w:rsidP="00F46906">
            <w:pPr>
              <w:numPr>
                <w:ilvl w:val="0"/>
                <w:numId w:val="1"/>
              </w:numPr>
              <w:tabs>
                <w:tab w:val="left" w:pos="436"/>
              </w:tabs>
              <w:spacing w:before="60" w:after="60" w:line="360" w:lineRule="auto"/>
              <w:ind w:left="436"/>
              <w:contextualSpacing/>
              <w:jc w:val="both"/>
              <w:rPr>
                <w:rFonts w:ascii="Arial" w:hAnsi="Arial" w:cs="Arial"/>
                <w:noProof/>
                <w:sz w:val="22"/>
                <w:szCs w:val="22"/>
                <w:lang w:val="sv-SE"/>
              </w:rPr>
            </w:pPr>
            <w:r w:rsidRPr="00F70A1C">
              <w:rPr>
                <w:rFonts w:ascii="Arial" w:hAnsi="Arial" w:cs="Arial"/>
                <w:noProof/>
                <w:sz w:val="22"/>
                <w:szCs w:val="22"/>
                <w:lang w:val="sv-SE"/>
              </w:rPr>
              <w:t>Proses pemantauan dan pelaporan juga perlu diambil perhatian dalam memastikan penyampaian perkhidmatan warga MPC dilaksanakan dengan penuh tanggungjawab dan berintegriti.</w:t>
            </w:r>
          </w:p>
          <w:p w14:paraId="6F689CA1" w14:textId="77777777" w:rsidR="00F46906" w:rsidRPr="00F70A1C" w:rsidRDefault="00F46906" w:rsidP="00F46906">
            <w:pPr>
              <w:numPr>
                <w:ilvl w:val="0"/>
                <w:numId w:val="1"/>
              </w:numPr>
              <w:tabs>
                <w:tab w:val="left" w:pos="436"/>
              </w:tabs>
              <w:spacing w:before="60" w:after="60" w:line="360" w:lineRule="auto"/>
              <w:ind w:left="436"/>
              <w:contextualSpacing/>
              <w:jc w:val="both"/>
              <w:rPr>
                <w:rFonts w:ascii="Arial" w:hAnsi="Arial" w:cs="Arial"/>
                <w:noProof/>
                <w:sz w:val="22"/>
                <w:szCs w:val="22"/>
                <w:lang w:val="sv-SE"/>
              </w:rPr>
            </w:pPr>
            <w:r w:rsidRPr="00F70A1C">
              <w:rPr>
                <w:rFonts w:ascii="Arial" w:hAnsi="Arial" w:cs="Arial"/>
                <w:noProof/>
                <w:sz w:val="22"/>
                <w:szCs w:val="22"/>
                <w:lang w:val="sv-SE"/>
              </w:rPr>
              <w:t xml:space="preserve">Penyelia/Ketua Bahagian bertanggungjawab </w:t>
            </w:r>
            <w:r w:rsidRPr="00F70A1C">
              <w:rPr>
                <w:rFonts w:ascii="Arial" w:hAnsi="Arial" w:cs="Arial"/>
                <w:sz w:val="22"/>
                <w:szCs w:val="22"/>
                <w:lang w:val="sv-SE"/>
              </w:rPr>
              <w:t>memantau penyempurnaan sasaran output tugasan pegawai yang ditetapkan kepada pegawai semasa BDR.</w:t>
            </w:r>
          </w:p>
          <w:p w14:paraId="1B4DB9BC" w14:textId="77777777" w:rsidR="00F46906" w:rsidRPr="00F70A1C" w:rsidRDefault="00F46906" w:rsidP="00F46906">
            <w:pPr>
              <w:numPr>
                <w:ilvl w:val="0"/>
                <w:numId w:val="1"/>
              </w:numPr>
              <w:tabs>
                <w:tab w:val="left" w:pos="436"/>
              </w:tabs>
              <w:spacing w:before="60" w:after="60" w:line="360" w:lineRule="auto"/>
              <w:ind w:left="436"/>
              <w:contextualSpacing/>
              <w:jc w:val="both"/>
              <w:rPr>
                <w:rFonts w:ascii="Arial" w:hAnsi="Arial" w:cs="Arial"/>
                <w:noProof/>
                <w:sz w:val="22"/>
                <w:szCs w:val="22"/>
                <w:lang w:val="sv-SE"/>
              </w:rPr>
            </w:pPr>
            <w:r w:rsidRPr="00F70A1C">
              <w:rPr>
                <w:rFonts w:ascii="Arial" w:hAnsi="Arial" w:cs="Arial"/>
                <w:noProof/>
                <w:sz w:val="22"/>
                <w:szCs w:val="22"/>
                <w:lang w:val="sv-SE"/>
              </w:rPr>
              <w:t>Penyelia/Ketua Bahagian bersama-sama HRMD perlu memastikan setiap aktiviti BDR dilaporkan kepada Ketua Bahagian masing-masing.</w:t>
            </w:r>
          </w:p>
        </w:tc>
      </w:tr>
      <w:tr w:rsidR="00480244" w:rsidRPr="00F70A1C" w14:paraId="0751B52C" w14:textId="77777777" w:rsidTr="002F57B2">
        <w:trPr>
          <w:trHeight w:val="310"/>
        </w:trPr>
        <w:tc>
          <w:tcPr>
            <w:tcW w:w="2488" w:type="dxa"/>
            <w:shd w:val="clear" w:color="auto" w:fill="auto"/>
          </w:tcPr>
          <w:p w14:paraId="06956381" w14:textId="114554E0" w:rsidR="00480244" w:rsidRPr="00F70A1C" w:rsidRDefault="00480244" w:rsidP="00480244">
            <w:pPr>
              <w:spacing w:before="60" w:after="60" w:line="360" w:lineRule="auto"/>
              <w:contextualSpacing/>
              <w:rPr>
                <w:rFonts w:ascii="Arial" w:hAnsi="Arial" w:cs="Arial"/>
                <w:b/>
                <w:sz w:val="22"/>
                <w:szCs w:val="22"/>
                <w:lang w:val="it-IT"/>
              </w:rPr>
            </w:pPr>
            <w:r w:rsidRPr="00480244">
              <w:rPr>
                <w:rFonts w:ascii="Arial" w:hAnsi="Arial" w:cs="Arial"/>
                <w:b/>
                <w:sz w:val="22"/>
                <w:szCs w:val="22"/>
                <w:lang w:val="it-IT"/>
              </w:rPr>
              <w:t>SYOR</w:t>
            </w:r>
          </w:p>
        </w:tc>
        <w:tc>
          <w:tcPr>
            <w:tcW w:w="7282" w:type="dxa"/>
            <w:shd w:val="clear" w:color="auto" w:fill="auto"/>
          </w:tcPr>
          <w:p w14:paraId="44CDDB02" w14:textId="122B6C6E" w:rsidR="00480244" w:rsidRDefault="00480244" w:rsidP="00480244">
            <w:pPr>
              <w:spacing w:before="60" w:after="60" w:line="360" w:lineRule="auto"/>
              <w:ind w:left="41"/>
              <w:contextualSpacing/>
              <w:jc w:val="both"/>
              <w:rPr>
                <w:rFonts w:ascii="Arial" w:hAnsi="Arial" w:cs="Arial"/>
                <w:noProof/>
                <w:sz w:val="22"/>
                <w:szCs w:val="22"/>
                <w:lang w:val="sv-SE"/>
              </w:rPr>
            </w:pPr>
            <w:r w:rsidRPr="00480244">
              <w:rPr>
                <w:rFonts w:ascii="Arial" w:hAnsi="Arial" w:cs="Arial"/>
                <w:noProof/>
                <w:sz w:val="22"/>
                <w:szCs w:val="22"/>
                <w:lang w:val="sv-SE"/>
              </w:rPr>
              <w:t>Memohon pertimbangan BOM bagi cadangan:</w:t>
            </w:r>
          </w:p>
          <w:p w14:paraId="2C16F214" w14:textId="44B90474" w:rsidR="00480244" w:rsidRPr="00F70A1C" w:rsidRDefault="00480244" w:rsidP="00AE05F0">
            <w:pPr>
              <w:spacing w:before="60" w:after="60" w:line="360" w:lineRule="auto"/>
              <w:ind w:left="41"/>
              <w:contextualSpacing/>
              <w:jc w:val="both"/>
              <w:rPr>
                <w:rFonts w:ascii="Arial" w:hAnsi="Arial" w:cs="Arial"/>
                <w:noProof/>
                <w:sz w:val="22"/>
                <w:szCs w:val="22"/>
                <w:lang w:val="sv-SE"/>
              </w:rPr>
            </w:pPr>
            <w:r>
              <w:rPr>
                <w:rFonts w:ascii="Arial" w:hAnsi="Arial" w:cs="Arial"/>
                <w:sz w:val="22"/>
                <w:szCs w:val="22"/>
                <w:lang w:val="sv-SE"/>
              </w:rPr>
              <w:t>Kelulusan p</w:t>
            </w:r>
            <w:r w:rsidRPr="00F70A1C">
              <w:rPr>
                <w:rFonts w:ascii="Arial" w:hAnsi="Arial" w:cs="Arial"/>
                <w:sz w:val="22"/>
                <w:szCs w:val="22"/>
                <w:lang w:val="sv-SE"/>
              </w:rPr>
              <w:t xml:space="preserve">ermohonan Bekerja Dari Rumah (BDR) </w:t>
            </w:r>
            <w:r w:rsidR="006677CA">
              <w:rPr>
                <w:rFonts w:ascii="Arial" w:hAnsi="Arial" w:cs="Arial"/>
                <w:sz w:val="22"/>
                <w:szCs w:val="22"/>
                <w:lang w:val="sv-SE"/>
              </w:rPr>
              <w:t xml:space="preserve">dari 1 </w:t>
            </w:r>
            <w:r w:rsidR="00095CB6">
              <w:rPr>
                <w:rFonts w:ascii="Arial" w:hAnsi="Arial" w:cs="Arial"/>
                <w:sz w:val="22"/>
                <w:szCs w:val="22"/>
                <w:lang w:val="sv-SE"/>
              </w:rPr>
              <w:t xml:space="preserve">April </w:t>
            </w:r>
            <w:r w:rsidR="006677CA">
              <w:rPr>
                <w:rFonts w:ascii="Arial" w:hAnsi="Arial" w:cs="Arial"/>
                <w:sz w:val="22"/>
                <w:szCs w:val="22"/>
                <w:lang w:val="sv-SE"/>
              </w:rPr>
              <w:t xml:space="preserve">– </w:t>
            </w:r>
            <w:r w:rsidR="00095CB6">
              <w:rPr>
                <w:rFonts w:ascii="Arial" w:hAnsi="Arial" w:cs="Arial"/>
                <w:sz w:val="22"/>
                <w:szCs w:val="22"/>
                <w:lang w:val="sv-SE"/>
              </w:rPr>
              <w:t>30 Jun</w:t>
            </w:r>
            <w:r w:rsidR="006677CA">
              <w:rPr>
                <w:rFonts w:ascii="Arial" w:hAnsi="Arial" w:cs="Arial"/>
                <w:sz w:val="22"/>
                <w:szCs w:val="22"/>
                <w:lang w:val="sv-SE"/>
              </w:rPr>
              <w:t xml:space="preserve"> 202</w:t>
            </w:r>
            <w:r w:rsidR="00095CB6">
              <w:rPr>
                <w:rFonts w:ascii="Arial" w:hAnsi="Arial" w:cs="Arial"/>
                <w:sz w:val="22"/>
                <w:szCs w:val="22"/>
                <w:lang w:val="sv-SE"/>
              </w:rPr>
              <w:t>2</w:t>
            </w:r>
          </w:p>
        </w:tc>
      </w:tr>
      <w:tr w:rsidR="00480244" w:rsidRPr="00F70A1C" w14:paraId="0C688C26" w14:textId="77777777" w:rsidTr="002F57B2">
        <w:trPr>
          <w:trHeight w:val="71"/>
        </w:trPr>
        <w:tc>
          <w:tcPr>
            <w:tcW w:w="2488" w:type="dxa"/>
            <w:shd w:val="clear" w:color="auto" w:fill="auto"/>
          </w:tcPr>
          <w:p w14:paraId="0901DD6B" w14:textId="3C6E3E0C" w:rsidR="00480244" w:rsidRPr="00F70A1C" w:rsidRDefault="00480244" w:rsidP="00F46906">
            <w:pPr>
              <w:spacing w:before="60" w:after="60" w:line="360" w:lineRule="auto"/>
              <w:contextualSpacing/>
              <w:rPr>
                <w:rFonts w:ascii="Arial" w:hAnsi="Arial" w:cs="Arial"/>
                <w:b/>
                <w:sz w:val="22"/>
                <w:szCs w:val="22"/>
                <w:lang w:val="it-IT"/>
              </w:rPr>
            </w:pPr>
            <w:r w:rsidRPr="00480244">
              <w:rPr>
                <w:rFonts w:ascii="Arial" w:hAnsi="Arial" w:cs="Arial"/>
                <w:b/>
                <w:sz w:val="22"/>
                <w:szCs w:val="22"/>
                <w:lang w:val="it-IT"/>
              </w:rPr>
              <w:t>UNIT/ BAHAGIAN</w:t>
            </w:r>
          </w:p>
        </w:tc>
        <w:tc>
          <w:tcPr>
            <w:tcW w:w="7282" w:type="dxa"/>
            <w:shd w:val="clear" w:color="auto" w:fill="auto"/>
          </w:tcPr>
          <w:p w14:paraId="2797FA42" w14:textId="1134E394" w:rsidR="00480244" w:rsidRPr="00F70A1C" w:rsidRDefault="00480244" w:rsidP="00480244">
            <w:pPr>
              <w:tabs>
                <w:tab w:val="left" w:pos="436"/>
              </w:tabs>
              <w:spacing w:before="60" w:after="60" w:line="360" w:lineRule="auto"/>
              <w:ind w:left="436" w:hanging="395"/>
              <w:contextualSpacing/>
              <w:jc w:val="both"/>
              <w:rPr>
                <w:rFonts w:ascii="Arial" w:hAnsi="Arial" w:cs="Arial"/>
                <w:noProof/>
                <w:sz w:val="22"/>
                <w:szCs w:val="22"/>
                <w:lang w:val="sv-SE"/>
              </w:rPr>
            </w:pPr>
            <w:r>
              <w:rPr>
                <w:rFonts w:ascii="Arial" w:hAnsi="Arial" w:cs="Arial"/>
                <w:noProof/>
                <w:sz w:val="22"/>
                <w:szCs w:val="22"/>
                <w:lang w:val="sv-SE"/>
              </w:rPr>
              <w:t>HRMD</w:t>
            </w:r>
          </w:p>
        </w:tc>
      </w:tr>
    </w:tbl>
    <w:p w14:paraId="67870A3F" w14:textId="77777777" w:rsidR="00676D3D" w:rsidRPr="00E22E77" w:rsidRDefault="00676D3D" w:rsidP="00676D3D">
      <w:pPr>
        <w:ind w:left="720" w:firstLine="720"/>
        <w:rPr>
          <w:rFonts w:ascii="Arial" w:hAnsi="Arial" w:cs="Arial"/>
          <w:noProof/>
          <w:sz w:val="22"/>
          <w:szCs w:val="22"/>
          <w:lang w:val="sv-SE"/>
        </w:rPr>
      </w:pPr>
    </w:p>
    <w:p w14:paraId="2168B7C4" w14:textId="77777777" w:rsidR="00480244" w:rsidRPr="00EA0172" w:rsidRDefault="00480244" w:rsidP="00480244">
      <w:pPr>
        <w:spacing w:line="276" w:lineRule="auto"/>
      </w:pPr>
      <w:bookmarkStart w:id="0" w:name="_Hlk85813500"/>
    </w:p>
    <w:tbl>
      <w:tblPr>
        <w:tblW w:w="542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6"/>
      </w:tblGrid>
      <w:tr w:rsidR="00480244" w:rsidRPr="00EA0172" w14:paraId="0ED03713" w14:textId="77777777" w:rsidTr="00AC074E">
        <w:trPr>
          <w:trHeight w:val="669"/>
        </w:trPr>
        <w:tc>
          <w:tcPr>
            <w:tcW w:w="5000" w:type="pct"/>
            <w:shd w:val="clear" w:color="auto" w:fill="D9E2F3"/>
          </w:tcPr>
          <w:p w14:paraId="495EAF8C" w14:textId="77777777" w:rsidR="00480244" w:rsidRPr="00EA0172" w:rsidRDefault="00480244" w:rsidP="000E7671">
            <w:pPr>
              <w:spacing w:line="276" w:lineRule="auto"/>
              <w:jc w:val="center"/>
              <w:rPr>
                <w:rFonts w:eastAsia="MS Mincho"/>
                <w:sz w:val="22"/>
                <w:szCs w:val="22"/>
              </w:rPr>
            </w:pPr>
            <w:bookmarkStart w:id="1" w:name="_Hlk84284172"/>
            <w:proofErr w:type="spellStart"/>
            <w:r w:rsidRPr="00EA0172">
              <w:rPr>
                <w:rFonts w:eastAsia="MS Mincho"/>
                <w:sz w:val="22"/>
                <w:szCs w:val="22"/>
              </w:rPr>
              <w:t>Hanya</w:t>
            </w:r>
            <w:proofErr w:type="spellEnd"/>
            <w:r w:rsidRPr="00EA0172">
              <w:rPr>
                <w:rFonts w:eastAsia="MS Mincho"/>
                <w:sz w:val="22"/>
                <w:szCs w:val="22"/>
              </w:rPr>
              <w:t xml:space="preserve"> </w:t>
            </w:r>
            <w:proofErr w:type="spellStart"/>
            <w:r w:rsidRPr="00EA0172">
              <w:rPr>
                <w:rFonts w:eastAsia="MS Mincho"/>
                <w:sz w:val="22"/>
                <w:szCs w:val="22"/>
              </w:rPr>
              <w:t>untuk</w:t>
            </w:r>
            <w:proofErr w:type="spellEnd"/>
            <w:r w:rsidRPr="00EA0172">
              <w:rPr>
                <w:rFonts w:eastAsia="MS Mincho"/>
                <w:sz w:val="22"/>
                <w:szCs w:val="22"/>
              </w:rPr>
              <w:t xml:space="preserve"> </w:t>
            </w:r>
            <w:proofErr w:type="spellStart"/>
            <w:r w:rsidRPr="00EA0172">
              <w:rPr>
                <w:rFonts w:eastAsia="MS Mincho"/>
                <w:sz w:val="22"/>
                <w:szCs w:val="22"/>
              </w:rPr>
              <w:t>permohonan</w:t>
            </w:r>
            <w:proofErr w:type="spellEnd"/>
            <w:r w:rsidRPr="00EA0172">
              <w:rPr>
                <w:rFonts w:eastAsia="MS Mincho"/>
                <w:sz w:val="22"/>
                <w:szCs w:val="22"/>
              </w:rPr>
              <w:t xml:space="preserve"> yang </w:t>
            </w:r>
            <w:proofErr w:type="spellStart"/>
            <w:r w:rsidRPr="00EA0172">
              <w:rPr>
                <w:rFonts w:eastAsia="MS Mincho"/>
                <w:sz w:val="22"/>
                <w:szCs w:val="22"/>
              </w:rPr>
              <w:t>menggunakan</w:t>
            </w:r>
            <w:proofErr w:type="spellEnd"/>
            <w:r w:rsidRPr="00EA0172">
              <w:rPr>
                <w:rFonts w:eastAsia="MS Mincho"/>
                <w:sz w:val="22"/>
                <w:szCs w:val="22"/>
              </w:rPr>
              <w:t xml:space="preserve"> </w:t>
            </w:r>
            <w:proofErr w:type="spellStart"/>
            <w:r w:rsidRPr="00EA0172">
              <w:rPr>
                <w:rFonts w:eastAsia="MS Mincho"/>
                <w:sz w:val="22"/>
                <w:szCs w:val="22"/>
              </w:rPr>
              <w:t>Bajet</w:t>
            </w:r>
            <w:proofErr w:type="spellEnd"/>
            <w:r w:rsidRPr="00EA0172">
              <w:rPr>
                <w:rFonts w:eastAsia="MS Mincho"/>
                <w:sz w:val="22"/>
                <w:szCs w:val="22"/>
              </w:rPr>
              <w:t xml:space="preserve"> Pembangunan </w:t>
            </w:r>
            <w:proofErr w:type="spellStart"/>
            <w:r w:rsidRPr="00EA0172">
              <w:rPr>
                <w:rFonts w:eastAsia="MS Mincho"/>
                <w:sz w:val="22"/>
                <w:szCs w:val="22"/>
              </w:rPr>
              <w:t>dari</w:t>
            </w:r>
            <w:proofErr w:type="spellEnd"/>
            <w:r w:rsidRPr="00EA0172">
              <w:rPr>
                <w:rFonts w:eastAsia="MS Mincho"/>
                <w:sz w:val="22"/>
                <w:szCs w:val="22"/>
              </w:rPr>
              <w:t xml:space="preserve"> Unit/</w:t>
            </w:r>
            <w:proofErr w:type="spellStart"/>
            <w:r w:rsidRPr="00EA0172">
              <w:rPr>
                <w:rFonts w:eastAsia="MS Mincho"/>
                <w:sz w:val="22"/>
                <w:szCs w:val="22"/>
              </w:rPr>
              <w:t>Bahagian</w:t>
            </w:r>
            <w:proofErr w:type="spellEnd"/>
            <w:r w:rsidRPr="00EA0172">
              <w:rPr>
                <w:rFonts w:eastAsia="MS Mincho"/>
                <w:sz w:val="22"/>
                <w:szCs w:val="22"/>
              </w:rPr>
              <w:t xml:space="preserve"> </w:t>
            </w:r>
            <w:proofErr w:type="spellStart"/>
            <w:r w:rsidRPr="00EA0172">
              <w:rPr>
                <w:rFonts w:eastAsia="MS Mincho"/>
                <w:sz w:val="22"/>
                <w:szCs w:val="22"/>
              </w:rPr>
              <w:t>lain</w:t>
            </w:r>
            <w:proofErr w:type="spellEnd"/>
            <w:r w:rsidRPr="00EA0172">
              <w:rPr>
                <w:rFonts w:eastAsia="MS Mincho"/>
                <w:sz w:val="22"/>
                <w:szCs w:val="22"/>
              </w:rPr>
              <w:t xml:space="preserve">. </w:t>
            </w:r>
          </w:p>
          <w:p w14:paraId="5081636D" w14:textId="77777777" w:rsidR="00480244" w:rsidRPr="00EA0172" w:rsidRDefault="00480244" w:rsidP="000E7671">
            <w:pPr>
              <w:spacing w:line="276" w:lineRule="auto"/>
              <w:jc w:val="center"/>
              <w:rPr>
                <w:rFonts w:eastAsia="MS Mincho"/>
                <w:b/>
                <w:bCs/>
              </w:rPr>
            </w:pPr>
            <w:proofErr w:type="spellStart"/>
            <w:r w:rsidRPr="00EA0172">
              <w:rPr>
                <w:rFonts w:eastAsia="MS Mincho"/>
                <w:sz w:val="22"/>
                <w:szCs w:val="22"/>
              </w:rPr>
              <w:t>Kolum</w:t>
            </w:r>
            <w:proofErr w:type="spellEnd"/>
            <w:r w:rsidRPr="00EA0172">
              <w:rPr>
                <w:rFonts w:eastAsia="MS Mincho"/>
                <w:sz w:val="22"/>
                <w:szCs w:val="22"/>
              </w:rPr>
              <w:t xml:space="preserve"> </w:t>
            </w:r>
            <w:proofErr w:type="spellStart"/>
            <w:r w:rsidRPr="00EA0172">
              <w:rPr>
                <w:rFonts w:eastAsia="MS Mincho"/>
                <w:sz w:val="22"/>
                <w:szCs w:val="22"/>
              </w:rPr>
              <w:t>ini</w:t>
            </w:r>
            <w:proofErr w:type="spellEnd"/>
            <w:r w:rsidRPr="00EA0172">
              <w:rPr>
                <w:rFonts w:eastAsia="MS Mincho"/>
                <w:sz w:val="22"/>
                <w:szCs w:val="22"/>
              </w:rPr>
              <w:t xml:space="preserve"> </w:t>
            </w:r>
            <w:proofErr w:type="spellStart"/>
            <w:r w:rsidRPr="00EA0172">
              <w:rPr>
                <w:rFonts w:eastAsia="MS Mincho"/>
                <w:sz w:val="22"/>
                <w:szCs w:val="22"/>
              </w:rPr>
              <w:t>boleh</w:t>
            </w:r>
            <w:proofErr w:type="spellEnd"/>
            <w:r w:rsidRPr="00EA0172">
              <w:rPr>
                <w:rFonts w:eastAsia="MS Mincho"/>
                <w:sz w:val="22"/>
                <w:szCs w:val="22"/>
              </w:rPr>
              <w:t xml:space="preserve"> </w:t>
            </w:r>
            <w:proofErr w:type="spellStart"/>
            <w:r w:rsidRPr="00EA0172">
              <w:rPr>
                <w:rFonts w:eastAsia="MS Mincho"/>
                <w:sz w:val="22"/>
                <w:szCs w:val="22"/>
              </w:rPr>
              <w:t>diabaikan</w:t>
            </w:r>
            <w:proofErr w:type="spellEnd"/>
            <w:r w:rsidRPr="00EA0172">
              <w:rPr>
                <w:rFonts w:eastAsia="MS Mincho"/>
                <w:sz w:val="22"/>
                <w:szCs w:val="22"/>
              </w:rPr>
              <w:t xml:space="preserve"> </w:t>
            </w:r>
            <w:proofErr w:type="spellStart"/>
            <w:r w:rsidRPr="00EA0172">
              <w:rPr>
                <w:rFonts w:eastAsia="MS Mincho"/>
                <w:sz w:val="22"/>
                <w:szCs w:val="22"/>
              </w:rPr>
              <w:t>sekiranya</w:t>
            </w:r>
            <w:proofErr w:type="spellEnd"/>
            <w:r w:rsidRPr="00EA0172">
              <w:rPr>
                <w:rFonts w:eastAsia="MS Mincho"/>
                <w:sz w:val="22"/>
                <w:szCs w:val="22"/>
              </w:rPr>
              <w:t xml:space="preserve"> </w:t>
            </w:r>
            <w:proofErr w:type="spellStart"/>
            <w:r w:rsidRPr="00EA0172">
              <w:rPr>
                <w:rFonts w:eastAsia="MS Mincho"/>
                <w:sz w:val="22"/>
                <w:szCs w:val="22"/>
              </w:rPr>
              <w:t>tidak</w:t>
            </w:r>
            <w:proofErr w:type="spellEnd"/>
            <w:r w:rsidRPr="00EA0172">
              <w:rPr>
                <w:rFonts w:eastAsia="MS Mincho"/>
                <w:sz w:val="22"/>
                <w:szCs w:val="22"/>
              </w:rPr>
              <w:t xml:space="preserve"> </w:t>
            </w:r>
            <w:proofErr w:type="spellStart"/>
            <w:r w:rsidRPr="00EA0172">
              <w:rPr>
                <w:rFonts w:eastAsia="MS Mincho"/>
                <w:sz w:val="22"/>
                <w:szCs w:val="22"/>
              </w:rPr>
              <w:t>berkaitan</w:t>
            </w:r>
            <w:proofErr w:type="spellEnd"/>
            <w:r w:rsidRPr="00EA0172">
              <w:rPr>
                <w:rFonts w:eastAsia="MS Mincho"/>
                <w:sz w:val="22"/>
                <w:szCs w:val="22"/>
              </w:rPr>
              <w:t>.</w:t>
            </w:r>
          </w:p>
        </w:tc>
      </w:tr>
      <w:tr w:rsidR="00480244" w:rsidRPr="00EA0172" w14:paraId="03FEEAE9" w14:textId="77777777" w:rsidTr="00AC074E">
        <w:trPr>
          <w:trHeight w:val="2408"/>
        </w:trPr>
        <w:tc>
          <w:tcPr>
            <w:tcW w:w="5000" w:type="pct"/>
            <w:shd w:val="clear" w:color="auto" w:fill="auto"/>
          </w:tcPr>
          <w:p w14:paraId="64DD8BA6" w14:textId="77777777" w:rsidR="00480244" w:rsidRPr="00480244" w:rsidRDefault="00480244" w:rsidP="000E7671">
            <w:pPr>
              <w:spacing w:line="276" w:lineRule="auto"/>
              <w:rPr>
                <w:rFonts w:ascii="Arial" w:eastAsia="MS Mincho" w:hAnsi="Arial" w:cs="Arial"/>
                <w:b/>
                <w:bCs/>
              </w:rPr>
            </w:pPr>
            <w:r w:rsidRPr="00480244">
              <w:rPr>
                <w:rFonts w:ascii="Arial" w:eastAsia="MS Mincho" w:hAnsi="Arial" w:cs="Arial"/>
                <w:b/>
                <w:bCs/>
              </w:rPr>
              <w:t>DISOKONG OLEH:</w:t>
            </w:r>
          </w:p>
          <w:p w14:paraId="22433E8A" w14:textId="77777777" w:rsidR="00480244" w:rsidRPr="00480244" w:rsidRDefault="00480244" w:rsidP="000E7671">
            <w:pPr>
              <w:spacing w:line="276" w:lineRule="auto"/>
              <w:rPr>
                <w:rFonts w:ascii="Arial" w:eastAsia="MS Mincho" w:hAnsi="Arial" w:cs="Arial"/>
                <w:b/>
                <w:bCs/>
              </w:rPr>
            </w:pPr>
          </w:p>
          <w:p w14:paraId="08C308CE" w14:textId="77777777" w:rsidR="00480244" w:rsidRPr="00480244" w:rsidRDefault="00480244" w:rsidP="000E7671">
            <w:pPr>
              <w:spacing w:line="276" w:lineRule="auto"/>
              <w:rPr>
                <w:rFonts w:ascii="Arial" w:eastAsia="MS Mincho" w:hAnsi="Arial" w:cs="Arial"/>
                <w:b/>
                <w:bCs/>
              </w:rPr>
            </w:pPr>
          </w:p>
          <w:p w14:paraId="3D35840E" w14:textId="77777777" w:rsidR="00480244" w:rsidRPr="00480244" w:rsidRDefault="00480244" w:rsidP="000E7671">
            <w:pPr>
              <w:spacing w:line="276" w:lineRule="auto"/>
              <w:rPr>
                <w:rFonts w:ascii="Arial" w:eastAsia="MS Mincho" w:hAnsi="Arial" w:cs="Arial"/>
                <w:b/>
                <w:bCs/>
              </w:rPr>
            </w:pPr>
          </w:p>
          <w:p w14:paraId="4917CFEC" w14:textId="77777777" w:rsidR="00480244" w:rsidRPr="00480244" w:rsidRDefault="00480244" w:rsidP="000E7671">
            <w:pPr>
              <w:spacing w:line="276" w:lineRule="auto"/>
              <w:rPr>
                <w:rFonts w:ascii="Arial" w:eastAsia="MS Mincho" w:hAnsi="Arial" w:cs="Arial"/>
                <w:b/>
                <w:bCs/>
              </w:rPr>
            </w:pPr>
            <w:r w:rsidRPr="00480244">
              <w:rPr>
                <w:rFonts w:ascii="Arial" w:eastAsia="MS Mincho" w:hAnsi="Arial" w:cs="Arial"/>
                <w:b/>
                <w:bCs/>
              </w:rPr>
              <w:t>NAMA PEGAWAI PENJAGA BAJET PEMBANGUNAN</w:t>
            </w:r>
          </w:p>
          <w:p w14:paraId="31906B79" w14:textId="77777777" w:rsidR="00480244" w:rsidRPr="00480244" w:rsidRDefault="00480244" w:rsidP="000E7671">
            <w:pPr>
              <w:spacing w:line="276" w:lineRule="auto"/>
              <w:rPr>
                <w:rFonts w:ascii="Arial" w:eastAsia="MS Mincho" w:hAnsi="Arial" w:cs="Arial"/>
              </w:rPr>
            </w:pPr>
            <w:proofErr w:type="spellStart"/>
            <w:r w:rsidRPr="00480244">
              <w:rPr>
                <w:rFonts w:ascii="Arial" w:eastAsia="MS Mincho" w:hAnsi="Arial" w:cs="Arial"/>
              </w:rPr>
              <w:t>Jawatan</w:t>
            </w:r>
            <w:proofErr w:type="spellEnd"/>
            <w:r w:rsidRPr="00480244">
              <w:rPr>
                <w:rFonts w:ascii="Arial" w:eastAsia="MS Mincho" w:hAnsi="Arial" w:cs="Arial"/>
              </w:rPr>
              <w:t>:</w:t>
            </w:r>
          </w:p>
          <w:p w14:paraId="0C77D987" w14:textId="77777777" w:rsidR="00480244" w:rsidRPr="00480244" w:rsidRDefault="00480244" w:rsidP="000E7671">
            <w:pPr>
              <w:spacing w:line="276" w:lineRule="auto"/>
              <w:rPr>
                <w:rFonts w:ascii="Arial" w:eastAsia="MS Mincho" w:hAnsi="Arial" w:cs="Arial"/>
              </w:rPr>
            </w:pPr>
            <w:r w:rsidRPr="00480244">
              <w:rPr>
                <w:rFonts w:ascii="Arial" w:eastAsia="MS Mincho" w:hAnsi="Arial" w:cs="Arial"/>
              </w:rPr>
              <w:t xml:space="preserve">Nama </w:t>
            </w:r>
            <w:proofErr w:type="spellStart"/>
            <w:r w:rsidRPr="00480244">
              <w:rPr>
                <w:rFonts w:ascii="Arial" w:eastAsia="MS Mincho" w:hAnsi="Arial" w:cs="Arial"/>
              </w:rPr>
              <w:t>Bajet</w:t>
            </w:r>
            <w:proofErr w:type="spellEnd"/>
            <w:r w:rsidRPr="00480244">
              <w:rPr>
                <w:rFonts w:ascii="Arial" w:eastAsia="MS Mincho" w:hAnsi="Arial" w:cs="Arial"/>
              </w:rPr>
              <w:t>:</w:t>
            </w:r>
          </w:p>
          <w:p w14:paraId="6CE0B7FA" w14:textId="77777777" w:rsidR="00480244" w:rsidRPr="00EA0172" w:rsidRDefault="00480244" w:rsidP="000E7671">
            <w:pPr>
              <w:spacing w:line="276" w:lineRule="auto"/>
              <w:rPr>
                <w:rFonts w:eastAsia="MS Mincho"/>
              </w:rPr>
            </w:pPr>
            <w:r w:rsidRPr="00480244">
              <w:rPr>
                <w:rFonts w:ascii="Arial" w:eastAsia="MS Mincho" w:hAnsi="Arial" w:cs="Arial"/>
              </w:rPr>
              <w:t>Tarikh:</w:t>
            </w:r>
          </w:p>
        </w:tc>
      </w:tr>
      <w:bookmarkEnd w:id="1"/>
    </w:tbl>
    <w:p w14:paraId="65868E23" w14:textId="77777777" w:rsidR="00480244" w:rsidRPr="00EA0172" w:rsidRDefault="00480244" w:rsidP="00480244">
      <w:pPr>
        <w:spacing w:line="276" w:lineRule="auto"/>
      </w:pPr>
    </w:p>
    <w:tbl>
      <w:tblPr>
        <w:tblW w:w="54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119"/>
        <w:gridCol w:w="3119"/>
      </w:tblGrid>
      <w:tr w:rsidR="00480244" w:rsidRPr="00EA0172" w14:paraId="72427851" w14:textId="77777777" w:rsidTr="00AC074E">
        <w:trPr>
          <w:trHeight w:val="1228"/>
        </w:trPr>
        <w:tc>
          <w:tcPr>
            <w:tcW w:w="1812" w:type="pct"/>
            <w:shd w:val="clear" w:color="auto" w:fill="D9E2F3"/>
            <w:vAlign w:val="center"/>
          </w:tcPr>
          <w:p w14:paraId="7607B5F8" w14:textId="77777777" w:rsidR="00480244" w:rsidRPr="00480244" w:rsidRDefault="00480244" w:rsidP="000E7671">
            <w:pPr>
              <w:spacing w:line="276" w:lineRule="auto"/>
              <w:jc w:val="center"/>
              <w:rPr>
                <w:rFonts w:ascii="Arial" w:eastAsia="MS Mincho" w:hAnsi="Arial" w:cs="Arial"/>
                <w:sz w:val="22"/>
                <w:szCs w:val="22"/>
              </w:rPr>
            </w:pPr>
            <w:bookmarkStart w:id="2" w:name="_Hlk84284178"/>
            <w:bookmarkEnd w:id="0"/>
            <w:r w:rsidRPr="00480244">
              <w:rPr>
                <w:rFonts w:ascii="Arial" w:eastAsia="MS Mincho" w:hAnsi="Arial" w:cs="Arial"/>
                <w:sz w:val="22"/>
                <w:szCs w:val="22"/>
              </w:rPr>
              <w:lastRenderedPageBreak/>
              <w:t>**</w:t>
            </w:r>
            <w:proofErr w:type="spellStart"/>
            <w:r w:rsidRPr="00480244">
              <w:rPr>
                <w:rFonts w:ascii="Arial" w:eastAsia="MS Mincho" w:hAnsi="Arial" w:cs="Arial"/>
                <w:sz w:val="22"/>
                <w:szCs w:val="22"/>
              </w:rPr>
              <w:t>Wajib</w:t>
            </w:r>
            <w:proofErr w:type="spellEnd"/>
            <w:r w:rsidRPr="00480244">
              <w:rPr>
                <w:rFonts w:ascii="Arial" w:eastAsia="MS Mincho" w:hAnsi="Arial" w:cs="Arial"/>
                <w:sz w:val="22"/>
                <w:szCs w:val="22"/>
              </w:rPr>
              <w:t xml:space="preserve"> </w:t>
            </w:r>
            <w:proofErr w:type="spellStart"/>
            <w:r w:rsidRPr="00480244">
              <w:rPr>
                <w:rFonts w:ascii="Arial" w:eastAsia="MS Mincho" w:hAnsi="Arial" w:cs="Arial"/>
                <w:sz w:val="22"/>
                <w:szCs w:val="22"/>
              </w:rPr>
              <w:t>diisi</w:t>
            </w:r>
            <w:proofErr w:type="spellEnd"/>
          </w:p>
        </w:tc>
        <w:tc>
          <w:tcPr>
            <w:tcW w:w="1594" w:type="pct"/>
            <w:shd w:val="clear" w:color="auto" w:fill="D9E2F3"/>
            <w:vAlign w:val="center"/>
          </w:tcPr>
          <w:p w14:paraId="20DCE275" w14:textId="77777777" w:rsidR="00480244" w:rsidRPr="00480244" w:rsidRDefault="00480244" w:rsidP="000E7671">
            <w:pPr>
              <w:spacing w:line="276" w:lineRule="auto"/>
              <w:jc w:val="center"/>
              <w:rPr>
                <w:rFonts w:ascii="Arial" w:eastAsia="MS Mincho" w:hAnsi="Arial" w:cs="Arial"/>
                <w:b/>
                <w:bCs/>
                <w:sz w:val="22"/>
                <w:szCs w:val="22"/>
              </w:rPr>
            </w:pPr>
            <w:r w:rsidRPr="00480244">
              <w:rPr>
                <w:rFonts w:ascii="Arial" w:eastAsia="MS Mincho" w:hAnsi="Arial" w:cs="Arial"/>
                <w:sz w:val="22"/>
                <w:szCs w:val="22"/>
              </w:rPr>
              <w:t>**</w:t>
            </w:r>
            <w:proofErr w:type="spellStart"/>
            <w:r w:rsidRPr="00480244">
              <w:rPr>
                <w:rFonts w:ascii="Arial" w:eastAsia="MS Mincho" w:hAnsi="Arial" w:cs="Arial"/>
                <w:sz w:val="22"/>
                <w:szCs w:val="22"/>
              </w:rPr>
              <w:t>Wajib</w:t>
            </w:r>
            <w:proofErr w:type="spellEnd"/>
            <w:r w:rsidRPr="00480244">
              <w:rPr>
                <w:rFonts w:ascii="Arial" w:eastAsia="MS Mincho" w:hAnsi="Arial" w:cs="Arial"/>
                <w:sz w:val="22"/>
                <w:szCs w:val="22"/>
              </w:rPr>
              <w:t xml:space="preserve"> </w:t>
            </w:r>
            <w:proofErr w:type="spellStart"/>
            <w:r w:rsidRPr="00480244">
              <w:rPr>
                <w:rFonts w:ascii="Arial" w:eastAsia="MS Mincho" w:hAnsi="Arial" w:cs="Arial"/>
                <w:sz w:val="22"/>
                <w:szCs w:val="22"/>
              </w:rPr>
              <w:t>diisi</w:t>
            </w:r>
            <w:proofErr w:type="spellEnd"/>
          </w:p>
        </w:tc>
        <w:tc>
          <w:tcPr>
            <w:tcW w:w="1594" w:type="pct"/>
            <w:shd w:val="clear" w:color="auto" w:fill="D9E2F3"/>
            <w:vAlign w:val="center"/>
          </w:tcPr>
          <w:p w14:paraId="54E8639E" w14:textId="77777777" w:rsidR="00480244" w:rsidRPr="00480244" w:rsidRDefault="00480244" w:rsidP="000E7671">
            <w:pPr>
              <w:spacing w:line="276" w:lineRule="auto"/>
              <w:jc w:val="center"/>
              <w:rPr>
                <w:rFonts w:ascii="Arial" w:eastAsia="MS Mincho" w:hAnsi="Arial" w:cs="Arial"/>
                <w:sz w:val="22"/>
                <w:szCs w:val="22"/>
              </w:rPr>
            </w:pPr>
            <w:proofErr w:type="spellStart"/>
            <w:r w:rsidRPr="00480244">
              <w:rPr>
                <w:rFonts w:ascii="Arial" w:eastAsia="MS Mincho" w:hAnsi="Arial" w:cs="Arial"/>
                <w:sz w:val="22"/>
                <w:szCs w:val="22"/>
              </w:rPr>
              <w:t>Permohonan</w:t>
            </w:r>
            <w:proofErr w:type="spellEnd"/>
            <w:r w:rsidRPr="00480244">
              <w:rPr>
                <w:rFonts w:ascii="Arial" w:eastAsia="MS Mincho" w:hAnsi="Arial" w:cs="Arial"/>
                <w:sz w:val="22"/>
                <w:szCs w:val="22"/>
              </w:rPr>
              <w:t xml:space="preserve"> </w:t>
            </w:r>
            <w:proofErr w:type="spellStart"/>
            <w:r w:rsidRPr="00480244">
              <w:rPr>
                <w:rFonts w:ascii="Arial" w:eastAsia="MS Mincho" w:hAnsi="Arial" w:cs="Arial"/>
                <w:sz w:val="22"/>
                <w:szCs w:val="22"/>
              </w:rPr>
              <w:t>memadai</w:t>
            </w:r>
            <w:proofErr w:type="spellEnd"/>
            <w:r w:rsidRPr="00480244">
              <w:rPr>
                <w:rFonts w:ascii="Arial" w:eastAsia="MS Mincho" w:hAnsi="Arial" w:cs="Arial"/>
                <w:sz w:val="22"/>
                <w:szCs w:val="22"/>
              </w:rPr>
              <w:t xml:space="preserve"> </w:t>
            </w:r>
            <w:proofErr w:type="spellStart"/>
            <w:r w:rsidRPr="00480244">
              <w:rPr>
                <w:rFonts w:ascii="Arial" w:eastAsia="MS Mincho" w:hAnsi="Arial" w:cs="Arial"/>
                <w:sz w:val="22"/>
                <w:szCs w:val="22"/>
              </w:rPr>
              <w:t>disemak</w:t>
            </w:r>
            <w:proofErr w:type="spellEnd"/>
            <w:r w:rsidRPr="00480244">
              <w:rPr>
                <w:rFonts w:ascii="Arial" w:eastAsia="MS Mincho" w:hAnsi="Arial" w:cs="Arial"/>
                <w:sz w:val="22"/>
                <w:szCs w:val="22"/>
              </w:rPr>
              <w:t xml:space="preserve"> </w:t>
            </w:r>
            <w:proofErr w:type="spellStart"/>
            <w:r w:rsidRPr="00480244">
              <w:rPr>
                <w:rFonts w:ascii="Arial" w:eastAsia="MS Mincho" w:hAnsi="Arial" w:cs="Arial"/>
                <w:sz w:val="22"/>
                <w:szCs w:val="22"/>
              </w:rPr>
              <w:t>sehingga</w:t>
            </w:r>
            <w:proofErr w:type="spellEnd"/>
            <w:r w:rsidRPr="00480244">
              <w:rPr>
                <w:rFonts w:ascii="Arial" w:eastAsia="MS Mincho" w:hAnsi="Arial" w:cs="Arial"/>
                <w:sz w:val="22"/>
                <w:szCs w:val="22"/>
              </w:rPr>
              <w:t xml:space="preserve"> </w:t>
            </w:r>
            <w:proofErr w:type="spellStart"/>
            <w:r w:rsidRPr="00480244">
              <w:rPr>
                <w:rFonts w:ascii="Arial" w:eastAsia="MS Mincho" w:hAnsi="Arial" w:cs="Arial"/>
                <w:sz w:val="22"/>
                <w:szCs w:val="22"/>
              </w:rPr>
              <w:t>peringkat</w:t>
            </w:r>
            <w:proofErr w:type="spellEnd"/>
            <w:r w:rsidRPr="00480244">
              <w:rPr>
                <w:rFonts w:ascii="Arial" w:eastAsia="MS Mincho" w:hAnsi="Arial" w:cs="Arial"/>
                <w:sz w:val="22"/>
                <w:szCs w:val="22"/>
              </w:rPr>
              <w:t xml:space="preserve"> </w:t>
            </w:r>
            <w:proofErr w:type="spellStart"/>
            <w:r w:rsidRPr="00480244">
              <w:rPr>
                <w:rFonts w:ascii="Arial" w:eastAsia="MS Mincho" w:hAnsi="Arial" w:cs="Arial"/>
                <w:sz w:val="22"/>
                <w:szCs w:val="22"/>
              </w:rPr>
              <w:t>Penyelia</w:t>
            </w:r>
            <w:proofErr w:type="spellEnd"/>
            <w:r w:rsidRPr="00480244">
              <w:rPr>
                <w:rFonts w:ascii="Arial" w:eastAsia="MS Mincho" w:hAnsi="Arial" w:cs="Arial"/>
                <w:sz w:val="22"/>
                <w:szCs w:val="22"/>
              </w:rPr>
              <w:t xml:space="preserve">. </w:t>
            </w:r>
            <w:proofErr w:type="spellStart"/>
            <w:r w:rsidRPr="00480244">
              <w:rPr>
                <w:rFonts w:ascii="Arial" w:eastAsia="MS Mincho" w:hAnsi="Arial" w:cs="Arial"/>
                <w:sz w:val="22"/>
                <w:szCs w:val="22"/>
              </w:rPr>
              <w:t>Kolum</w:t>
            </w:r>
            <w:proofErr w:type="spellEnd"/>
            <w:r w:rsidRPr="00480244">
              <w:rPr>
                <w:rFonts w:ascii="Arial" w:eastAsia="MS Mincho" w:hAnsi="Arial" w:cs="Arial"/>
                <w:sz w:val="22"/>
                <w:szCs w:val="22"/>
              </w:rPr>
              <w:t xml:space="preserve"> </w:t>
            </w:r>
            <w:proofErr w:type="spellStart"/>
            <w:r w:rsidRPr="00480244">
              <w:rPr>
                <w:rFonts w:ascii="Arial" w:eastAsia="MS Mincho" w:hAnsi="Arial" w:cs="Arial"/>
                <w:sz w:val="22"/>
                <w:szCs w:val="22"/>
              </w:rPr>
              <w:t>ini</w:t>
            </w:r>
            <w:proofErr w:type="spellEnd"/>
            <w:r w:rsidRPr="00480244">
              <w:rPr>
                <w:rFonts w:ascii="Arial" w:eastAsia="MS Mincho" w:hAnsi="Arial" w:cs="Arial"/>
                <w:sz w:val="22"/>
                <w:szCs w:val="22"/>
              </w:rPr>
              <w:t xml:space="preserve"> </w:t>
            </w:r>
            <w:proofErr w:type="spellStart"/>
            <w:r w:rsidRPr="00480244">
              <w:rPr>
                <w:rFonts w:ascii="Arial" w:eastAsia="MS Mincho" w:hAnsi="Arial" w:cs="Arial"/>
                <w:sz w:val="22"/>
                <w:szCs w:val="22"/>
              </w:rPr>
              <w:t>boleh</w:t>
            </w:r>
            <w:proofErr w:type="spellEnd"/>
            <w:r w:rsidRPr="00480244">
              <w:rPr>
                <w:rFonts w:ascii="Arial" w:eastAsia="MS Mincho" w:hAnsi="Arial" w:cs="Arial"/>
                <w:sz w:val="22"/>
                <w:szCs w:val="22"/>
              </w:rPr>
              <w:t xml:space="preserve"> </w:t>
            </w:r>
            <w:proofErr w:type="spellStart"/>
            <w:r w:rsidRPr="00480244">
              <w:rPr>
                <w:rFonts w:ascii="Arial" w:eastAsia="MS Mincho" w:hAnsi="Arial" w:cs="Arial"/>
                <w:sz w:val="22"/>
                <w:szCs w:val="22"/>
              </w:rPr>
              <w:t>diabaikan</w:t>
            </w:r>
            <w:proofErr w:type="spellEnd"/>
            <w:r w:rsidRPr="00480244">
              <w:rPr>
                <w:rFonts w:ascii="Arial" w:eastAsia="MS Mincho" w:hAnsi="Arial" w:cs="Arial"/>
                <w:sz w:val="22"/>
                <w:szCs w:val="22"/>
              </w:rPr>
              <w:t xml:space="preserve"> </w:t>
            </w:r>
            <w:proofErr w:type="spellStart"/>
            <w:r w:rsidRPr="00480244">
              <w:rPr>
                <w:rFonts w:ascii="Arial" w:eastAsia="MS Mincho" w:hAnsi="Arial" w:cs="Arial"/>
                <w:sz w:val="22"/>
                <w:szCs w:val="22"/>
              </w:rPr>
              <w:t>sekiranya</w:t>
            </w:r>
            <w:proofErr w:type="spellEnd"/>
            <w:r w:rsidRPr="00480244">
              <w:rPr>
                <w:rFonts w:ascii="Arial" w:eastAsia="MS Mincho" w:hAnsi="Arial" w:cs="Arial"/>
                <w:sz w:val="22"/>
                <w:szCs w:val="22"/>
              </w:rPr>
              <w:t xml:space="preserve"> </w:t>
            </w:r>
            <w:proofErr w:type="spellStart"/>
            <w:r w:rsidRPr="00480244">
              <w:rPr>
                <w:rFonts w:ascii="Arial" w:eastAsia="MS Mincho" w:hAnsi="Arial" w:cs="Arial"/>
                <w:sz w:val="22"/>
                <w:szCs w:val="22"/>
              </w:rPr>
              <w:t>tidak</w:t>
            </w:r>
            <w:proofErr w:type="spellEnd"/>
            <w:r w:rsidRPr="00480244">
              <w:rPr>
                <w:rFonts w:ascii="Arial" w:eastAsia="MS Mincho" w:hAnsi="Arial" w:cs="Arial"/>
                <w:sz w:val="22"/>
                <w:szCs w:val="22"/>
              </w:rPr>
              <w:t xml:space="preserve"> </w:t>
            </w:r>
            <w:proofErr w:type="spellStart"/>
            <w:r w:rsidRPr="00480244">
              <w:rPr>
                <w:rFonts w:ascii="Arial" w:eastAsia="MS Mincho" w:hAnsi="Arial" w:cs="Arial"/>
                <w:sz w:val="22"/>
                <w:szCs w:val="22"/>
              </w:rPr>
              <w:t>berkaitan</w:t>
            </w:r>
            <w:proofErr w:type="spellEnd"/>
            <w:r w:rsidRPr="00480244">
              <w:rPr>
                <w:rFonts w:ascii="Arial" w:eastAsia="MS Mincho" w:hAnsi="Arial" w:cs="Arial"/>
                <w:sz w:val="22"/>
                <w:szCs w:val="22"/>
              </w:rPr>
              <w:t>.</w:t>
            </w:r>
          </w:p>
        </w:tc>
      </w:tr>
      <w:tr w:rsidR="00480244" w:rsidRPr="00EA0172" w14:paraId="2B03D42E" w14:textId="77777777" w:rsidTr="00AC074E">
        <w:trPr>
          <w:trHeight w:val="2126"/>
        </w:trPr>
        <w:tc>
          <w:tcPr>
            <w:tcW w:w="1812" w:type="pct"/>
            <w:shd w:val="clear" w:color="auto" w:fill="auto"/>
          </w:tcPr>
          <w:p w14:paraId="7B0EA60C" w14:textId="77777777" w:rsidR="00480244" w:rsidRPr="00480244" w:rsidRDefault="00480244" w:rsidP="000E7671">
            <w:pPr>
              <w:spacing w:line="276" w:lineRule="auto"/>
              <w:rPr>
                <w:rFonts w:ascii="Arial" w:eastAsia="MS Mincho" w:hAnsi="Arial" w:cs="Arial"/>
                <w:b/>
                <w:bCs/>
              </w:rPr>
            </w:pPr>
            <w:r w:rsidRPr="00480244">
              <w:rPr>
                <w:rFonts w:ascii="Arial" w:hAnsi="Arial" w:cs="Arial"/>
                <w:noProof/>
              </w:rPr>
              <w:drawing>
                <wp:anchor distT="0" distB="0" distL="114300" distR="114300" simplePos="0" relativeHeight="251667456" behindDoc="1" locked="0" layoutInCell="1" allowOverlap="1" wp14:anchorId="201C658B" wp14:editId="7C703A78">
                  <wp:simplePos x="0" y="0"/>
                  <wp:positionH relativeFrom="column">
                    <wp:posOffset>-81280</wp:posOffset>
                  </wp:positionH>
                  <wp:positionV relativeFrom="paragraph">
                    <wp:posOffset>143510</wp:posOffset>
                  </wp:positionV>
                  <wp:extent cx="1771650" cy="800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771650" cy="800100"/>
                          </a:xfrm>
                          <a:prstGeom prst="rect">
                            <a:avLst/>
                          </a:prstGeom>
                        </pic:spPr>
                      </pic:pic>
                    </a:graphicData>
                  </a:graphic>
                  <wp14:sizeRelH relativeFrom="page">
                    <wp14:pctWidth>0</wp14:pctWidth>
                  </wp14:sizeRelH>
                  <wp14:sizeRelV relativeFrom="page">
                    <wp14:pctHeight>0</wp14:pctHeight>
                  </wp14:sizeRelV>
                </wp:anchor>
              </w:drawing>
            </w:r>
            <w:r w:rsidRPr="00480244">
              <w:rPr>
                <w:rFonts w:ascii="Arial" w:hAnsi="Arial" w:cs="Arial"/>
                <w:noProof/>
                <w:sz w:val="20"/>
                <w:szCs w:val="20"/>
              </w:rPr>
              <w:drawing>
                <wp:anchor distT="0" distB="0" distL="114300" distR="114300" simplePos="0" relativeHeight="251666432" behindDoc="1" locked="0" layoutInCell="1" allowOverlap="1" wp14:anchorId="787FF78A" wp14:editId="60486357">
                  <wp:simplePos x="0" y="0"/>
                  <wp:positionH relativeFrom="margin">
                    <wp:posOffset>1709420</wp:posOffset>
                  </wp:positionH>
                  <wp:positionV relativeFrom="paragraph">
                    <wp:posOffset>150495</wp:posOffset>
                  </wp:positionV>
                  <wp:extent cx="2006600" cy="685800"/>
                  <wp:effectExtent l="0" t="0" r="0" b="0"/>
                  <wp:wrapNone/>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rotWithShape="1">
                          <a:blip r:embed="rId6">
                            <a:extLst>
                              <a:ext uri="{28A0092B-C50C-407E-A947-70E740481C1C}">
                                <a14:useLocalDpi xmlns:a14="http://schemas.microsoft.com/office/drawing/2010/main" val="0"/>
                              </a:ext>
                            </a:extLst>
                          </a:blip>
                          <a:srcRect l="64291" t="21846" r="4998" b="39790"/>
                          <a:stretch/>
                        </pic:blipFill>
                        <pic:spPr bwMode="auto">
                          <a:xfrm>
                            <a:off x="0" y="0"/>
                            <a:ext cx="2006600" cy="685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80244">
              <w:rPr>
                <w:rFonts w:ascii="Arial" w:eastAsia="MS Mincho" w:hAnsi="Arial" w:cs="Arial"/>
                <w:b/>
                <w:bCs/>
              </w:rPr>
              <w:t>DISEDIAKAN OLEH:</w:t>
            </w:r>
          </w:p>
          <w:p w14:paraId="7C05067A" w14:textId="77777777" w:rsidR="00480244" w:rsidRPr="00480244" w:rsidRDefault="00480244" w:rsidP="000E7671">
            <w:pPr>
              <w:spacing w:line="276" w:lineRule="auto"/>
              <w:rPr>
                <w:rFonts w:ascii="Arial" w:eastAsia="MS Mincho" w:hAnsi="Arial" w:cs="Arial"/>
                <w:b/>
                <w:bCs/>
              </w:rPr>
            </w:pPr>
          </w:p>
          <w:p w14:paraId="67D67AB7" w14:textId="77777777" w:rsidR="00480244" w:rsidRPr="00480244" w:rsidRDefault="00480244" w:rsidP="000E7671">
            <w:pPr>
              <w:spacing w:line="276" w:lineRule="auto"/>
              <w:rPr>
                <w:rFonts w:ascii="Arial" w:eastAsia="MS Mincho" w:hAnsi="Arial" w:cs="Arial"/>
                <w:b/>
                <w:bCs/>
              </w:rPr>
            </w:pPr>
          </w:p>
          <w:p w14:paraId="2A2EBD30" w14:textId="77777777" w:rsidR="00480244" w:rsidRPr="00480244" w:rsidRDefault="00480244" w:rsidP="000E7671">
            <w:pPr>
              <w:spacing w:line="276" w:lineRule="auto"/>
              <w:rPr>
                <w:rFonts w:ascii="Arial" w:eastAsia="MS Mincho" w:hAnsi="Arial" w:cs="Arial"/>
                <w:b/>
                <w:bCs/>
              </w:rPr>
            </w:pPr>
          </w:p>
          <w:p w14:paraId="5E1C93D5" w14:textId="77777777" w:rsidR="00480244" w:rsidRPr="00480244" w:rsidRDefault="00480244" w:rsidP="000E7671">
            <w:pPr>
              <w:spacing w:line="276" w:lineRule="auto"/>
              <w:rPr>
                <w:rFonts w:ascii="Arial" w:eastAsia="MS Mincho" w:hAnsi="Arial" w:cs="Arial"/>
                <w:b/>
                <w:bCs/>
              </w:rPr>
            </w:pPr>
            <w:r w:rsidRPr="00480244">
              <w:rPr>
                <w:rFonts w:ascii="Arial" w:eastAsia="MS Mincho" w:hAnsi="Arial" w:cs="Arial"/>
                <w:b/>
                <w:bCs/>
              </w:rPr>
              <w:t>MOHD AMIROL MD KHAIR</w:t>
            </w:r>
          </w:p>
          <w:p w14:paraId="09603177" w14:textId="77777777" w:rsidR="00480244" w:rsidRPr="00480244" w:rsidRDefault="00480244" w:rsidP="000E7671">
            <w:pPr>
              <w:spacing w:line="276" w:lineRule="auto"/>
              <w:rPr>
                <w:rFonts w:ascii="Arial" w:eastAsia="MS Mincho" w:hAnsi="Arial" w:cs="Arial"/>
              </w:rPr>
            </w:pPr>
            <w:r w:rsidRPr="00480244">
              <w:rPr>
                <w:rFonts w:ascii="Arial" w:eastAsia="MS Mincho" w:hAnsi="Arial" w:cs="Arial"/>
              </w:rPr>
              <w:t xml:space="preserve">Pen. </w:t>
            </w:r>
            <w:proofErr w:type="spellStart"/>
            <w:r w:rsidRPr="00480244">
              <w:rPr>
                <w:rFonts w:ascii="Arial" w:eastAsia="MS Mincho" w:hAnsi="Arial" w:cs="Arial"/>
              </w:rPr>
              <w:t>Pengurus</w:t>
            </w:r>
            <w:proofErr w:type="spellEnd"/>
            <w:r w:rsidRPr="00480244">
              <w:rPr>
                <w:rFonts w:ascii="Arial" w:eastAsia="MS Mincho" w:hAnsi="Arial" w:cs="Arial"/>
              </w:rPr>
              <w:t xml:space="preserve"> HRMD</w:t>
            </w:r>
          </w:p>
          <w:p w14:paraId="4A5668F6" w14:textId="2E06CE47" w:rsidR="00480244" w:rsidRPr="00480244" w:rsidRDefault="00AC074E" w:rsidP="000E7671">
            <w:pPr>
              <w:spacing w:line="276" w:lineRule="auto"/>
              <w:rPr>
                <w:rFonts w:ascii="Arial" w:eastAsia="MS Mincho" w:hAnsi="Arial" w:cs="Arial"/>
                <w:b/>
                <w:bCs/>
              </w:rPr>
            </w:pPr>
            <w:r>
              <w:rPr>
                <w:rFonts w:ascii="Arial" w:eastAsia="MS Mincho" w:hAnsi="Arial" w:cs="Arial"/>
                <w:color w:val="000000" w:themeColor="text1"/>
              </w:rPr>
              <w:t>29.3.2022</w:t>
            </w:r>
          </w:p>
        </w:tc>
        <w:tc>
          <w:tcPr>
            <w:tcW w:w="1594" w:type="pct"/>
          </w:tcPr>
          <w:p w14:paraId="70059130" w14:textId="77777777" w:rsidR="00480244" w:rsidRPr="00480244" w:rsidRDefault="00480244" w:rsidP="000E7671">
            <w:pPr>
              <w:spacing w:line="276" w:lineRule="auto"/>
              <w:rPr>
                <w:rFonts w:ascii="Arial" w:eastAsia="MS Mincho" w:hAnsi="Arial" w:cs="Arial"/>
                <w:b/>
                <w:bCs/>
              </w:rPr>
            </w:pPr>
            <w:r w:rsidRPr="00480244">
              <w:rPr>
                <w:rFonts w:ascii="Arial" w:eastAsia="MS Mincho" w:hAnsi="Arial" w:cs="Arial"/>
                <w:b/>
                <w:bCs/>
              </w:rPr>
              <w:t>DISEMAK OLEH:</w:t>
            </w:r>
          </w:p>
          <w:p w14:paraId="209FC6E4" w14:textId="77777777" w:rsidR="00480244" w:rsidRPr="00480244" w:rsidRDefault="00480244" w:rsidP="000E7671">
            <w:pPr>
              <w:spacing w:line="276" w:lineRule="auto"/>
              <w:rPr>
                <w:rFonts w:ascii="Arial" w:eastAsia="MS Mincho" w:hAnsi="Arial" w:cs="Arial"/>
                <w:b/>
                <w:bCs/>
              </w:rPr>
            </w:pPr>
          </w:p>
          <w:p w14:paraId="2C9DD466" w14:textId="77777777" w:rsidR="00480244" w:rsidRPr="00480244" w:rsidRDefault="00480244" w:rsidP="000E7671">
            <w:pPr>
              <w:spacing w:line="276" w:lineRule="auto"/>
              <w:rPr>
                <w:rFonts w:ascii="Arial" w:eastAsia="MS Mincho" w:hAnsi="Arial" w:cs="Arial"/>
                <w:b/>
                <w:bCs/>
              </w:rPr>
            </w:pPr>
          </w:p>
          <w:p w14:paraId="3DEA100B" w14:textId="77777777" w:rsidR="00480244" w:rsidRPr="00480244" w:rsidRDefault="00480244" w:rsidP="000E7671">
            <w:pPr>
              <w:spacing w:line="276" w:lineRule="auto"/>
              <w:rPr>
                <w:rFonts w:ascii="Arial" w:eastAsia="MS Mincho" w:hAnsi="Arial" w:cs="Arial"/>
                <w:b/>
                <w:bCs/>
              </w:rPr>
            </w:pPr>
          </w:p>
          <w:p w14:paraId="5776384E" w14:textId="77777777" w:rsidR="00480244" w:rsidRPr="00480244" w:rsidRDefault="00480244" w:rsidP="000E7671">
            <w:pPr>
              <w:spacing w:line="276" w:lineRule="auto"/>
              <w:rPr>
                <w:rFonts w:ascii="Arial" w:eastAsia="MS Mincho" w:hAnsi="Arial" w:cs="Arial"/>
                <w:b/>
                <w:bCs/>
              </w:rPr>
            </w:pPr>
            <w:r w:rsidRPr="00480244">
              <w:rPr>
                <w:rFonts w:ascii="Arial" w:eastAsia="MS Mincho" w:hAnsi="Arial" w:cs="Arial"/>
                <w:b/>
                <w:bCs/>
              </w:rPr>
              <w:t>JOSFFA ISMAIL</w:t>
            </w:r>
          </w:p>
          <w:p w14:paraId="6D5AFF05" w14:textId="77777777" w:rsidR="00480244" w:rsidRPr="00480244" w:rsidRDefault="00480244" w:rsidP="000E7671">
            <w:pPr>
              <w:spacing w:line="276" w:lineRule="auto"/>
              <w:rPr>
                <w:rFonts w:ascii="Arial" w:eastAsia="MS Mincho" w:hAnsi="Arial" w:cs="Arial"/>
              </w:rPr>
            </w:pPr>
            <w:proofErr w:type="spellStart"/>
            <w:r w:rsidRPr="00480244">
              <w:rPr>
                <w:rFonts w:ascii="Arial" w:eastAsia="MS Mincho" w:hAnsi="Arial" w:cs="Arial"/>
              </w:rPr>
              <w:t>Timbalan</w:t>
            </w:r>
            <w:proofErr w:type="spellEnd"/>
            <w:r w:rsidRPr="00480244">
              <w:rPr>
                <w:rFonts w:ascii="Arial" w:eastAsia="MS Mincho" w:hAnsi="Arial" w:cs="Arial"/>
              </w:rPr>
              <w:t xml:space="preserve"> </w:t>
            </w:r>
            <w:proofErr w:type="spellStart"/>
            <w:r w:rsidRPr="00480244">
              <w:rPr>
                <w:rFonts w:ascii="Arial" w:eastAsia="MS Mincho" w:hAnsi="Arial" w:cs="Arial"/>
              </w:rPr>
              <w:t>Pengarah</w:t>
            </w:r>
            <w:proofErr w:type="spellEnd"/>
            <w:r w:rsidRPr="00480244">
              <w:rPr>
                <w:rFonts w:ascii="Arial" w:eastAsia="MS Mincho" w:hAnsi="Arial" w:cs="Arial"/>
              </w:rPr>
              <w:t xml:space="preserve"> HRMD</w:t>
            </w:r>
          </w:p>
          <w:p w14:paraId="56F6583A" w14:textId="7ABC1F25" w:rsidR="00480244" w:rsidRPr="00480244" w:rsidRDefault="00AC074E" w:rsidP="000E7671">
            <w:pPr>
              <w:spacing w:line="276" w:lineRule="auto"/>
              <w:rPr>
                <w:rFonts w:ascii="Arial" w:eastAsia="MS Mincho" w:hAnsi="Arial" w:cs="Arial"/>
              </w:rPr>
            </w:pPr>
            <w:r>
              <w:rPr>
                <w:rFonts w:ascii="Arial" w:eastAsia="MS Mincho" w:hAnsi="Arial" w:cs="Arial"/>
                <w:color w:val="000000" w:themeColor="text1"/>
              </w:rPr>
              <w:t>29.3.2022</w:t>
            </w:r>
          </w:p>
        </w:tc>
        <w:tc>
          <w:tcPr>
            <w:tcW w:w="1594" w:type="pct"/>
          </w:tcPr>
          <w:p w14:paraId="43A39B30" w14:textId="77777777" w:rsidR="00480244" w:rsidRPr="00480244" w:rsidRDefault="00480244" w:rsidP="000E7671">
            <w:pPr>
              <w:spacing w:line="276" w:lineRule="auto"/>
              <w:rPr>
                <w:rFonts w:ascii="Arial" w:eastAsia="MS Mincho" w:hAnsi="Arial" w:cs="Arial"/>
                <w:b/>
                <w:bCs/>
              </w:rPr>
            </w:pPr>
            <w:r w:rsidRPr="00480244">
              <w:rPr>
                <w:rFonts w:ascii="Arial" w:eastAsia="MS Mincho" w:hAnsi="Arial" w:cs="Arial"/>
                <w:b/>
                <w:bCs/>
              </w:rPr>
              <w:t>DISAHKAN OLEH:</w:t>
            </w:r>
          </w:p>
          <w:p w14:paraId="76854C69" w14:textId="77777777" w:rsidR="00480244" w:rsidRPr="00480244" w:rsidRDefault="00480244" w:rsidP="000E7671">
            <w:pPr>
              <w:spacing w:line="276" w:lineRule="auto"/>
              <w:rPr>
                <w:rFonts w:ascii="Arial" w:eastAsia="MS Mincho" w:hAnsi="Arial" w:cs="Arial"/>
                <w:b/>
                <w:bCs/>
              </w:rPr>
            </w:pPr>
          </w:p>
          <w:p w14:paraId="72D15F63" w14:textId="77777777" w:rsidR="00480244" w:rsidRPr="00480244" w:rsidRDefault="00480244" w:rsidP="000E7671">
            <w:pPr>
              <w:spacing w:line="276" w:lineRule="auto"/>
              <w:rPr>
                <w:rFonts w:ascii="Arial" w:eastAsia="MS Mincho" w:hAnsi="Arial" w:cs="Arial"/>
                <w:b/>
                <w:bCs/>
              </w:rPr>
            </w:pPr>
          </w:p>
          <w:p w14:paraId="654553EC" w14:textId="77777777" w:rsidR="00480244" w:rsidRPr="00480244" w:rsidRDefault="00480244" w:rsidP="000E7671">
            <w:pPr>
              <w:spacing w:line="276" w:lineRule="auto"/>
              <w:rPr>
                <w:rFonts w:ascii="Arial" w:eastAsia="MS Mincho" w:hAnsi="Arial" w:cs="Arial"/>
                <w:b/>
                <w:bCs/>
              </w:rPr>
            </w:pPr>
          </w:p>
          <w:p w14:paraId="2FB1616C" w14:textId="77777777" w:rsidR="00480244" w:rsidRPr="00480244" w:rsidRDefault="00480244" w:rsidP="000E7671">
            <w:pPr>
              <w:spacing w:line="276" w:lineRule="auto"/>
              <w:rPr>
                <w:rFonts w:ascii="Arial" w:eastAsia="MS Mincho" w:hAnsi="Arial" w:cs="Arial"/>
                <w:b/>
                <w:bCs/>
              </w:rPr>
            </w:pPr>
            <w:r w:rsidRPr="00480244">
              <w:rPr>
                <w:rFonts w:ascii="Arial" w:eastAsia="MS Mincho" w:hAnsi="Arial" w:cs="Arial"/>
                <w:b/>
                <w:bCs/>
              </w:rPr>
              <w:t>NAMA PENGARAH</w:t>
            </w:r>
          </w:p>
          <w:p w14:paraId="42F33A29" w14:textId="77777777" w:rsidR="00480244" w:rsidRPr="00480244" w:rsidRDefault="00480244" w:rsidP="000E7671">
            <w:pPr>
              <w:spacing w:line="276" w:lineRule="auto"/>
              <w:rPr>
                <w:rFonts w:ascii="Arial" w:eastAsia="MS Mincho" w:hAnsi="Arial" w:cs="Arial"/>
              </w:rPr>
            </w:pPr>
            <w:proofErr w:type="spellStart"/>
            <w:r w:rsidRPr="00480244">
              <w:rPr>
                <w:rFonts w:ascii="Arial" w:eastAsia="MS Mincho" w:hAnsi="Arial" w:cs="Arial"/>
              </w:rPr>
              <w:t>Jawatan</w:t>
            </w:r>
            <w:proofErr w:type="spellEnd"/>
            <w:r w:rsidRPr="00480244">
              <w:rPr>
                <w:rFonts w:ascii="Arial" w:eastAsia="MS Mincho" w:hAnsi="Arial" w:cs="Arial"/>
              </w:rPr>
              <w:t>:</w:t>
            </w:r>
          </w:p>
          <w:p w14:paraId="080B0D24" w14:textId="77777777" w:rsidR="00480244" w:rsidRPr="00480244" w:rsidRDefault="00480244" w:rsidP="000E7671">
            <w:pPr>
              <w:spacing w:line="276" w:lineRule="auto"/>
              <w:rPr>
                <w:rFonts w:ascii="Arial" w:eastAsia="MS Mincho" w:hAnsi="Arial" w:cs="Arial"/>
              </w:rPr>
            </w:pPr>
            <w:r w:rsidRPr="00480244">
              <w:rPr>
                <w:rFonts w:ascii="Arial" w:eastAsia="MS Mincho" w:hAnsi="Arial" w:cs="Arial"/>
              </w:rPr>
              <w:t>Tarikh:</w:t>
            </w:r>
          </w:p>
        </w:tc>
      </w:tr>
      <w:bookmarkEnd w:id="2"/>
    </w:tbl>
    <w:p w14:paraId="4CEFA1BB" w14:textId="77777777" w:rsidR="00480244" w:rsidRDefault="00480244" w:rsidP="00480244"/>
    <w:p w14:paraId="0EF13409" w14:textId="413F883D" w:rsidR="00D73F92" w:rsidRDefault="00D73F92"/>
    <w:p w14:paraId="3D5A67B9" w14:textId="5049FCB2" w:rsidR="00702767" w:rsidRDefault="00702767"/>
    <w:p w14:paraId="4170265C" w14:textId="067C6E45" w:rsidR="00702767" w:rsidRDefault="00702767"/>
    <w:p w14:paraId="6E9EEE2F" w14:textId="622465DA" w:rsidR="00702767" w:rsidRDefault="00702767"/>
    <w:p w14:paraId="296441E0" w14:textId="063FF483" w:rsidR="00702767" w:rsidRDefault="00702767"/>
    <w:p w14:paraId="5E93F9AA" w14:textId="6DDDD1CF" w:rsidR="00702767" w:rsidRDefault="00702767"/>
    <w:p w14:paraId="71C6F758" w14:textId="790BE2A0" w:rsidR="00702767" w:rsidRDefault="00702767"/>
    <w:p w14:paraId="58021779" w14:textId="634B66D4" w:rsidR="00702767" w:rsidRDefault="00702767"/>
    <w:p w14:paraId="5EB4C61B" w14:textId="5820D3A5" w:rsidR="00702767" w:rsidRDefault="00702767"/>
    <w:p w14:paraId="7E6458F9" w14:textId="6AB64835" w:rsidR="00702767" w:rsidRDefault="00702767"/>
    <w:p w14:paraId="6DFD0DEA" w14:textId="200BC318" w:rsidR="00702767" w:rsidRDefault="00702767"/>
    <w:p w14:paraId="7E483792" w14:textId="3388E3A9" w:rsidR="00702767" w:rsidRDefault="00702767"/>
    <w:p w14:paraId="25929B8B" w14:textId="0465F279" w:rsidR="00702767" w:rsidRDefault="00702767"/>
    <w:p w14:paraId="5613D0AA" w14:textId="5138F940" w:rsidR="00702767" w:rsidRDefault="00702767"/>
    <w:p w14:paraId="11BEF0E2" w14:textId="652BBF67" w:rsidR="00702767" w:rsidRDefault="00702767"/>
    <w:p w14:paraId="5A5AC030" w14:textId="668BCF3F" w:rsidR="00702767" w:rsidRDefault="00702767"/>
    <w:p w14:paraId="1C9A8D9D" w14:textId="70377ED3" w:rsidR="00702767" w:rsidRDefault="00702767"/>
    <w:p w14:paraId="1C0946BC" w14:textId="2AEB6B4C" w:rsidR="00702767" w:rsidRDefault="00702767"/>
    <w:p w14:paraId="248003A6" w14:textId="5E18C441" w:rsidR="00702767" w:rsidRDefault="00702767"/>
    <w:p w14:paraId="772DE05B" w14:textId="3604EEBB" w:rsidR="00702767" w:rsidRDefault="00702767"/>
    <w:p w14:paraId="76475685" w14:textId="29CF1D4F" w:rsidR="00702767" w:rsidRDefault="00702767"/>
    <w:p w14:paraId="09A4363F" w14:textId="7BC1BA7E" w:rsidR="00702767" w:rsidRDefault="00702767"/>
    <w:p w14:paraId="521C6909" w14:textId="26F66273" w:rsidR="00702767" w:rsidRDefault="00702767"/>
    <w:p w14:paraId="552BA9FF" w14:textId="07257BC6" w:rsidR="00702767" w:rsidRDefault="00702767"/>
    <w:p w14:paraId="440A1021" w14:textId="51199A7A" w:rsidR="00702767" w:rsidRDefault="00702767"/>
    <w:p w14:paraId="5E482804" w14:textId="1133F84C" w:rsidR="00702767" w:rsidRDefault="00702767"/>
    <w:p w14:paraId="11C94318" w14:textId="711FAE22" w:rsidR="00702767" w:rsidRDefault="00702767"/>
    <w:p w14:paraId="676833F4" w14:textId="239DFD2C" w:rsidR="00702767" w:rsidRDefault="00702767"/>
    <w:p w14:paraId="7F06392D" w14:textId="2CCC7C65" w:rsidR="00702767" w:rsidRDefault="00702767"/>
    <w:p w14:paraId="3BCCEAB6" w14:textId="3F550E8D" w:rsidR="00702767" w:rsidRDefault="00702767"/>
    <w:p w14:paraId="3D1C072C" w14:textId="774BF58D" w:rsidR="00702767" w:rsidRDefault="00702767"/>
    <w:p w14:paraId="381828DF" w14:textId="11E4B63A" w:rsidR="00702767" w:rsidRDefault="00702767"/>
    <w:p w14:paraId="0E2F7FED" w14:textId="4F4B6B0F" w:rsidR="00702767" w:rsidRDefault="00702767"/>
    <w:p w14:paraId="1B56EEA0" w14:textId="710D313C" w:rsidR="00702767" w:rsidRDefault="00702767"/>
    <w:p w14:paraId="2226C515" w14:textId="44637AE3" w:rsidR="00702767" w:rsidRDefault="00702767"/>
    <w:p w14:paraId="376E4283" w14:textId="1BFA7296" w:rsidR="00702767" w:rsidRDefault="00702767"/>
    <w:p w14:paraId="720A938B" w14:textId="1ACB3E66" w:rsidR="00702767" w:rsidRDefault="00702767"/>
    <w:p w14:paraId="02258F1F" w14:textId="75F05759" w:rsidR="00702767" w:rsidRDefault="00702767"/>
    <w:p w14:paraId="2053EF4B" w14:textId="4F0FC153" w:rsidR="00702767" w:rsidRDefault="00702767"/>
    <w:p w14:paraId="2A786605" w14:textId="793F72BF" w:rsidR="00702767" w:rsidRDefault="00702767"/>
    <w:p w14:paraId="1221F85C" w14:textId="3C419559" w:rsidR="00062563" w:rsidRPr="00FD0936" w:rsidRDefault="00062563">
      <w:pPr>
        <w:rPr>
          <w:rFonts w:asciiTheme="minorHAnsi" w:hAnsiTheme="minorHAnsi" w:cstheme="minorHAnsi"/>
          <w:b/>
          <w:bCs/>
        </w:rPr>
      </w:pPr>
    </w:p>
    <w:p w14:paraId="35F2B0AC" w14:textId="77777777" w:rsidR="00FD0936" w:rsidRPr="00FD0936" w:rsidRDefault="00FD0936" w:rsidP="00FD0936">
      <w:pPr>
        <w:jc w:val="center"/>
        <w:rPr>
          <w:rFonts w:asciiTheme="minorHAnsi" w:hAnsiTheme="minorHAnsi" w:cstheme="minorHAnsi"/>
          <w:b/>
          <w:bCs/>
        </w:rPr>
      </w:pPr>
      <w:bookmarkStart w:id="3" w:name="_Hlk99363794"/>
      <w:r w:rsidRPr="00FD0936">
        <w:rPr>
          <w:rFonts w:asciiTheme="minorHAnsi" w:hAnsiTheme="minorHAnsi" w:cstheme="minorHAnsi"/>
          <w:b/>
          <w:bCs/>
        </w:rPr>
        <w:t xml:space="preserve">SENARAI PERMOHONAN BEKERJA DARI RUMAH (BDR) </w:t>
      </w:r>
    </w:p>
    <w:p w14:paraId="40C753BD" w14:textId="5A136ABD" w:rsidR="00FD0936" w:rsidRPr="00FD0936" w:rsidRDefault="00FD0936" w:rsidP="00FD0936">
      <w:pPr>
        <w:jc w:val="center"/>
        <w:rPr>
          <w:rFonts w:asciiTheme="minorHAnsi" w:hAnsiTheme="minorHAnsi" w:cstheme="minorHAnsi"/>
          <w:b/>
          <w:bCs/>
        </w:rPr>
      </w:pPr>
      <w:r w:rsidRPr="00FD0936">
        <w:rPr>
          <w:rFonts w:asciiTheme="minorHAnsi" w:hAnsiTheme="minorHAnsi" w:cstheme="minorHAnsi"/>
          <w:b/>
          <w:bCs/>
        </w:rPr>
        <w:t>1 APRIL HINGGA 30 JUN 2022</w:t>
      </w:r>
    </w:p>
    <w:p w14:paraId="26276AF0" w14:textId="513E4670" w:rsidR="00FD0936" w:rsidRPr="00FD0936" w:rsidRDefault="00FD0936" w:rsidP="00FD0936">
      <w:pPr>
        <w:jc w:val="center"/>
        <w:rPr>
          <w:rFonts w:asciiTheme="minorHAnsi" w:hAnsiTheme="minorHAnsi" w:cstheme="minorHAnsi"/>
          <w:b/>
          <w:bCs/>
        </w:rPr>
      </w:pPr>
    </w:p>
    <w:p w14:paraId="5D211AF1" w14:textId="77777777" w:rsidR="00FD0936" w:rsidRPr="00FD0936" w:rsidRDefault="00FD0936" w:rsidP="00FD0936">
      <w:pPr>
        <w:jc w:val="center"/>
        <w:rPr>
          <w:rFonts w:asciiTheme="minorHAnsi" w:hAnsiTheme="minorHAnsi" w:cstheme="minorHAnsi"/>
          <w:b/>
          <w:bCs/>
        </w:rPr>
      </w:pPr>
    </w:p>
    <w:tbl>
      <w:tblPr>
        <w:tblW w:w="9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3528"/>
        <w:gridCol w:w="1917"/>
        <w:gridCol w:w="2719"/>
      </w:tblGrid>
      <w:tr w:rsidR="00FD0936" w:rsidRPr="00FD0936" w14:paraId="2BAA2A51" w14:textId="77777777" w:rsidTr="00477FD9">
        <w:trPr>
          <w:trHeight w:val="381"/>
        </w:trPr>
        <w:tc>
          <w:tcPr>
            <w:tcW w:w="1024" w:type="dxa"/>
            <w:vMerge w:val="restart"/>
            <w:shd w:val="clear" w:color="000000" w:fill="FFFFFF"/>
            <w:vAlign w:val="center"/>
          </w:tcPr>
          <w:p w14:paraId="39E44723" w14:textId="77777777" w:rsidR="00FD0936" w:rsidRPr="00FD0936" w:rsidRDefault="00FD0936" w:rsidP="00477FD9">
            <w:pPr>
              <w:jc w:val="center"/>
              <w:rPr>
                <w:rFonts w:asciiTheme="minorHAnsi" w:hAnsiTheme="minorHAnsi" w:cstheme="minorHAnsi"/>
                <w:b/>
                <w:bCs/>
                <w:color w:val="000000"/>
                <w:lang w:eastAsia="en-MY"/>
              </w:rPr>
            </w:pPr>
            <w:r w:rsidRPr="00FD0936">
              <w:rPr>
                <w:rFonts w:asciiTheme="minorHAnsi" w:hAnsiTheme="minorHAnsi" w:cstheme="minorHAnsi"/>
                <w:b/>
                <w:bCs/>
                <w:color w:val="000000"/>
                <w:lang w:eastAsia="en-MY"/>
              </w:rPr>
              <w:t>BIL</w:t>
            </w:r>
          </w:p>
        </w:tc>
        <w:tc>
          <w:tcPr>
            <w:tcW w:w="3528" w:type="dxa"/>
            <w:vMerge w:val="restart"/>
            <w:shd w:val="clear" w:color="auto" w:fill="auto"/>
            <w:noWrap/>
            <w:vAlign w:val="center"/>
          </w:tcPr>
          <w:p w14:paraId="0589DC84" w14:textId="77777777" w:rsidR="00FD0936" w:rsidRPr="00FD0936" w:rsidRDefault="00FD0936" w:rsidP="00477FD9">
            <w:pPr>
              <w:rPr>
                <w:rFonts w:asciiTheme="minorHAnsi" w:hAnsiTheme="minorHAnsi" w:cstheme="minorHAnsi"/>
                <w:b/>
                <w:bCs/>
                <w:color w:val="000000"/>
                <w:lang w:eastAsia="en-MY"/>
              </w:rPr>
            </w:pPr>
            <w:r w:rsidRPr="00FD0936">
              <w:rPr>
                <w:rFonts w:asciiTheme="minorHAnsi" w:hAnsiTheme="minorHAnsi" w:cstheme="minorHAnsi"/>
                <w:b/>
                <w:bCs/>
                <w:color w:val="000000"/>
                <w:lang w:eastAsia="en-MY"/>
              </w:rPr>
              <w:t>NAMA</w:t>
            </w:r>
          </w:p>
        </w:tc>
        <w:tc>
          <w:tcPr>
            <w:tcW w:w="1917" w:type="dxa"/>
            <w:vMerge w:val="restart"/>
            <w:shd w:val="clear" w:color="auto" w:fill="auto"/>
            <w:noWrap/>
            <w:vAlign w:val="center"/>
          </w:tcPr>
          <w:p w14:paraId="14DD5C6B" w14:textId="77777777" w:rsidR="00FD0936" w:rsidRPr="00FD0936" w:rsidRDefault="00FD0936" w:rsidP="00477FD9">
            <w:pPr>
              <w:jc w:val="center"/>
              <w:rPr>
                <w:rFonts w:asciiTheme="minorHAnsi" w:hAnsiTheme="minorHAnsi" w:cstheme="minorHAnsi"/>
                <w:b/>
                <w:bCs/>
                <w:color w:val="000000"/>
                <w:lang w:eastAsia="en-MY"/>
              </w:rPr>
            </w:pPr>
            <w:r w:rsidRPr="00FD0936">
              <w:rPr>
                <w:rFonts w:asciiTheme="minorHAnsi" w:hAnsiTheme="minorHAnsi" w:cstheme="minorHAnsi"/>
                <w:b/>
                <w:bCs/>
                <w:color w:val="000000"/>
                <w:lang w:eastAsia="en-MY"/>
              </w:rPr>
              <w:t>BAHAGIAN</w:t>
            </w:r>
          </w:p>
        </w:tc>
        <w:tc>
          <w:tcPr>
            <w:tcW w:w="2719" w:type="dxa"/>
            <w:vAlign w:val="center"/>
          </w:tcPr>
          <w:p w14:paraId="0B2F2BA6" w14:textId="77777777" w:rsidR="00FD0936" w:rsidRPr="00FD0936" w:rsidRDefault="00FD0936" w:rsidP="00477FD9">
            <w:pPr>
              <w:jc w:val="center"/>
              <w:rPr>
                <w:rFonts w:asciiTheme="minorHAnsi" w:hAnsiTheme="minorHAnsi" w:cstheme="minorHAnsi"/>
                <w:b/>
                <w:bCs/>
                <w:color w:val="000000"/>
                <w:lang w:eastAsia="en-MY"/>
              </w:rPr>
            </w:pPr>
            <w:r w:rsidRPr="00FD0936">
              <w:rPr>
                <w:rFonts w:asciiTheme="minorHAnsi" w:hAnsiTheme="minorHAnsi" w:cstheme="minorHAnsi"/>
                <w:b/>
                <w:bCs/>
                <w:color w:val="000000"/>
                <w:lang w:eastAsia="en-MY"/>
              </w:rPr>
              <w:t>MAKLUMBALAS HRMD</w:t>
            </w:r>
          </w:p>
        </w:tc>
      </w:tr>
      <w:tr w:rsidR="00FD0936" w:rsidRPr="00FD0936" w14:paraId="1E044FE3" w14:textId="77777777" w:rsidTr="00477FD9">
        <w:trPr>
          <w:trHeight w:val="381"/>
        </w:trPr>
        <w:tc>
          <w:tcPr>
            <w:tcW w:w="1024" w:type="dxa"/>
            <w:vMerge/>
            <w:shd w:val="clear" w:color="000000" w:fill="FFFFFF"/>
            <w:vAlign w:val="center"/>
          </w:tcPr>
          <w:p w14:paraId="3A2622F1" w14:textId="77777777" w:rsidR="00FD0936" w:rsidRPr="00FD0936" w:rsidRDefault="00FD0936" w:rsidP="00477FD9">
            <w:pPr>
              <w:jc w:val="center"/>
              <w:rPr>
                <w:rFonts w:asciiTheme="minorHAnsi" w:hAnsiTheme="minorHAnsi" w:cstheme="minorHAnsi"/>
                <w:b/>
                <w:bCs/>
                <w:color w:val="000000"/>
                <w:lang w:eastAsia="en-MY"/>
              </w:rPr>
            </w:pPr>
          </w:p>
        </w:tc>
        <w:tc>
          <w:tcPr>
            <w:tcW w:w="3528" w:type="dxa"/>
            <w:vMerge/>
            <w:shd w:val="clear" w:color="auto" w:fill="auto"/>
            <w:noWrap/>
            <w:vAlign w:val="center"/>
          </w:tcPr>
          <w:p w14:paraId="64175642" w14:textId="77777777" w:rsidR="00FD0936" w:rsidRPr="00FD0936" w:rsidRDefault="00FD0936" w:rsidP="00477FD9">
            <w:pPr>
              <w:rPr>
                <w:rFonts w:asciiTheme="minorHAnsi" w:hAnsiTheme="minorHAnsi" w:cstheme="minorHAnsi"/>
                <w:b/>
                <w:bCs/>
                <w:color w:val="000000"/>
                <w:lang w:eastAsia="en-MY"/>
              </w:rPr>
            </w:pPr>
          </w:p>
        </w:tc>
        <w:tc>
          <w:tcPr>
            <w:tcW w:w="1917" w:type="dxa"/>
            <w:vMerge/>
            <w:shd w:val="clear" w:color="auto" w:fill="auto"/>
            <w:noWrap/>
            <w:vAlign w:val="center"/>
          </w:tcPr>
          <w:p w14:paraId="6E551297" w14:textId="77777777" w:rsidR="00FD0936" w:rsidRPr="00FD0936" w:rsidRDefault="00FD0936" w:rsidP="00477FD9">
            <w:pPr>
              <w:jc w:val="center"/>
              <w:rPr>
                <w:rFonts w:asciiTheme="minorHAnsi" w:hAnsiTheme="minorHAnsi" w:cstheme="minorHAnsi"/>
                <w:b/>
                <w:bCs/>
                <w:color w:val="000000"/>
                <w:lang w:eastAsia="en-MY"/>
              </w:rPr>
            </w:pPr>
          </w:p>
        </w:tc>
        <w:tc>
          <w:tcPr>
            <w:tcW w:w="2719" w:type="dxa"/>
            <w:vAlign w:val="center"/>
          </w:tcPr>
          <w:p w14:paraId="50B72B48" w14:textId="77777777" w:rsidR="00FD0936" w:rsidRPr="00FD0936" w:rsidRDefault="00FD0936" w:rsidP="00477FD9">
            <w:pPr>
              <w:jc w:val="center"/>
              <w:rPr>
                <w:rFonts w:asciiTheme="minorHAnsi" w:hAnsiTheme="minorHAnsi" w:cstheme="minorHAnsi"/>
                <w:b/>
                <w:bCs/>
                <w:color w:val="000000"/>
                <w:lang w:eastAsia="en-MY"/>
              </w:rPr>
            </w:pPr>
            <w:r w:rsidRPr="00FD0936">
              <w:rPr>
                <w:rFonts w:asciiTheme="minorHAnsi" w:hAnsiTheme="minorHAnsi" w:cstheme="minorHAnsi"/>
                <w:b/>
                <w:bCs/>
                <w:color w:val="000000"/>
                <w:lang w:eastAsia="en-MY"/>
              </w:rPr>
              <w:t>SOKONG/TIDAK DISOKONG</w:t>
            </w:r>
          </w:p>
        </w:tc>
      </w:tr>
      <w:tr w:rsidR="00FD0936" w:rsidRPr="00FD0936" w14:paraId="358832FD" w14:textId="77777777" w:rsidTr="00477FD9">
        <w:trPr>
          <w:trHeight w:val="381"/>
        </w:trPr>
        <w:tc>
          <w:tcPr>
            <w:tcW w:w="1024" w:type="dxa"/>
            <w:shd w:val="clear" w:color="auto" w:fill="FFE599" w:themeFill="accent4" w:themeFillTint="66"/>
            <w:vAlign w:val="center"/>
            <w:hideMark/>
          </w:tcPr>
          <w:p w14:paraId="26796C11" w14:textId="77777777" w:rsidR="00FD0936" w:rsidRPr="00FD0936" w:rsidRDefault="00FD0936" w:rsidP="00477FD9">
            <w:pPr>
              <w:jc w:val="center"/>
              <w:rPr>
                <w:rFonts w:asciiTheme="minorHAnsi" w:hAnsiTheme="minorHAnsi" w:cstheme="minorHAnsi"/>
                <w:color w:val="000000"/>
                <w:lang w:eastAsia="en-MY"/>
              </w:rPr>
            </w:pPr>
            <w:r w:rsidRPr="00FD0936">
              <w:rPr>
                <w:rFonts w:asciiTheme="minorHAnsi" w:hAnsiTheme="minorHAnsi" w:cstheme="minorHAnsi"/>
                <w:color w:val="000000"/>
                <w:lang w:eastAsia="en-MY"/>
              </w:rPr>
              <w:t>1</w:t>
            </w:r>
          </w:p>
        </w:tc>
        <w:tc>
          <w:tcPr>
            <w:tcW w:w="3528" w:type="dxa"/>
            <w:shd w:val="clear" w:color="auto" w:fill="FFE599" w:themeFill="accent4" w:themeFillTint="66"/>
            <w:noWrap/>
            <w:vAlign w:val="center"/>
            <w:hideMark/>
          </w:tcPr>
          <w:p w14:paraId="1B338F49" w14:textId="77777777" w:rsidR="00FD0936" w:rsidRPr="00FD0936" w:rsidRDefault="00FD0936" w:rsidP="00477FD9">
            <w:pPr>
              <w:rPr>
                <w:rFonts w:asciiTheme="minorHAnsi" w:hAnsiTheme="minorHAnsi" w:cstheme="minorHAnsi"/>
                <w:color w:val="000000"/>
                <w:lang w:eastAsia="en-MY"/>
              </w:rPr>
            </w:pPr>
            <w:r w:rsidRPr="00FD0936">
              <w:rPr>
                <w:rFonts w:asciiTheme="minorHAnsi" w:hAnsiTheme="minorHAnsi" w:cstheme="minorHAnsi"/>
                <w:color w:val="000000"/>
                <w:lang w:eastAsia="en-MY"/>
              </w:rPr>
              <w:t>Aiman Zakwan Zahari</w:t>
            </w:r>
          </w:p>
        </w:tc>
        <w:tc>
          <w:tcPr>
            <w:tcW w:w="1917" w:type="dxa"/>
            <w:shd w:val="clear" w:color="auto" w:fill="FFE599" w:themeFill="accent4" w:themeFillTint="66"/>
            <w:noWrap/>
            <w:vAlign w:val="center"/>
            <w:hideMark/>
          </w:tcPr>
          <w:p w14:paraId="240CA575" w14:textId="77777777" w:rsidR="00FD0936" w:rsidRPr="00FD0936" w:rsidRDefault="00FD0936" w:rsidP="00477FD9">
            <w:pPr>
              <w:rPr>
                <w:rFonts w:asciiTheme="minorHAnsi" w:hAnsiTheme="minorHAnsi" w:cstheme="minorHAnsi"/>
                <w:color w:val="000000"/>
                <w:lang w:eastAsia="en-MY"/>
              </w:rPr>
            </w:pPr>
            <w:r w:rsidRPr="00FD0936">
              <w:rPr>
                <w:rFonts w:asciiTheme="minorHAnsi" w:hAnsiTheme="minorHAnsi" w:cstheme="minorHAnsi"/>
                <w:color w:val="000000"/>
                <w:lang w:eastAsia="en-MY"/>
              </w:rPr>
              <w:t>DMO</w:t>
            </w:r>
          </w:p>
        </w:tc>
        <w:tc>
          <w:tcPr>
            <w:tcW w:w="2719" w:type="dxa"/>
            <w:shd w:val="clear" w:color="auto" w:fill="FFE599" w:themeFill="accent4" w:themeFillTint="66"/>
            <w:vAlign w:val="center"/>
          </w:tcPr>
          <w:p w14:paraId="14344D5A" w14:textId="77777777" w:rsidR="00FD0936" w:rsidRPr="00FD0936" w:rsidRDefault="00FD0936" w:rsidP="00477FD9">
            <w:pPr>
              <w:jc w:val="center"/>
              <w:rPr>
                <w:rFonts w:asciiTheme="minorHAnsi" w:hAnsiTheme="minorHAnsi" w:cstheme="minorHAnsi"/>
                <w:color w:val="000000"/>
                <w:lang w:eastAsia="en-MY"/>
              </w:rPr>
            </w:pPr>
            <w:r w:rsidRPr="00FD0936">
              <w:rPr>
                <w:rFonts w:asciiTheme="minorHAnsi" w:hAnsiTheme="minorHAnsi" w:cstheme="minorHAnsi"/>
                <w:color w:val="000000"/>
                <w:lang w:eastAsia="en-MY"/>
              </w:rPr>
              <w:t>DISOKONG</w:t>
            </w:r>
          </w:p>
        </w:tc>
      </w:tr>
      <w:tr w:rsidR="00FD0936" w:rsidRPr="00FD0936" w14:paraId="1EE29FA3" w14:textId="77777777" w:rsidTr="00477FD9">
        <w:trPr>
          <w:trHeight w:val="381"/>
        </w:trPr>
        <w:tc>
          <w:tcPr>
            <w:tcW w:w="1024" w:type="dxa"/>
            <w:shd w:val="clear" w:color="auto" w:fill="FFE599" w:themeFill="accent4" w:themeFillTint="66"/>
            <w:noWrap/>
            <w:vAlign w:val="center"/>
            <w:hideMark/>
          </w:tcPr>
          <w:p w14:paraId="4518DDB7" w14:textId="77777777" w:rsidR="00FD0936" w:rsidRPr="00FD0936" w:rsidRDefault="00FD0936" w:rsidP="00477FD9">
            <w:pPr>
              <w:jc w:val="center"/>
              <w:rPr>
                <w:rFonts w:asciiTheme="minorHAnsi" w:hAnsiTheme="minorHAnsi" w:cstheme="minorHAnsi"/>
                <w:color w:val="000000"/>
                <w:lang w:eastAsia="en-MY"/>
              </w:rPr>
            </w:pPr>
            <w:r w:rsidRPr="00FD0936">
              <w:rPr>
                <w:rFonts w:asciiTheme="minorHAnsi" w:hAnsiTheme="minorHAnsi" w:cstheme="minorHAnsi"/>
                <w:color w:val="000000"/>
                <w:lang w:eastAsia="en-MY"/>
              </w:rPr>
              <w:t>2</w:t>
            </w:r>
          </w:p>
        </w:tc>
        <w:tc>
          <w:tcPr>
            <w:tcW w:w="3528" w:type="dxa"/>
            <w:shd w:val="clear" w:color="auto" w:fill="FFE599" w:themeFill="accent4" w:themeFillTint="66"/>
            <w:noWrap/>
            <w:vAlign w:val="center"/>
          </w:tcPr>
          <w:p w14:paraId="65FE8C18" w14:textId="77777777" w:rsidR="00FD0936" w:rsidRPr="00FD0936" w:rsidRDefault="00FD0936" w:rsidP="00477FD9">
            <w:pPr>
              <w:rPr>
                <w:rFonts w:asciiTheme="minorHAnsi" w:hAnsiTheme="minorHAnsi" w:cstheme="minorHAnsi"/>
                <w:color w:val="000000"/>
                <w:lang w:eastAsia="en-MY"/>
              </w:rPr>
            </w:pPr>
            <w:r w:rsidRPr="00FD0936">
              <w:rPr>
                <w:rFonts w:asciiTheme="minorHAnsi" w:hAnsiTheme="minorHAnsi" w:cstheme="minorHAnsi"/>
                <w:color w:val="000000"/>
                <w:lang w:eastAsia="en-MY"/>
              </w:rPr>
              <w:t>Safura Abdul Malek</w:t>
            </w:r>
          </w:p>
        </w:tc>
        <w:tc>
          <w:tcPr>
            <w:tcW w:w="1917" w:type="dxa"/>
            <w:shd w:val="clear" w:color="auto" w:fill="FFE599" w:themeFill="accent4" w:themeFillTint="66"/>
            <w:noWrap/>
            <w:vAlign w:val="center"/>
          </w:tcPr>
          <w:p w14:paraId="71517405" w14:textId="77777777" w:rsidR="00FD0936" w:rsidRPr="00FD0936" w:rsidRDefault="00FD0936" w:rsidP="00477FD9">
            <w:pPr>
              <w:rPr>
                <w:rFonts w:asciiTheme="minorHAnsi" w:hAnsiTheme="minorHAnsi" w:cstheme="minorHAnsi"/>
                <w:color w:val="000000"/>
                <w:lang w:eastAsia="en-MY"/>
              </w:rPr>
            </w:pPr>
            <w:r w:rsidRPr="00FD0936">
              <w:rPr>
                <w:rFonts w:asciiTheme="minorHAnsi" w:hAnsiTheme="minorHAnsi" w:cstheme="minorHAnsi"/>
                <w:color w:val="000000"/>
                <w:lang w:eastAsia="en-MY"/>
              </w:rPr>
              <w:t>DMO</w:t>
            </w:r>
          </w:p>
        </w:tc>
        <w:tc>
          <w:tcPr>
            <w:tcW w:w="2719" w:type="dxa"/>
            <w:shd w:val="clear" w:color="auto" w:fill="FFE599" w:themeFill="accent4" w:themeFillTint="66"/>
            <w:vAlign w:val="center"/>
          </w:tcPr>
          <w:p w14:paraId="5CDCD4F5" w14:textId="77777777" w:rsidR="00FD0936" w:rsidRPr="00FD0936" w:rsidRDefault="00FD0936" w:rsidP="00477FD9">
            <w:pPr>
              <w:jc w:val="center"/>
              <w:rPr>
                <w:rFonts w:asciiTheme="minorHAnsi" w:hAnsiTheme="minorHAnsi" w:cstheme="minorHAnsi"/>
                <w:color w:val="000000"/>
                <w:lang w:eastAsia="en-MY"/>
              </w:rPr>
            </w:pPr>
            <w:r w:rsidRPr="00FD0936">
              <w:rPr>
                <w:rFonts w:asciiTheme="minorHAnsi" w:hAnsiTheme="minorHAnsi" w:cstheme="minorHAnsi"/>
                <w:color w:val="000000"/>
                <w:lang w:eastAsia="en-MY"/>
              </w:rPr>
              <w:t>DISOKONG</w:t>
            </w:r>
          </w:p>
        </w:tc>
      </w:tr>
      <w:tr w:rsidR="00FD0936" w:rsidRPr="00FD0936" w14:paraId="050A6D65" w14:textId="77777777" w:rsidTr="00477FD9">
        <w:trPr>
          <w:trHeight w:val="381"/>
        </w:trPr>
        <w:tc>
          <w:tcPr>
            <w:tcW w:w="1024" w:type="dxa"/>
            <w:shd w:val="clear" w:color="auto" w:fill="FFE599" w:themeFill="accent4" w:themeFillTint="66"/>
            <w:vAlign w:val="center"/>
            <w:hideMark/>
          </w:tcPr>
          <w:p w14:paraId="7712E184" w14:textId="77777777" w:rsidR="00FD0936" w:rsidRPr="00FD0936" w:rsidRDefault="00FD0936" w:rsidP="00477FD9">
            <w:pPr>
              <w:jc w:val="center"/>
              <w:rPr>
                <w:rFonts w:asciiTheme="minorHAnsi" w:hAnsiTheme="minorHAnsi" w:cstheme="minorHAnsi"/>
                <w:color w:val="FF0000"/>
                <w:lang w:eastAsia="en-MY"/>
              </w:rPr>
            </w:pPr>
            <w:r w:rsidRPr="00FD0936">
              <w:rPr>
                <w:rFonts w:asciiTheme="minorHAnsi" w:hAnsiTheme="minorHAnsi" w:cstheme="minorHAnsi"/>
                <w:color w:val="000000" w:themeColor="text1"/>
                <w:lang w:eastAsia="en-MY"/>
              </w:rPr>
              <w:t>3</w:t>
            </w:r>
          </w:p>
        </w:tc>
        <w:tc>
          <w:tcPr>
            <w:tcW w:w="3528" w:type="dxa"/>
            <w:shd w:val="clear" w:color="auto" w:fill="FFE599" w:themeFill="accent4" w:themeFillTint="66"/>
            <w:noWrap/>
            <w:vAlign w:val="center"/>
          </w:tcPr>
          <w:p w14:paraId="2A6272BA" w14:textId="77777777" w:rsidR="00FD0936" w:rsidRPr="00FD0936" w:rsidRDefault="00FD0936" w:rsidP="00477FD9">
            <w:pPr>
              <w:rPr>
                <w:rFonts w:asciiTheme="minorHAnsi" w:hAnsiTheme="minorHAnsi" w:cstheme="minorHAnsi"/>
                <w:strike/>
                <w:color w:val="FF0000"/>
                <w:lang w:eastAsia="en-MY"/>
              </w:rPr>
            </w:pPr>
            <w:r w:rsidRPr="00FD0936">
              <w:rPr>
                <w:rFonts w:asciiTheme="minorHAnsi" w:hAnsiTheme="minorHAnsi" w:cstheme="minorHAnsi"/>
                <w:color w:val="000000"/>
                <w:lang w:eastAsia="en-MY"/>
              </w:rPr>
              <w:t>Rozitah Maal</w:t>
            </w:r>
          </w:p>
        </w:tc>
        <w:tc>
          <w:tcPr>
            <w:tcW w:w="1917" w:type="dxa"/>
            <w:shd w:val="clear" w:color="auto" w:fill="FFE599" w:themeFill="accent4" w:themeFillTint="66"/>
            <w:noWrap/>
            <w:vAlign w:val="center"/>
          </w:tcPr>
          <w:p w14:paraId="1DD80118" w14:textId="77777777" w:rsidR="00FD0936" w:rsidRPr="00FD0936" w:rsidRDefault="00FD0936" w:rsidP="00477FD9">
            <w:pPr>
              <w:rPr>
                <w:rFonts w:asciiTheme="minorHAnsi" w:hAnsiTheme="minorHAnsi" w:cstheme="minorHAnsi"/>
                <w:strike/>
                <w:color w:val="FF0000"/>
                <w:lang w:eastAsia="en-MY"/>
              </w:rPr>
            </w:pPr>
            <w:r w:rsidRPr="00FD0936">
              <w:rPr>
                <w:rFonts w:asciiTheme="minorHAnsi" w:hAnsiTheme="minorHAnsi" w:cstheme="minorHAnsi"/>
                <w:color w:val="000000"/>
                <w:lang w:eastAsia="en-MY"/>
              </w:rPr>
              <w:t>PCD</w:t>
            </w:r>
          </w:p>
        </w:tc>
        <w:tc>
          <w:tcPr>
            <w:tcW w:w="2719" w:type="dxa"/>
            <w:shd w:val="clear" w:color="auto" w:fill="FFE599" w:themeFill="accent4" w:themeFillTint="66"/>
            <w:vAlign w:val="center"/>
          </w:tcPr>
          <w:p w14:paraId="02AEC00D" w14:textId="77777777" w:rsidR="00FD0936" w:rsidRPr="00FD0936" w:rsidRDefault="00FD0936" w:rsidP="00477FD9">
            <w:pPr>
              <w:jc w:val="center"/>
              <w:rPr>
                <w:rFonts w:asciiTheme="minorHAnsi" w:hAnsiTheme="minorHAnsi" w:cstheme="minorHAnsi"/>
                <w:color w:val="000000"/>
                <w:highlight w:val="yellow"/>
                <w:lang w:eastAsia="en-MY"/>
              </w:rPr>
            </w:pPr>
            <w:r w:rsidRPr="00FD0936">
              <w:rPr>
                <w:rFonts w:asciiTheme="minorHAnsi" w:hAnsiTheme="minorHAnsi" w:cstheme="minorHAnsi"/>
                <w:color w:val="000000"/>
                <w:lang w:eastAsia="en-MY"/>
              </w:rPr>
              <w:t>DISOKONG</w:t>
            </w:r>
          </w:p>
        </w:tc>
      </w:tr>
      <w:tr w:rsidR="00FD0936" w:rsidRPr="00FD0936" w14:paraId="125A2D8A" w14:textId="77777777" w:rsidTr="00477FD9">
        <w:trPr>
          <w:trHeight w:val="381"/>
        </w:trPr>
        <w:tc>
          <w:tcPr>
            <w:tcW w:w="1024" w:type="dxa"/>
            <w:shd w:val="clear" w:color="auto" w:fill="FFE599" w:themeFill="accent4" w:themeFillTint="66"/>
            <w:noWrap/>
            <w:vAlign w:val="center"/>
            <w:hideMark/>
          </w:tcPr>
          <w:p w14:paraId="7C1377C8" w14:textId="77777777" w:rsidR="00FD0936" w:rsidRPr="00FD0936" w:rsidRDefault="00FD0936" w:rsidP="00477FD9">
            <w:pPr>
              <w:jc w:val="center"/>
              <w:rPr>
                <w:rFonts w:asciiTheme="minorHAnsi" w:hAnsiTheme="minorHAnsi" w:cstheme="minorHAnsi"/>
                <w:color w:val="000000"/>
                <w:lang w:eastAsia="en-MY"/>
              </w:rPr>
            </w:pPr>
            <w:r w:rsidRPr="00FD0936">
              <w:rPr>
                <w:rFonts w:asciiTheme="minorHAnsi" w:hAnsiTheme="minorHAnsi" w:cstheme="minorHAnsi"/>
                <w:color w:val="000000"/>
                <w:lang w:eastAsia="en-MY"/>
              </w:rPr>
              <w:t>4</w:t>
            </w:r>
          </w:p>
        </w:tc>
        <w:tc>
          <w:tcPr>
            <w:tcW w:w="3528" w:type="dxa"/>
            <w:shd w:val="clear" w:color="auto" w:fill="FFE599" w:themeFill="accent4" w:themeFillTint="66"/>
            <w:noWrap/>
            <w:vAlign w:val="center"/>
          </w:tcPr>
          <w:p w14:paraId="11E73E6B" w14:textId="77777777" w:rsidR="00FD0936" w:rsidRPr="00FD0936" w:rsidRDefault="00FD0936" w:rsidP="00477FD9">
            <w:pPr>
              <w:rPr>
                <w:rFonts w:asciiTheme="minorHAnsi" w:hAnsiTheme="minorHAnsi" w:cstheme="minorHAnsi"/>
                <w:color w:val="000000"/>
                <w:lang w:eastAsia="en-MY"/>
              </w:rPr>
            </w:pPr>
            <w:r w:rsidRPr="00FD0936">
              <w:rPr>
                <w:rFonts w:asciiTheme="minorHAnsi" w:hAnsiTheme="minorHAnsi" w:cstheme="minorHAnsi"/>
                <w:color w:val="000000"/>
                <w:lang w:eastAsia="en-MY"/>
              </w:rPr>
              <w:t>Azlin Mohd Alias</w:t>
            </w:r>
          </w:p>
        </w:tc>
        <w:tc>
          <w:tcPr>
            <w:tcW w:w="1917" w:type="dxa"/>
            <w:shd w:val="clear" w:color="auto" w:fill="FFE599" w:themeFill="accent4" w:themeFillTint="66"/>
            <w:noWrap/>
            <w:vAlign w:val="center"/>
          </w:tcPr>
          <w:p w14:paraId="6F52427E" w14:textId="77777777" w:rsidR="00FD0936" w:rsidRPr="00FD0936" w:rsidRDefault="00FD0936" w:rsidP="00477FD9">
            <w:pPr>
              <w:rPr>
                <w:rFonts w:asciiTheme="minorHAnsi" w:hAnsiTheme="minorHAnsi" w:cstheme="minorHAnsi"/>
                <w:color w:val="000000"/>
                <w:lang w:eastAsia="en-MY"/>
              </w:rPr>
            </w:pPr>
            <w:r w:rsidRPr="00FD0936">
              <w:rPr>
                <w:rFonts w:asciiTheme="minorHAnsi" w:hAnsiTheme="minorHAnsi" w:cstheme="minorHAnsi"/>
                <w:color w:val="000000"/>
                <w:lang w:eastAsia="en-MY"/>
              </w:rPr>
              <w:t>PCD</w:t>
            </w:r>
          </w:p>
        </w:tc>
        <w:tc>
          <w:tcPr>
            <w:tcW w:w="2719" w:type="dxa"/>
            <w:shd w:val="clear" w:color="auto" w:fill="FFE599" w:themeFill="accent4" w:themeFillTint="66"/>
            <w:vAlign w:val="center"/>
          </w:tcPr>
          <w:p w14:paraId="41CDE1BF" w14:textId="77777777" w:rsidR="00FD0936" w:rsidRPr="00FD0936" w:rsidRDefault="00FD0936" w:rsidP="00477FD9">
            <w:pPr>
              <w:jc w:val="center"/>
              <w:rPr>
                <w:rFonts w:asciiTheme="minorHAnsi" w:hAnsiTheme="minorHAnsi" w:cstheme="minorHAnsi"/>
                <w:color w:val="000000"/>
                <w:highlight w:val="yellow"/>
                <w:lang w:eastAsia="en-MY"/>
              </w:rPr>
            </w:pPr>
            <w:r w:rsidRPr="00FD0936">
              <w:rPr>
                <w:rFonts w:asciiTheme="minorHAnsi" w:hAnsiTheme="minorHAnsi" w:cstheme="minorHAnsi"/>
                <w:color w:val="000000"/>
                <w:lang w:eastAsia="en-MY"/>
              </w:rPr>
              <w:t>DISOKONG</w:t>
            </w:r>
          </w:p>
        </w:tc>
      </w:tr>
      <w:tr w:rsidR="00FD0936" w:rsidRPr="00FD0936" w14:paraId="61C86F8D" w14:textId="77777777" w:rsidTr="00477FD9">
        <w:trPr>
          <w:trHeight w:val="381"/>
        </w:trPr>
        <w:tc>
          <w:tcPr>
            <w:tcW w:w="1024" w:type="dxa"/>
            <w:shd w:val="clear" w:color="auto" w:fill="FFE599" w:themeFill="accent4" w:themeFillTint="66"/>
            <w:vAlign w:val="center"/>
            <w:hideMark/>
          </w:tcPr>
          <w:p w14:paraId="2891AFBF" w14:textId="77777777" w:rsidR="00FD0936" w:rsidRPr="00FD0936" w:rsidRDefault="00FD0936" w:rsidP="00477FD9">
            <w:pPr>
              <w:jc w:val="center"/>
              <w:rPr>
                <w:rFonts w:asciiTheme="minorHAnsi" w:hAnsiTheme="minorHAnsi" w:cstheme="minorHAnsi"/>
                <w:color w:val="000000"/>
                <w:lang w:eastAsia="en-MY"/>
              </w:rPr>
            </w:pPr>
            <w:r w:rsidRPr="00FD0936">
              <w:rPr>
                <w:rFonts w:asciiTheme="minorHAnsi" w:hAnsiTheme="minorHAnsi" w:cstheme="minorHAnsi"/>
                <w:color w:val="000000"/>
                <w:lang w:eastAsia="en-MY"/>
              </w:rPr>
              <w:t>5</w:t>
            </w:r>
          </w:p>
        </w:tc>
        <w:tc>
          <w:tcPr>
            <w:tcW w:w="3528" w:type="dxa"/>
            <w:shd w:val="clear" w:color="auto" w:fill="FFE599" w:themeFill="accent4" w:themeFillTint="66"/>
            <w:noWrap/>
            <w:vAlign w:val="center"/>
          </w:tcPr>
          <w:p w14:paraId="780FF718" w14:textId="77777777" w:rsidR="00FD0936" w:rsidRPr="00FD0936" w:rsidRDefault="00FD0936" w:rsidP="00477FD9">
            <w:pPr>
              <w:rPr>
                <w:rFonts w:asciiTheme="minorHAnsi" w:hAnsiTheme="minorHAnsi" w:cstheme="minorHAnsi"/>
                <w:color w:val="000000"/>
                <w:lang w:eastAsia="en-MY"/>
              </w:rPr>
            </w:pPr>
            <w:r w:rsidRPr="00FD0936">
              <w:rPr>
                <w:rFonts w:asciiTheme="minorHAnsi" w:hAnsiTheme="minorHAnsi" w:cstheme="minorHAnsi"/>
                <w:color w:val="000000"/>
                <w:lang w:eastAsia="en-MY"/>
              </w:rPr>
              <w:t>Nor Akma Che Wan Naman</w:t>
            </w:r>
          </w:p>
        </w:tc>
        <w:tc>
          <w:tcPr>
            <w:tcW w:w="1917" w:type="dxa"/>
            <w:shd w:val="clear" w:color="auto" w:fill="FFE599" w:themeFill="accent4" w:themeFillTint="66"/>
            <w:noWrap/>
            <w:vAlign w:val="center"/>
          </w:tcPr>
          <w:p w14:paraId="17874337" w14:textId="77777777" w:rsidR="00FD0936" w:rsidRPr="00FD0936" w:rsidRDefault="00FD0936" w:rsidP="00477FD9">
            <w:pPr>
              <w:rPr>
                <w:rFonts w:asciiTheme="minorHAnsi" w:hAnsiTheme="minorHAnsi" w:cstheme="minorHAnsi"/>
                <w:color w:val="000000"/>
                <w:lang w:eastAsia="en-MY"/>
              </w:rPr>
            </w:pPr>
            <w:r w:rsidRPr="00FD0936">
              <w:rPr>
                <w:rFonts w:asciiTheme="minorHAnsi" w:hAnsiTheme="minorHAnsi" w:cstheme="minorHAnsi"/>
                <w:color w:val="000000"/>
                <w:lang w:eastAsia="en-MY"/>
              </w:rPr>
              <w:t>PCD</w:t>
            </w:r>
          </w:p>
        </w:tc>
        <w:tc>
          <w:tcPr>
            <w:tcW w:w="2719" w:type="dxa"/>
            <w:shd w:val="clear" w:color="auto" w:fill="FFE599" w:themeFill="accent4" w:themeFillTint="66"/>
            <w:vAlign w:val="center"/>
          </w:tcPr>
          <w:p w14:paraId="3B2A533F" w14:textId="77777777" w:rsidR="00FD0936" w:rsidRPr="00FD0936" w:rsidRDefault="00FD0936" w:rsidP="00477FD9">
            <w:pPr>
              <w:jc w:val="center"/>
              <w:rPr>
                <w:rFonts w:asciiTheme="minorHAnsi" w:hAnsiTheme="minorHAnsi" w:cstheme="minorHAnsi"/>
                <w:color w:val="000000"/>
                <w:lang w:eastAsia="en-MY"/>
              </w:rPr>
            </w:pPr>
            <w:r w:rsidRPr="00FD0936">
              <w:rPr>
                <w:rFonts w:asciiTheme="minorHAnsi" w:hAnsiTheme="minorHAnsi" w:cstheme="minorHAnsi"/>
                <w:color w:val="000000"/>
                <w:lang w:eastAsia="en-MY"/>
              </w:rPr>
              <w:t>DISOKONG</w:t>
            </w:r>
          </w:p>
        </w:tc>
      </w:tr>
      <w:tr w:rsidR="00FD0936" w:rsidRPr="00FD0936" w14:paraId="6A484210" w14:textId="77777777" w:rsidTr="00477FD9">
        <w:trPr>
          <w:trHeight w:val="381"/>
        </w:trPr>
        <w:tc>
          <w:tcPr>
            <w:tcW w:w="1024" w:type="dxa"/>
            <w:shd w:val="clear" w:color="auto" w:fill="FFE599" w:themeFill="accent4" w:themeFillTint="66"/>
            <w:noWrap/>
            <w:vAlign w:val="center"/>
            <w:hideMark/>
          </w:tcPr>
          <w:p w14:paraId="616C61FE" w14:textId="77777777" w:rsidR="00FD0936" w:rsidRPr="00FD0936" w:rsidRDefault="00FD0936" w:rsidP="00477FD9">
            <w:pPr>
              <w:jc w:val="center"/>
              <w:rPr>
                <w:rFonts w:asciiTheme="minorHAnsi" w:hAnsiTheme="minorHAnsi" w:cstheme="minorHAnsi"/>
                <w:color w:val="000000"/>
                <w:lang w:eastAsia="en-MY"/>
              </w:rPr>
            </w:pPr>
            <w:r w:rsidRPr="00FD0936">
              <w:rPr>
                <w:rFonts w:asciiTheme="minorHAnsi" w:hAnsiTheme="minorHAnsi" w:cstheme="minorHAnsi"/>
                <w:color w:val="000000"/>
                <w:lang w:eastAsia="en-MY"/>
              </w:rPr>
              <w:t>6</w:t>
            </w:r>
          </w:p>
        </w:tc>
        <w:tc>
          <w:tcPr>
            <w:tcW w:w="3528" w:type="dxa"/>
            <w:shd w:val="clear" w:color="auto" w:fill="FFE599" w:themeFill="accent4" w:themeFillTint="66"/>
            <w:noWrap/>
            <w:vAlign w:val="center"/>
          </w:tcPr>
          <w:p w14:paraId="15F82B16" w14:textId="77777777" w:rsidR="00FD0936" w:rsidRPr="00FD0936" w:rsidRDefault="00FD0936" w:rsidP="00477FD9">
            <w:pPr>
              <w:rPr>
                <w:rFonts w:asciiTheme="minorHAnsi" w:hAnsiTheme="minorHAnsi" w:cstheme="minorHAnsi"/>
                <w:color w:val="000000"/>
                <w:lang w:eastAsia="en-MY"/>
              </w:rPr>
            </w:pPr>
            <w:r w:rsidRPr="00FD0936">
              <w:rPr>
                <w:rFonts w:asciiTheme="minorHAnsi" w:hAnsiTheme="minorHAnsi" w:cstheme="minorHAnsi"/>
                <w:color w:val="000000"/>
                <w:lang w:eastAsia="en-MY"/>
              </w:rPr>
              <w:t>Nurul Ain Alia Abdullah Zawawi</w:t>
            </w:r>
          </w:p>
        </w:tc>
        <w:tc>
          <w:tcPr>
            <w:tcW w:w="1917" w:type="dxa"/>
            <w:shd w:val="clear" w:color="auto" w:fill="FFE599" w:themeFill="accent4" w:themeFillTint="66"/>
            <w:noWrap/>
            <w:vAlign w:val="center"/>
          </w:tcPr>
          <w:p w14:paraId="6C99AE5A" w14:textId="77777777" w:rsidR="00FD0936" w:rsidRPr="00FD0936" w:rsidRDefault="00FD0936" w:rsidP="00477FD9">
            <w:pPr>
              <w:rPr>
                <w:rFonts w:asciiTheme="minorHAnsi" w:hAnsiTheme="minorHAnsi" w:cstheme="minorHAnsi"/>
                <w:color w:val="000000"/>
                <w:lang w:eastAsia="en-MY"/>
              </w:rPr>
            </w:pPr>
            <w:r w:rsidRPr="00FD0936">
              <w:rPr>
                <w:rFonts w:asciiTheme="minorHAnsi" w:hAnsiTheme="minorHAnsi" w:cstheme="minorHAnsi"/>
                <w:color w:val="000000"/>
                <w:lang w:eastAsia="en-MY"/>
              </w:rPr>
              <w:t>PCD</w:t>
            </w:r>
          </w:p>
        </w:tc>
        <w:tc>
          <w:tcPr>
            <w:tcW w:w="2719" w:type="dxa"/>
            <w:shd w:val="clear" w:color="auto" w:fill="FFE599" w:themeFill="accent4" w:themeFillTint="66"/>
            <w:vAlign w:val="center"/>
          </w:tcPr>
          <w:p w14:paraId="5EC297D9" w14:textId="77777777" w:rsidR="00FD0936" w:rsidRPr="00FD0936" w:rsidRDefault="00FD0936" w:rsidP="00477FD9">
            <w:pPr>
              <w:jc w:val="center"/>
              <w:rPr>
                <w:rFonts w:asciiTheme="minorHAnsi" w:hAnsiTheme="minorHAnsi" w:cstheme="minorHAnsi"/>
                <w:color w:val="000000"/>
                <w:lang w:eastAsia="en-MY"/>
              </w:rPr>
            </w:pPr>
            <w:r w:rsidRPr="00FD0936">
              <w:rPr>
                <w:rFonts w:asciiTheme="minorHAnsi" w:hAnsiTheme="minorHAnsi" w:cstheme="minorHAnsi"/>
                <w:color w:val="000000"/>
                <w:lang w:eastAsia="en-MY"/>
              </w:rPr>
              <w:t>DISOKONG</w:t>
            </w:r>
          </w:p>
        </w:tc>
      </w:tr>
      <w:tr w:rsidR="00FD0936" w:rsidRPr="00FD0936" w14:paraId="467F58A7" w14:textId="77777777" w:rsidTr="00477FD9">
        <w:trPr>
          <w:trHeight w:val="381"/>
        </w:trPr>
        <w:tc>
          <w:tcPr>
            <w:tcW w:w="1024" w:type="dxa"/>
            <w:shd w:val="clear" w:color="auto" w:fill="FFE599" w:themeFill="accent4" w:themeFillTint="66"/>
            <w:vAlign w:val="center"/>
            <w:hideMark/>
          </w:tcPr>
          <w:p w14:paraId="711B3EAB" w14:textId="77777777" w:rsidR="00FD0936" w:rsidRPr="00FD0936" w:rsidRDefault="00FD0936" w:rsidP="00477FD9">
            <w:pPr>
              <w:jc w:val="center"/>
              <w:rPr>
                <w:rFonts w:asciiTheme="minorHAnsi" w:hAnsiTheme="minorHAnsi" w:cstheme="minorHAnsi"/>
                <w:color w:val="000000"/>
                <w:lang w:eastAsia="en-MY"/>
              </w:rPr>
            </w:pPr>
            <w:r w:rsidRPr="00FD0936">
              <w:rPr>
                <w:rFonts w:asciiTheme="minorHAnsi" w:hAnsiTheme="minorHAnsi" w:cstheme="minorHAnsi"/>
                <w:color w:val="000000"/>
                <w:lang w:eastAsia="en-MY"/>
              </w:rPr>
              <w:t>7</w:t>
            </w:r>
          </w:p>
        </w:tc>
        <w:tc>
          <w:tcPr>
            <w:tcW w:w="3528" w:type="dxa"/>
            <w:shd w:val="clear" w:color="auto" w:fill="FFE599" w:themeFill="accent4" w:themeFillTint="66"/>
            <w:noWrap/>
            <w:vAlign w:val="center"/>
          </w:tcPr>
          <w:p w14:paraId="3D4024AD" w14:textId="77777777" w:rsidR="00FD0936" w:rsidRPr="00FD0936" w:rsidRDefault="00FD0936" w:rsidP="00477FD9">
            <w:pPr>
              <w:rPr>
                <w:rFonts w:asciiTheme="minorHAnsi" w:hAnsiTheme="minorHAnsi" w:cstheme="minorHAnsi"/>
                <w:color w:val="000000"/>
                <w:lang w:eastAsia="en-MY"/>
              </w:rPr>
            </w:pPr>
            <w:r w:rsidRPr="00FD0936">
              <w:rPr>
                <w:rFonts w:asciiTheme="minorHAnsi" w:hAnsiTheme="minorHAnsi" w:cstheme="minorHAnsi"/>
                <w:color w:val="000000"/>
                <w:lang w:eastAsia="en-MY"/>
              </w:rPr>
              <w:t>Nuraizah Harun</w:t>
            </w:r>
          </w:p>
        </w:tc>
        <w:tc>
          <w:tcPr>
            <w:tcW w:w="1917" w:type="dxa"/>
            <w:shd w:val="clear" w:color="auto" w:fill="FFE599" w:themeFill="accent4" w:themeFillTint="66"/>
            <w:noWrap/>
            <w:vAlign w:val="center"/>
          </w:tcPr>
          <w:p w14:paraId="60CBD2BE" w14:textId="77777777" w:rsidR="00FD0936" w:rsidRPr="00FD0936" w:rsidRDefault="00FD0936" w:rsidP="00477FD9">
            <w:pPr>
              <w:rPr>
                <w:rFonts w:asciiTheme="minorHAnsi" w:hAnsiTheme="minorHAnsi" w:cstheme="minorHAnsi"/>
                <w:color w:val="000000"/>
                <w:lang w:eastAsia="en-MY"/>
              </w:rPr>
            </w:pPr>
            <w:r w:rsidRPr="00FD0936">
              <w:rPr>
                <w:rFonts w:asciiTheme="minorHAnsi" w:hAnsiTheme="minorHAnsi" w:cstheme="minorHAnsi"/>
                <w:color w:val="000000"/>
                <w:lang w:eastAsia="en-MY"/>
              </w:rPr>
              <w:t>PCD</w:t>
            </w:r>
          </w:p>
        </w:tc>
        <w:tc>
          <w:tcPr>
            <w:tcW w:w="2719" w:type="dxa"/>
            <w:shd w:val="clear" w:color="auto" w:fill="FFE599" w:themeFill="accent4" w:themeFillTint="66"/>
            <w:vAlign w:val="center"/>
          </w:tcPr>
          <w:p w14:paraId="0660B152" w14:textId="77777777" w:rsidR="00FD0936" w:rsidRPr="00FD0936" w:rsidRDefault="00FD0936" w:rsidP="00477FD9">
            <w:pPr>
              <w:jc w:val="center"/>
              <w:rPr>
                <w:rFonts w:asciiTheme="minorHAnsi" w:hAnsiTheme="minorHAnsi" w:cstheme="minorHAnsi"/>
                <w:color w:val="000000"/>
                <w:lang w:eastAsia="en-MY"/>
              </w:rPr>
            </w:pPr>
            <w:r w:rsidRPr="00FD0936">
              <w:rPr>
                <w:rFonts w:asciiTheme="minorHAnsi" w:hAnsiTheme="minorHAnsi" w:cstheme="minorHAnsi"/>
                <w:color w:val="000000"/>
                <w:lang w:eastAsia="en-MY"/>
              </w:rPr>
              <w:t>DISOKONG</w:t>
            </w:r>
          </w:p>
        </w:tc>
      </w:tr>
      <w:tr w:rsidR="00FD0936" w:rsidRPr="00FD0936" w14:paraId="26A7D3FF" w14:textId="77777777" w:rsidTr="00477FD9">
        <w:trPr>
          <w:trHeight w:val="381"/>
        </w:trPr>
        <w:tc>
          <w:tcPr>
            <w:tcW w:w="1024" w:type="dxa"/>
            <w:shd w:val="clear" w:color="auto" w:fill="FFE599" w:themeFill="accent4" w:themeFillTint="66"/>
            <w:noWrap/>
            <w:vAlign w:val="center"/>
            <w:hideMark/>
          </w:tcPr>
          <w:p w14:paraId="1E78CB8C" w14:textId="77777777" w:rsidR="00FD0936" w:rsidRPr="00FD0936" w:rsidRDefault="00FD0936" w:rsidP="00477FD9">
            <w:pPr>
              <w:jc w:val="center"/>
              <w:rPr>
                <w:rFonts w:asciiTheme="minorHAnsi" w:hAnsiTheme="minorHAnsi" w:cstheme="minorHAnsi"/>
                <w:color w:val="000000"/>
                <w:lang w:eastAsia="en-MY"/>
              </w:rPr>
            </w:pPr>
            <w:r w:rsidRPr="00FD0936">
              <w:rPr>
                <w:rFonts w:asciiTheme="minorHAnsi" w:hAnsiTheme="minorHAnsi" w:cstheme="minorHAnsi"/>
                <w:color w:val="000000"/>
                <w:lang w:eastAsia="en-MY"/>
              </w:rPr>
              <w:t>8</w:t>
            </w:r>
          </w:p>
        </w:tc>
        <w:tc>
          <w:tcPr>
            <w:tcW w:w="3528" w:type="dxa"/>
            <w:shd w:val="clear" w:color="auto" w:fill="FFE599" w:themeFill="accent4" w:themeFillTint="66"/>
            <w:noWrap/>
            <w:vAlign w:val="center"/>
          </w:tcPr>
          <w:p w14:paraId="1B257B46" w14:textId="77777777" w:rsidR="00FD0936" w:rsidRPr="00FD0936" w:rsidRDefault="00FD0936" w:rsidP="00477FD9">
            <w:pPr>
              <w:rPr>
                <w:rFonts w:asciiTheme="minorHAnsi" w:hAnsiTheme="minorHAnsi" w:cstheme="minorHAnsi"/>
                <w:color w:val="000000"/>
                <w:lang w:eastAsia="en-MY"/>
              </w:rPr>
            </w:pPr>
            <w:r w:rsidRPr="00FD0936">
              <w:rPr>
                <w:rFonts w:asciiTheme="minorHAnsi" w:hAnsiTheme="minorHAnsi" w:cstheme="minorHAnsi"/>
                <w:color w:val="000000"/>
                <w:lang w:eastAsia="en-MY"/>
              </w:rPr>
              <w:t>Mohd Zulkifly Che Mohd Rawawi</w:t>
            </w:r>
          </w:p>
        </w:tc>
        <w:tc>
          <w:tcPr>
            <w:tcW w:w="1917" w:type="dxa"/>
            <w:shd w:val="clear" w:color="auto" w:fill="FFE599" w:themeFill="accent4" w:themeFillTint="66"/>
            <w:noWrap/>
            <w:vAlign w:val="center"/>
          </w:tcPr>
          <w:p w14:paraId="07F6F5DD" w14:textId="77777777" w:rsidR="00FD0936" w:rsidRPr="00FD0936" w:rsidRDefault="00FD0936" w:rsidP="00477FD9">
            <w:pPr>
              <w:rPr>
                <w:rFonts w:asciiTheme="minorHAnsi" w:hAnsiTheme="minorHAnsi" w:cstheme="minorHAnsi"/>
                <w:color w:val="000000"/>
                <w:lang w:eastAsia="en-MY"/>
              </w:rPr>
            </w:pPr>
            <w:r w:rsidRPr="00FD0936">
              <w:rPr>
                <w:rFonts w:asciiTheme="minorHAnsi" w:hAnsiTheme="minorHAnsi" w:cstheme="minorHAnsi"/>
                <w:color w:val="000000"/>
                <w:lang w:eastAsia="en-MY"/>
              </w:rPr>
              <w:t>PCD</w:t>
            </w:r>
          </w:p>
        </w:tc>
        <w:tc>
          <w:tcPr>
            <w:tcW w:w="2719" w:type="dxa"/>
            <w:shd w:val="clear" w:color="auto" w:fill="FFE599" w:themeFill="accent4" w:themeFillTint="66"/>
            <w:vAlign w:val="center"/>
          </w:tcPr>
          <w:p w14:paraId="2842D310" w14:textId="77777777" w:rsidR="00FD0936" w:rsidRPr="00FD0936" w:rsidRDefault="00FD0936" w:rsidP="00477FD9">
            <w:pPr>
              <w:jc w:val="center"/>
              <w:rPr>
                <w:rFonts w:asciiTheme="minorHAnsi" w:hAnsiTheme="minorHAnsi" w:cstheme="minorHAnsi"/>
                <w:color w:val="000000"/>
                <w:lang w:eastAsia="en-MY"/>
              </w:rPr>
            </w:pPr>
            <w:r w:rsidRPr="00FD0936">
              <w:rPr>
                <w:rFonts w:asciiTheme="minorHAnsi" w:hAnsiTheme="minorHAnsi" w:cstheme="minorHAnsi"/>
                <w:color w:val="000000"/>
                <w:lang w:eastAsia="en-MY"/>
              </w:rPr>
              <w:t>DISOKONG</w:t>
            </w:r>
          </w:p>
        </w:tc>
      </w:tr>
      <w:tr w:rsidR="00FD0936" w:rsidRPr="00FD0936" w14:paraId="353A0E0F" w14:textId="77777777" w:rsidTr="00477FD9">
        <w:trPr>
          <w:trHeight w:val="381"/>
        </w:trPr>
        <w:tc>
          <w:tcPr>
            <w:tcW w:w="1024" w:type="dxa"/>
            <w:shd w:val="clear" w:color="auto" w:fill="FFE599" w:themeFill="accent4" w:themeFillTint="66"/>
            <w:vAlign w:val="center"/>
            <w:hideMark/>
          </w:tcPr>
          <w:p w14:paraId="0F7CA68C" w14:textId="77777777" w:rsidR="00FD0936" w:rsidRPr="00FD0936" w:rsidRDefault="00FD0936" w:rsidP="00477FD9">
            <w:pPr>
              <w:jc w:val="center"/>
              <w:rPr>
                <w:rFonts w:asciiTheme="minorHAnsi" w:hAnsiTheme="minorHAnsi" w:cstheme="minorHAnsi"/>
                <w:color w:val="000000"/>
                <w:lang w:eastAsia="en-MY"/>
              </w:rPr>
            </w:pPr>
            <w:r w:rsidRPr="00FD0936">
              <w:rPr>
                <w:rFonts w:asciiTheme="minorHAnsi" w:hAnsiTheme="minorHAnsi" w:cstheme="minorHAnsi"/>
                <w:color w:val="000000"/>
                <w:lang w:eastAsia="en-MY"/>
              </w:rPr>
              <w:t>9</w:t>
            </w:r>
          </w:p>
        </w:tc>
        <w:tc>
          <w:tcPr>
            <w:tcW w:w="3528" w:type="dxa"/>
            <w:shd w:val="clear" w:color="auto" w:fill="FFE599" w:themeFill="accent4" w:themeFillTint="66"/>
            <w:noWrap/>
            <w:vAlign w:val="center"/>
          </w:tcPr>
          <w:p w14:paraId="3C0DF238" w14:textId="77777777" w:rsidR="00FD0936" w:rsidRPr="00FD0936" w:rsidRDefault="00FD0936" w:rsidP="00477FD9">
            <w:pPr>
              <w:rPr>
                <w:rFonts w:asciiTheme="minorHAnsi" w:hAnsiTheme="minorHAnsi" w:cstheme="minorHAnsi"/>
                <w:color w:val="000000"/>
                <w:lang w:eastAsia="en-MY"/>
              </w:rPr>
            </w:pPr>
            <w:r w:rsidRPr="00FD0936">
              <w:rPr>
                <w:rFonts w:asciiTheme="minorHAnsi" w:hAnsiTheme="minorHAnsi" w:cstheme="minorHAnsi"/>
                <w:color w:val="000000"/>
                <w:lang w:eastAsia="en-MY"/>
              </w:rPr>
              <w:t>Khatijah Rahmat</w:t>
            </w:r>
          </w:p>
        </w:tc>
        <w:tc>
          <w:tcPr>
            <w:tcW w:w="1917" w:type="dxa"/>
            <w:shd w:val="clear" w:color="auto" w:fill="FFE599" w:themeFill="accent4" w:themeFillTint="66"/>
            <w:noWrap/>
            <w:vAlign w:val="center"/>
          </w:tcPr>
          <w:p w14:paraId="7E12325F" w14:textId="77777777" w:rsidR="00FD0936" w:rsidRPr="00FD0936" w:rsidRDefault="00FD0936" w:rsidP="00477FD9">
            <w:pPr>
              <w:rPr>
                <w:rFonts w:asciiTheme="minorHAnsi" w:hAnsiTheme="minorHAnsi" w:cstheme="minorHAnsi"/>
                <w:color w:val="000000"/>
                <w:lang w:eastAsia="en-MY"/>
              </w:rPr>
            </w:pPr>
            <w:r w:rsidRPr="00FD0936">
              <w:rPr>
                <w:rFonts w:asciiTheme="minorHAnsi" w:hAnsiTheme="minorHAnsi" w:cstheme="minorHAnsi"/>
                <w:color w:val="000000"/>
                <w:lang w:eastAsia="en-MY"/>
              </w:rPr>
              <w:t>SKO</w:t>
            </w:r>
          </w:p>
        </w:tc>
        <w:tc>
          <w:tcPr>
            <w:tcW w:w="2719" w:type="dxa"/>
            <w:shd w:val="clear" w:color="auto" w:fill="FFE599" w:themeFill="accent4" w:themeFillTint="66"/>
            <w:vAlign w:val="center"/>
          </w:tcPr>
          <w:p w14:paraId="1B235329" w14:textId="77777777" w:rsidR="00FD0936" w:rsidRPr="00FD0936" w:rsidRDefault="00FD0936" w:rsidP="00477FD9">
            <w:pPr>
              <w:jc w:val="center"/>
              <w:rPr>
                <w:rFonts w:asciiTheme="minorHAnsi" w:hAnsiTheme="minorHAnsi" w:cstheme="minorHAnsi"/>
                <w:color w:val="000000"/>
                <w:lang w:eastAsia="en-MY"/>
              </w:rPr>
            </w:pPr>
            <w:r w:rsidRPr="00FD0936">
              <w:rPr>
                <w:rFonts w:asciiTheme="minorHAnsi" w:hAnsiTheme="minorHAnsi" w:cstheme="minorHAnsi"/>
                <w:color w:val="000000"/>
                <w:lang w:eastAsia="en-MY"/>
              </w:rPr>
              <w:t>DISOKONG</w:t>
            </w:r>
          </w:p>
        </w:tc>
      </w:tr>
      <w:tr w:rsidR="00FD0936" w:rsidRPr="00FD0936" w14:paraId="5B745D9D" w14:textId="77777777" w:rsidTr="00477FD9">
        <w:trPr>
          <w:trHeight w:val="381"/>
        </w:trPr>
        <w:tc>
          <w:tcPr>
            <w:tcW w:w="1024" w:type="dxa"/>
            <w:shd w:val="clear" w:color="auto" w:fill="FFE599" w:themeFill="accent4" w:themeFillTint="66"/>
            <w:noWrap/>
            <w:vAlign w:val="center"/>
            <w:hideMark/>
          </w:tcPr>
          <w:p w14:paraId="0F3A17D7" w14:textId="77777777" w:rsidR="00FD0936" w:rsidRPr="00FD0936" w:rsidRDefault="00FD0936" w:rsidP="00477FD9">
            <w:pPr>
              <w:jc w:val="center"/>
              <w:rPr>
                <w:rFonts w:asciiTheme="minorHAnsi" w:hAnsiTheme="minorHAnsi" w:cstheme="minorHAnsi"/>
                <w:color w:val="000000"/>
                <w:lang w:eastAsia="en-MY"/>
              </w:rPr>
            </w:pPr>
            <w:r w:rsidRPr="00FD0936">
              <w:rPr>
                <w:rFonts w:asciiTheme="minorHAnsi" w:hAnsiTheme="minorHAnsi" w:cstheme="minorHAnsi"/>
                <w:color w:val="000000"/>
                <w:lang w:eastAsia="en-MY"/>
              </w:rPr>
              <w:t>10</w:t>
            </w:r>
          </w:p>
        </w:tc>
        <w:tc>
          <w:tcPr>
            <w:tcW w:w="3528" w:type="dxa"/>
            <w:shd w:val="clear" w:color="auto" w:fill="FFE599" w:themeFill="accent4" w:themeFillTint="66"/>
            <w:noWrap/>
            <w:vAlign w:val="center"/>
          </w:tcPr>
          <w:p w14:paraId="42B14409" w14:textId="77777777" w:rsidR="00FD0936" w:rsidRPr="00FD0936" w:rsidRDefault="00FD0936" w:rsidP="00477FD9">
            <w:pPr>
              <w:rPr>
                <w:rFonts w:asciiTheme="minorHAnsi" w:hAnsiTheme="minorHAnsi" w:cstheme="minorHAnsi"/>
                <w:color w:val="000000"/>
                <w:lang w:eastAsia="en-MY"/>
              </w:rPr>
            </w:pPr>
            <w:r w:rsidRPr="00FD0936">
              <w:rPr>
                <w:rFonts w:asciiTheme="minorHAnsi" w:hAnsiTheme="minorHAnsi" w:cstheme="minorHAnsi"/>
                <w:color w:val="000000"/>
                <w:lang w:eastAsia="en-MY"/>
              </w:rPr>
              <w:t>Nur Sulia Saari</w:t>
            </w:r>
          </w:p>
        </w:tc>
        <w:tc>
          <w:tcPr>
            <w:tcW w:w="1917" w:type="dxa"/>
            <w:shd w:val="clear" w:color="auto" w:fill="FFE599" w:themeFill="accent4" w:themeFillTint="66"/>
            <w:noWrap/>
            <w:vAlign w:val="center"/>
          </w:tcPr>
          <w:p w14:paraId="258BD833" w14:textId="77777777" w:rsidR="00FD0936" w:rsidRPr="00FD0936" w:rsidRDefault="00FD0936" w:rsidP="00477FD9">
            <w:pPr>
              <w:rPr>
                <w:rFonts w:asciiTheme="minorHAnsi" w:hAnsiTheme="minorHAnsi" w:cstheme="minorHAnsi"/>
                <w:color w:val="000000"/>
                <w:lang w:eastAsia="en-MY"/>
              </w:rPr>
            </w:pPr>
            <w:r w:rsidRPr="00FD0936">
              <w:rPr>
                <w:rFonts w:asciiTheme="minorHAnsi" w:hAnsiTheme="minorHAnsi" w:cstheme="minorHAnsi"/>
                <w:color w:val="000000"/>
                <w:lang w:eastAsia="en-MY"/>
              </w:rPr>
              <w:t>DGO</w:t>
            </w:r>
          </w:p>
        </w:tc>
        <w:tc>
          <w:tcPr>
            <w:tcW w:w="2719" w:type="dxa"/>
            <w:shd w:val="clear" w:color="auto" w:fill="FFE599" w:themeFill="accent4" w:themeFillTint="66"/>
            <w:vAlign w:val="center"/>
          </w:tcPr>
          <w:p w14:paraId="00F1E895" w14:textId="77777777" w:rsidR="00FD0936" w:rsidRPr="00FD0936" w:rsidRDefault="00FD0936" w:rsidP="00477FD9">
            <w:pPr>
              <w:jc w:val="center"/>
              <w:rPr>
                <w:rFonts w:asciiTheme="minorHAnsi" w:hAnsiTheme="minorHAnsi" w:cstheme="minorHAnsi"/>
                <w:color w:val="000000"/>
                <w:lang w:eastAsia="en-MY"/>
              </w:rPr>
            </w:pPr>
            <w:r w:rsidRPr="00FD0936">
              <w:rPr>
                <w:rFonts w:asciiTheme="minorHAnsi" w:hAnsiTheme="minorHAnsi" w:cstheme="minorHAnsi"/>
                <w:color w:val="000000"/>
                <w:lang w:eastAsia="en-MY"/>
              </w:rPr>
              <w:t>DISOKONG</w:t>
            </w:r>
          </w:p>
        </w:tc>
      </w:tr>
      <w:tr w:rsidR="00ED6454" w:rsidRPr="00FD0936" w14:paraId="20808908" w14:textId="77777777" w:rsidTr="00477FD9">
        <w:trPr>
          <w:trHeight w:val="381"/>
        </w:trPr>
        <w:tc>
          <w:tcPr>
            <w:tcW w:w="1024" w:type="dxa"/>
            <w:shd w:val="clear" w:color="auto" w:fill="FFE599" w:themeFill="accent4" w:themeFillTint="66"/>
            <w:noWrap/>
            <w:vAlign w:val="center"/>
          </w:tcPr>
          <w:p w14:paraId="696048D1" w14:textId="23EAC339" w:rsidR="00ED6454" w:rsidRPr="00FD0936" w:rsidRDefault="00ED6454" w:rsidP="00ED6454">
            <w:pPr>
              <w:jc w:val="center"/>
              <w:rPr>
                <w:rFonts w:asciiTheme="minorHAnsi" w:hAnsiTheme="minorHAnsi" w:cstheme="minorHAnsi"/>
                <w:color w:val="000000"/>
                <w:lang w:eastAsia="en-MY"/>
              </w:rPr>
            </w:pPr>
            <w:r w:rsidRPr="00FD0936">
              <w:rPr>
                <w:rFonts w:asciiTheme="minorHAnsi" w:hAnsiTheme="minorHAnsi" w:cstheme="minorHAnsi"/>
                <w:color w:val="000000" w:themeColor="text1"/>
                <w:lang w:eastAsia="en-MY"/>
              </w:rPr>
              <w:t>11</w:t>
            </w:r>
          </w:p>
        </w:tc>
        <w:tc>
          <w:tcPr>
            <w:tcW w:w="3528" w:type="dxa"/>
            <w:shd w:val="clear" w:color="auto" w:fill="FFE599" w:themeFill="accent4" w:themeFillTint="66"/>
            <w:noWrap/>
            <w:vAlign w:val="center"/>
          </w:tcPr>
          <w:p w14:paraId="2DD6696C" w14:textId="239CFAA7" w:rsidR="00ED6454" w:rsidRPr="00FD0936" w:rsidRDefault="00ED6454" w:rsidP="00ED6454">
            <w:pPr>
              <w:rPr>
                <w:rFonts w:asciiTheme="minorHAnsi" w:hAnsiTheme="minorHAnsi" w:cstheme="minorHAnsi"/>
                <w:color w:val="000000"/>
                <w:lang w:eastAsia="en-MY"/>
              </w:rPr>
            </w:pPr>
            <w:r w:rsidRPr="00FD0936">
              <w:rPr>
                <w:rFonts w:asciiTheme="minorHAnsi" w:hAnsiTheme="minorHAnsi" w:cstheme="minorHAnsi"/>
                <w:color w:val="000000"/>
                <w:lang w:eastAsia="en-MY"/>
              </w:rPr>
              <w:t xml:space="preserve">Nur </w:t>
            </w:r>
            <w:proofErr w:type="spellStart"/>
            <w:r w:rsidRPr="00FD0936">
              <w:rPr>
                <w:rFonts w:asciiTheme="minorHAnsi" w:hAnsiTheme="minorHAnsi" w:cstheme="minorHAnsi"/>
                <w:color w:val="000000"/>
                <w:lang w:eastAsia="en-MY"/>
              </w:rPr>
              <w:t>Syahrina</w:t>
            </w:r>
            <w:proofErr w:type="spellEnd"/>
            <w:r w:rsidRPr="00FD0936">
              <w:rPr>
                <w:rFonts w:asciiTheme="minorHAnsi" w:hAnsiTheme="minorHAnsi" w:cstheme="minorHAnsi"/>
                <w:color w:val="000000"/>
                <w:lang w:eastAsia="en-MY"/>
              </w:rPr>
              <w:t xml:space="preserve"> Muhamad </w:t>
            </w:r>
            <w:proofErr w:type="gramStart"/>
            <w:r w:rsidRPr="00FD0936">
              <w:rPr>
                <w:rFonts w:asciiTheme="minorHAnsi" w:hAnsiTheme="minorHAnsi" w:cstheme="minorHAnsi"/>
                <w:color w:val="000000"/>
                <w:lang w:eastAsia="en-MY"/>
              </w:rPr>
              <w:t>Nor</w:t>
            </w:r>
            <w:proofErr w:type="gramEnd"/>
          </w:p>
        </w:tc>
        <w:tc>
          <w:tcPr>
            <w:tcW w:w="1917" w:type="dxa"/>
            <w:shd w:val="clear" w:color="auto" w:fill="FFE599" w:themeFill="accent4" w:themeFillTint="66"/>
            <w:noWrap/>
            <w:vAlign w:val="center"/>
          </w:tcPr>
          <w:p w14:paraId="15971281" w14:textId="79962769" w:rsidR="00ED6454" w:rsidRPr="00FD0936" w:rsidRDefault="005C4EBD" w:rsidP="00ED6454">
            <w:pPr>
              <w:rPr>
                <w:rFonts w:asciiTheme="minorHAnsi" w:hAnsiTheme="minorHAnsi" w:cstheme="minorHAnsi"/>
                <w:color w:val="000000"/>
                <w:lang w:eastAsia="en-MY"/>
              </w:rPr>
            </w:pPr>
            <w:r>
              <w:rPr>
                <w:rFonts w:asciiTheme="minorHAnsi" w:hAnsiTheme="minorHAnsi" w:cstheme="minorHAnsi"/>
                <w:color w:val="000000"/>
                <w:lang w:eastAsia="en-MY"/>
              </w:rPr>
              <w:t>OED</w:t>
            </w:r>
          </w:p>
        </w:tc>
        <w:tc>
          <w:tcPr>
            <w:tcW w:w="2719" w:type="dxa"/>
            <w:shd w:val="clear" w:color="auto" w:fill="FFE599" w:themeFill="accent4" w:themeFillTint="66"/>
            <w:vAlign w:val="center"/>
          </w:tcPr>
          <w:p w14:paraId="5FAD902A" w14:textId="5848AB03" w:rsidR="00ED6454" w:rsidRPr="00FD0936" w:rsidRDefault="00ED6454" w:rsidP="00ED6454">
            <w:pPr>
              <w:jc w:val="center"/>
              <w:rPr>
                <w:rFonts w:asciiTheme="minorHAnsi" w:hAnsiTheme="minorHAnsi" w:cstheme="minorHAnsi"/>
                <w:color w:val="000000"/>
                <w:lang w:eastAsia="en-MY"/>
              </w:rPr>
            </w:pPr>
            <w:r w:rsidRPr="00FD0936">
              <w:rPr>
                <w:rFonts w:asciiTheme="minorHAnsi" w:hAnsiTheme="minorHAnsi" w:cstheme="minorHAnsi"/>
                <w:color w:val="000000"/>
                <w:lang w:eastAsia="en-MY"/>
              </w:rPr>
              <w:t>DISOKONG</w:t>
            </w:r>
          </w:p>
        </w:tc>
      </w:tr>
      <w:tr w:rsidR="00ED6454" w:rsidRPr="00FD0936" w14:paraId="44284A07" w14:textId="77777777" w:rsidTr="00ED6454">
        <w:trPr>
          <w:trHeight w:val="381"/>
        </w:trPr>
        <w:tc>
          <w:tcPr>
            <w:tcW w:w="1024" w:type="dxa"/>
            <w:shd w:val="clear" w:color="auto" w:fill="92D050"/>
            <w:vAlign w:val="center"/>
          </w:tcPr>
          <w:p w14:paraId="1A3846CD" w14:textId="005029B8" w:rsidR="00ED6454" w:rsidRPr="00FD0936" w:rsidRDefault="00ED6454" w:rsidP="00ED6454">
            <w:pPr>
              <w:jc w:val="center"/>
              <w:rPr>
                <w:rFonts w:asciiTheme="minorHAnsi" w:hAnsiTheme="minorHAnsi" w:cstheme="minorHAnsi"/>
                <w:color w:val="000000" w:themeColor="text1"/>
                <w:lang w:eastAsia="en-MY"/>
              </w:rPr>
            </w:pPr>
            <w:r w:rsidRPr="00FD0936">
              <w:rPr>
                <w:rFonts w:asciiTheme="minorHAnsi" w:hAnsiTheme="minorHAnsi" w:cstheme="minorHAnsi"/>
                <w:color w:val="000000"/>
                <w:lang w:eastAsia="en-MY"/>
              </w:rPr>
              <w:t>12</w:t>
            </w:r>
          </w:p>
        </w:tc>
        <w:tc>
          <w:tcPr>
            <w:tcW w:w="3528" w:type="dxa"/>
            <w:shd w:val="clear" w:color="auto" w:fill="92D050"/>
            <w:noWrap/>
            <w:vAlign w:val="center"/>
          </w:tcPr>
          <w:p w14:paraId="7C00E196" w14:textId="77777777" w:rsidR="00ED6454" w:rsidRPr="00FD0936" w:rsidRDefault="00ED6454" w:rsidP="00ED6454">
            <w:pPr>
              <w:rPr>
                <w:rFonts w:asciiTheme="minorHAnsi" w:hAnsiTheme="minorHAnsi" w:cstheme="minorHAnsi"/>
                <w:color w:val="000000" w:themeColor="text1"/>
                <w:lang w:eastAsia="en-MY"/>
              </w:rPr>
            </w:pPr>
            <w:r w:rsidRPr="00FD0936">
              <w:rPr>
                <w:rFonts w:asciiTheme="minorHAnsi" w:hAnsiTheme="minorHAnsi" w:cstheme="minorHAnsi"/>
                <w:color w:val="000000" w:themeColor="text1"/>
                <w:lang w:eastAsia="en-MY"/>
              </w:rPr>
              <w:t>Safarwan Mohd Suhaimi</w:t>
            </w:r>
          </w:p>
        </w:tc>
        <w:tc>
          <w:tcPr>
            <w:tcW w:w="1917" w:type="dxa"/>
            <w:shd w:val="clear" w:color="auto" w:fill="92D050"/>
            <w:noWrap/>
            <w:vAlign w:val="center"/>
          </w:tcPr>
          <w:p w14:paraId="48DB43C2" w14:textId="77777777" w:rsidR="00ED6454" w:rsidRPr="00FD0936" w:rsidRDefault="00ED6454" w:rsidP="00ED6454">
            <w:pPr>
              <w:rPr>
                <w:rFonts w:asciiTheme="minorHAnsi" w:hAnsiTheme="minorHAnsi" w:cstheme="minorHAnsi"/>
                <w:color w:val="000000" w:themeColor="text1"/>
                <w:lang w:eastAsia="en-MY"/>
              </w:rPr>
            </w:pPr>
            <w:r w:rsidRPr="00FD0936">
              <w:rPr>
                <w:rFonts w:asciiTheme="minorHAnsi" w:hAnsiTheme="minorHAnsi" w:cstheme="minorHAnsi"/>
                <w:color w:val="000000" w:themeColor="text1"/>
                <w:lang w:eastAsia="en-MY"/>
              </w:rPr>
              <w:t>DMO</w:t>
            </w:r>
          </w:p>
        </w:tc>
        <w:tc>
          <w:tcPr>
            <w:tcW w:w="2719" w:type="dxa"/>
            <w:shd w:val="clear" w:color="auto" w:fill="92D050"/>
            <w:vAlign w:val="center"/>
          </w:tcPr>
          <w:p w14:paraId="1EC34484" w14:textId="77777777" w:rsidR="00ED6454" w:rsidRPr="00FD0936" w:rsidRDefault="00ED6454" w:rsidP="00ED6454">
            <w:pPr>
              <w:jc w:val="center"/>
              <w:rPr>
                <w:rFonts w:asciiTheme="minorHAnsi" w:hAnsiTheme="minorHAnsi" w:cstheme="minorHAnsi"/>
                <w:color w:val="000000" w:themeColor="text1"/>
                <w:highlight w:val="green"/>
                <w:lang w:eastAsia="en-MY"/>
              </w:rPr>
            </w:pPr>
            <w:r w:rsidRPr="00FD0936">
              <w:rPr>
                <w:rFonts w:asciiTheme="minorHAnsi" w:hAnsiTheme="minorHAnsi" w:cstheme="minorHAnsi"/>
                <w:color w:val="000000"/>
                <w:lang w:eastAsia="en-MY"/>
              </w:rPr>
              <w:t>DISOKONG</w:t>
            </w:r>
          </w:p>
        </w:tc>
      </w:tr>
      <w:tr w:rsidR="00ED6454" w:rsidRPr="00FD0936" w14:paraId="09FA4D80" w14:textId="77777777" w:rsidTr="00ED6454">
        <w:trPr>
          <w:trHeight w:val="381"/>
        </w:trPr>
        <w:tc>
          <w:tcPr>
            <w:tcW w:w="1024" w:type="dxa"/>
            <w:shd w:val="clear" w:color="auto" w:fill="92D050"/>
            <w:noWrap/>
            <w:vAlign w:val="center"/>
          </w:tcPr>
          <w:p w14:paraId="58ACD2B9" w14:textId="1E5D1A50" w:rsidR="00ED6454" w:rsidRPr="00FD0936" w:rsidRDefault="00ED6454" w:rsidP="00ED6454">
            <w:pPr>
              <w:jc w:val="center"/>
              <w:rPr>
                <w:rFonts w:asciiTheme="minorHAnsi" w:hAnsiTheme="minorHAnsi" w:cstheme="minorHAnsi"/>
                <w:color w:val="000000"/>
                <w:lang w:eastAsia="en-MY"/>
              </w:rPr>
            </w:pPr>
            <w:r w:rsidRPr="00FD0936">
              <w:rPr>
                <w:rFonts w:asciiTheme="minorHAnsi" w:hAnsiTheme="minorHAnsi" w:cstheme="minorHAnsi"/>
                <w:color w:val="000000"/>
                <w:lang w:eastAsia="en-MY"/>
              </w:rPr>
              <w:t>13</w:t>
            </w:r>
          </w:p>
        </w:tc>
        <w:tc>
          <w:tcPr>
            <w:tcW w:w="3528" w:type="dxa"/>
            <w:shd w:val="clear" w:color="auto" w:fill="92D050"/>
            <w:noWrap/>
            <w:vAlign w:val="center"/>
          </w:tcPr>
          <w:p w14:paraId="791CD76C" w14:textId="77777777" w:rsidR="00ED6454" w:rsidRPr="00FD0936" w:rsidRDefault="00ED6454" w:rsidP="00ED6454">
            <w:pPr>
              <w:rPr>
                <w:rFonts w:asciiTheme="minorHAnsi" w:hAnsiTheme="minorHAnsi" w:cstheme="minorHAnsi"/>
                <w:color w:val="000000"/>
                <w:lang w:eastAsia="en-MY"/>
              </w:rPr>
            </w:pPr>
            <w:r w:rsidRPr="00FD0936">
              <w:rPr>
                <w:rFonts w:asciiTheme="minorHAnsi" w:hAnsiTheme="minorHAnsi" w:cstheme="minorHAnsi"/>
                <w:color w:val="000000"/>
                <w:lang w:eastAsia="en-MY"/>
              </w:rPr>
              <w:t>Lee Wan Wei</w:t>
            </w:r>
          </w:p>
        </w:tc>
        <w:tc>
          <w:tcPr>
            <w:tcW w:w="1917" w:type="dxa"/>
            <w:shd w:val="clear" w:color="auto" w:fill="92D050"/>
            <w:noWrap/>
            <w:vAlign w:val="center"/>
          </w:tcPr>
          <w:p w14:paraId="628150BB" w14:textId="77777777" w:rsidR="00ED6454" w:rsidRPr="00FD0936" w:rsidRDefault="00ED6454" w:rsidP="00ED6454">
            <w:pPr>
              <w:rPr>
                <w:rFonts w:asciiTheme="minorHAnsi" w:hAnsiTheme="minorHAnsi" w:cstheme="minorHAnsi"/>
                <w:color w:val="000000" w:themeColor="text1"/>
                <w:lang w:eastAsia="en-MY"/>
              </w:rPr>
            </w:pPr>
            <w:r w:rsidRPr="00FD0936">
              <w:rPr>
                <w:rFonts w:asciiTheme="minorHAnsi" w:hAnsiTheme="minorHAnsi" w:cstheme="minorHAnsi"/>
                <w:color w:val="000000" w:themeColor="text1"/>
                <w:lang w:eastAsia="en-MY"/>
              </w:rPr>
              <w:t>DMO</w:t>
            </w:r>
          </w:p>
        </w:tc>
        <w:tc>
          <w:tcPr>
            <w:tcW w:w="2719" w:type="dxa"/>
            <w:shd w:val="clear" w:color="auto" w:fill="92D050"/>
            <w:vAlign w:val="center"/>
          </w:tcPr>
          <w:p w14:paraId="1602F193" w14:textId="77777777" w:rsidR="00ED6454" w:rsidRPr="00FD0936" w:rsidRDefault="00ED6454" w:rsidP="00ED6454">
            <w:pPr>
              <w:jc w:val="center"/>
              <w:rPr>
                <w:rFonts w:asciiTheme="minorHAnsi" w:hAnsiTheme="minorHAnsi" w:cstheme="minorHAnsi"/>
                <w:color w:val="000000" w:themeColor="text1"/>
                <w:highlight w:val="green"/>
                <w:lang w:eastAsia="en-MY"/>
              </w:rPr>
            </w:pPr>
            <w:r w:rsidRPr="00FD0936">
              <w:rPr>
                <w:rFonts w:asciiTheme="minorHAnsi" w:hAnsiTheme="minorHAnsi" w:cstheme="minorHAnsi"/>
                <w:color w:val="000000"/>
                <w:lang w:eastAsia="en-MY"/>
              </w:rPr>
              <w:t>DISOKONG</w:t>
            </w:r>
          </w:p>
        </w:tc>
      </w:tr>
      <w:tr w:rsidR="00ED6454" w:rsidRPr="00FD0936" w14:paraId="18BD564B" w14:textId="77777777" w:rsidTr="00477FD9">
        <w:trPr>
          <w:trHeight w:val="381"/>
        </w:trPr>
        <w:tc>
          <w:tcPr>
            <w:tcW w:w="1024" w:type="dxa"/>
            <w:shd w:val="clear" w:color="auto" w:fill="92D050"/>
            <w:noWrap/>
            <w:vAlign w:val="center"/>
          </w:tcPr>
          <w:p w14:paraId="627BEAB5" w14:textId="74C737D1" w:rsidR="00ED6454" w:rsidRPr="00FD0936" w:rsidRDefault="00ED6454" w:rsidP="00ED6454">
            <w:pPr>
              <w:jc w:val="center"/>
              <w:rPr>
                <w:rFonts w:asciiTheme="minorHAnsi" w:hAnsiTheme="minorHAnsi" w:cstheme="minorHAnsi"/>
                <w:color w:val="000000"/>
                <w:lang w:eastAsia="en-MY"/>
              </w:rPr>
            </w:pPr>
            <w:r w:rsidRPr="00FD0936">
              <w:rPr>
                <w:rFonts w:asciiTheme="minorHAnsi" w:hAnsiTheme="minorHAnsi" w:cstheme="minorHAnsi"/>
                <w:color w:val="000000"/>
                <w:lang w:eastAsia="en-MY"/>
              </w:rPr>
              <w:t>14</w:t>
            </w:r>
          </w:p>
        </w:tc>
        <w:tc>
          <w:tcPr>
            <w:tcW w:w="3528" w:type="dxa"/>
            <w:shd w:val="clear" w:color="auto" w:fill="92D050"/>
            <w:noWrap/>
            <w:vAlign w:val="center"/>
          </w:tcPr>
          <w:p w14:paraId="46E81F55" w14:textId="77777777" w:rsidR="00ED6454" w:rsidRPr="00FD0936" w:rsidRDefault="00ED6454" w:rsidP="00ED6454">
            <w:pPr>
              <w:rPr>
                <w:rFonts w:asciiTheme="minorHAnsi" w:hAnsiTheme="minorHAnsi" w:cstheme="minorHAnsi"/>
                <w:color w:val="000000"/>
                <w:lang w:eastAsia="en-MY"/>
              </w:rPr>
            </w:pPr>
            <w:r w:rsidRPr="00FD0936">
              <w:rPr>
                <w:rFonts w:asciiTheme="minorHAnsi" w:hAnsiTheme="minorHAnsi" w:cstheme="minorHAnsi"/>
                <w:color w:val="000000"/>
                <w:lang w:eastAsia="en-MY"/>
              </w:rPr>
              <w:t xml:space="preserve">Azira Mohamed </w:t>
            </w:r>
            <w:proofErr w:type="spellStart"/>
            <w:r w:rsidRPr="00FD0936">
              <w:rPr>
                <w:rFonts w:asciiTheme="minorHAnsi" w:hAnsiTheme="minorHAnsi" w:cstheme="minorHAnsi"/>
                <w:color w:val="000000"/>
                <w:lang w:eastAsia="en-MY"/>
              </w:rPr>
              <w:t>Rodzai</w:t>
            </w:r>
            <w:proofErr w:type="spellEnd"/>
            <w:r w:rsidRPr="00FD0936">
              <w:rPr>
                <w:rFonts w:asciiTheme="minorHAnsi" w:hAnsiTheme="minorHAnsi" w:cstheme="minorHAnsi"/>
                <w:color w:val="000000"/>
                <w:lang w:eastAsia="en-MY"/>
              </w:rPr>
              <w:t xml:space="preserve"> </w:t>
            </w:r>
          </w:p>
        </w:tc>
        <w:tc>
          <w:tcPr>
            <w:tcW w:w="1917" w:type="dxa"/>
            <w:shd w:val="clear" w:color="auto" w:fill="92D050"/>
            <w:noWrap/>
            <w:vAlign w:val="center"/>
          </w:tcPr>
          <w:p w14:paraId="5206EA34" w14:textId="77777777" w:rsidR="00ED6454" w:rsidRPr="00FD0936" w:rsidRDefault="00ED6454" w:rsidP="00ED6454">
            <w:pPr>
              <w:rPr>
                <w:rFonts w:asciiTheme="minorHAnsi" w:hAnsiTheme="minorHAnsi" w:cstheme="minorHAnsi"/>
                <w:color w:val="000000" w:themeColor="text1"/>
                <w:lang w:eastAsia="en-MY"/>
              </w:rPr>
            </w:pPr>
            <w:r w:rsidRPr="00FD0936">
              <w:rPr>
                <w:rFonts w:asciiTheme="minorHAnsi" w:hAnsiTheme="minorHAnsi" w:cstheme="minorHAnsi"/>
                <w:color w:val="000000" w:themeColor="text1"/>
                <w:lang w:eastAsia="en-MY"/>
              </w:rPr>
              <w:t xml:space="preserve">DTU </w:t>
            </w:r>
          </w:p>
        </w:tc>
        <w:tc>
          <w:tcPr>
            <w:tcW w:w="2719" w:type="dxa"/>
            <w:shd w:val="clear" w:color="auto" w:fill="92D050"/>
            <w:vAlign w:val="center"/>
          </w:tcPr>
          <w:p w14:paraId="6E539D10" w14:textId="77777777" w:rsidR="00ED6454" w:rsidRPr="00FD0936" w:rsidRDefault="00ED6454" w:rsidP="00ED6454">
            <w:pPr>
              <w:jc w:val="center"/>
              <w:rPr>
                <w:rFonts w:asciiTheme="minorHAnsi" w:hAnsiTheme="minorHAnsi" w:cstheme="minorHAnsi"/>
                <w:color w:val="000000" w:themeColor="text1"/>
                <w:highlight w:val="green"/>
                <w:lang w:eastAsia="en-MY"/>
              </w:rPr>
            </w:pPr>
            <w:r w:rsidRPr="00FD0936">
              <w:rPr>
                <w:rFonts w:asciiTheme="minorHAnsi" w:hAnsiTheme="minorHAnsi" w:cstheme="minorHAnsi"/>
                <w:color w:val="000000"/>
                <w:lang w:eastAsia="en-MY"/>
              </w:rPr>
              <w:t>DISOKONG</w:t>
            </w:r>
          </w:p>
        </w:tc>
      </w:tr>
      <w:bookmarkEnd w:id="3"/>
    </w:tbl>
    <w:p w14:paraId="7D40AF92" w14:textId="77777777" w:rsidR="00FD0936" w:rsidRPr="00FD0936" w:rsidRDefault="00FD0936" w:rsidP="00FD0936">
      <w:pPr>
        <w:rPr>
          <w:rFonts w:asciiTheme="minorHAnsi" w:hAnsiTheme="minorHAnsi" w:cstheme="minorHAnsi"/>
        </w:rPr>
      </w:pPr>
    </w:p>
    <w:tbl>
      <w:tblPr>
        <w:tblStyle w:val="TableGrid"/>
        <w:tblW w:w="0" w:type="auto"/>
        <w:tblLook w:val="04A0" w:firstRow="1" w:lastRow="0" w:firstColumn="1" w:lastColumn="0" w:noHBand="0" w:noVBand="1"/>
      </w:tblPr>
      <w:tblGrid>
        <w:gridCol w:w="704"/>
        <w:gridCol w:w="3842"/>
      </w:tblGrid>
      <w:tr w:rsidR="00FD0936" w:rsidRPr="00FD0936" w14:paraId="07BE1A6A" w14:textId="77777777" w:rsidTr="00477FD9">
        <w:trPr>
          <w:trHeight w:val="262"/>
        </w:trPr>
        <w:tc>
          <w:tcPr>
            <w:tcW w:w="704" w:type="dxa"/>
            <w:shd w:val="clear" w:color="auto" w:fill="FFE599" w:themeFill="accent4" w:themeFillTint="66"/>
          </w:tcPr>
          <w:p w14:paraId="359C5C44" w14:textId="77777777" w:rsidR="00FD0936" w:rsidRPr="00FD0936" w:rsidRDefault="00FD0936" w:rsidP="00477FD9">
            <w:pPr>
              <w:rPr>
                <w:rFonts w:asciiTheme="minorHAnsi" w:hAnsiTheme="minorHAnsi" w:cstheme="minorHAnsi"/>
              </w:rPr>
            </w:pPr>
          </w:p>
        </w:tc>
        <w:tc>
          <w:tcPr>
            <w:tcW w:w="3842" w:type="dxa"/>
          </w:tcPr>
          <w:p w14:paraId="4A8C69A7" w14:textId="77777777" w:rsidR="00FD0936" w:rsidRPr="00FD0936" w:rsidRDefault="00FD0936" w:rsidP="00477FD9">
            <w:pPr>
              <w:rPr>
                <w:rFonts w:asciiTheme="minorHAnsi" w:hAnsiTheme="minorHAnsi" w:cstheme="minorHAnsi"/>
              </w:rPr>
            </w:pPr>
            <w:r w:rsidRPr="00FD0936">
              <w:rPr>
                <w:rFonts w:asciiTheme="minorHAnsi" w:hAnsiTheme="minorHAnsi" w:cstheme="minorHAnsi"/>
              </w:rPr>
              <w:t xml:space="preserve">Dari </w:t>
            </w:r>
            <w:proofErr w:type="spellStart"/>
            <w:r w:rsidRPr="00FD0936">
              <w:rPr>
                <w:rFonts w:asciiTheme="minorHAnsi" w:hAnsiTheme="minorHAnsi" w:cstheme="minorHAnsi"/>
              </w:rPr>
              <w:t>permohonan</w:t>
            </w:r>
            <w:proofErr w:type="spellEnd"/>
            <w:r w:rsidRPr="00FD0936">
              <w:rPr>
                <w:rFonts w:asciiTheme="minorHAnsi" w:hAnsiTheme="minorHAnsi" w:cstheme="minorHAnsi"/>
              </w:rPr>
              <w:t xml:space="preserve"> yang </w:t>
            </w:r>
            <w:proofErr w:type="spellStart"/>
            <w:r w:rsidRPr="00FD0936">
              <w:rPr>
                <w:rFonts w:asciiTheme="minorHAnsi" w:hAnsiTheme="minorHAnsi" w:cstheme="minorHAnsi"/>
              </w:rPr>
              <w:t>lepas</w:t>
            </w:r>
            <w:proofErr w:type="spellEnd"/>
          </w:p>
        </w:tc>
      </w:tr>
      <w:tr w:rsidR="00FD0936" w:rsidRPr="00FD0936" w14:paraId="2B824FB6" w14:textId="77777777" w:rsidTr="00477FD9">
        <w:trPr>
          <w:trHeight w:val="247"/>
        </w:trPr>
        <w:tc>
          <w:tcPr>
            <w:tcW w:w="704" w:type="dxa"/>
            <w:shd w:val="clear" w:color="auto" w:fill="92D050"/>
          </w:tcPr>
          <w:p w14:paraId="230819D2" w14:textId="77777777" w:rsidR="00FD0936" w:rsidRPr="00FD0936" w:rsidRDefault="00FD0936" w:rsidP="00477FD9">
            <w:pPr>
              <w:rPr>
                <w:rFonts w:asciiTheme="minorHAnsi" w:hAnsiTheme="minorHAnsi" w:cstheme="minorHAnsi"/>
              </w:rPr>
            </w:pPr>
          </w:p>
        </w:tc>
        <w:tc>
          <w:tcPr>
            <w:tcW w:w="3842" w:type="dxa"/>
          </w:tcPr>
          <w:p w14:paraId="08D34171" w14:textId="77777777" w:rsidR="00FD0936" w:rsidRPr="00FD0936" w:rsidRDefault="00FD0936" w:rsidP="00477FD9">
            <w:pPr>
              <w:rPr>
                <w:rFonts w:asciiTheme="minorHAnsi" w:hAnsiTheme="minorHAnsi" w:cstheme="minorHAnsi"/>
              </w:rPr>
            </w:pPr>
            <w:proofErr w:type="spellStart"/>
            <w:r w:rsidRPr="00FD0936">
              <w:rPr>
                <w:rFonts w:asciiTheme="minorHAnsi" w:hAnsiTheme="minorHAnsi" w:cstheme="minorHAnsi"/>
              </w:rPr>
              <w:t>Permohonan</w:t>
            </w:r>
            <w:proofErr w:type="spellEnd"/>
            <w:r w:rsidRPr="00FD0936">
              <w:rPr>
                <w:rFonts w:asciiTheme="minorHAnsi" w:hAnsiTheme="minorHAnsi" w:cstheme="minorHAnsi"/>
              </w:rPr>
              <w:t xml:space="preserve"> </w:t>
            </w:r>
            <w:proofErr w:type="spellStart"/>
            <w:r w:rsidRPr="00FD0936">
              <w:rPr>
                <w:rFonts w:asciiTheme="minorHAnsi" w:hAnsiTheme="minorHAnsi" w:cstheme="minorHAnsi"/>
              </w:rPr>
              <w:t>baru</w:t>
            </w:r>
            <w:proofErr w:type="spellEnd"/>
          </w:p>
        </w:tc>
      </w:tr>
    </w:tbl>
    <w:p w14:paraId="4138D3C8" w14:textId="77777777" w:rsidR="00FD0936" w:rsidRPr="00FD0936" w:rsidRDefault="00FD0936" w:rsidP="00FD0936">
      <w:pPr>
        <w:rPr>
          <w:rFonts w:asciiTheme="minorHAnsi" w:hAnsiTheme="minorHAnsi" w:cstheme="minorHAnsi"/>
        </w:rPr>
      </w:pPr>
    </w:p>
    <w:p w14:paraId="3C217141" w14:textId="77777777" w:rsidR="00FD0936" w:rsidRPr="00FD0936" w:rsidRDefault="00FD0936" w:rsidP="00FD0936">
      <w:pPr>
        <w:rPr>
          <w:rFonts w:asciiTheme="minorHAnsi" w:hAnsiTheme="minorHAnsi" w:cstheme="minorHAnsi"/>
        </w:rPr>
      </w:pPr>
    </w:p>
    <w:p w14:paraId="626FF08F" w14:textId="7B6C887E" w:rsidR="00702767" w:rsidRPr="00FD0936" w:rsidRDefault="00702767">
      <w:pPr>
        <w:rPr>
          <w:rFonts w:asciiTheme="minorHAnsi" w:hAnsiTheme="minorHAnsi" w:cstheme="minorHAnsi"/>
        </w:rPr>
      </w:pPr>
    </w:p>
    <w:p w14:paraId="0DBD5538" w14:textId="337AFA2B" w:rsidR="00702767" w:rsidRPr="00FD0936" w:rsidRDefault="00702767">
      <w:pPr>
        <w:rPr>
          <w:rFonts w:asciiTheme="minorHAnsi" w:hAnsiTheme="minorHAnsi" w:cstheme="minorHAnsi"/>
        </w:rPr>
      </w:pPr>
    </w:p>
    <w:p w14:paraId="0FDC1FA3" w14:textId="0AB665CB" w:rsidR="00702767" w:rsidRPr="00FD0936" w:rsidRDefault="00702767">
      <w:pPr>
        <w:rPr>
          <w:rFonts w:asciiTheme="minorHAnsi" w:hAnsiTheme="minorHAnsi" w:cstheme="minorHAnsi"/>
        </w:rPr>
      </w:pPr>
    </w:p>
    <w:p w14:paraId="126BCB5B" w14:textId="77777777" w:rsidR="00702767" w:rsidRPr="00FD0936" w:rsidRDefault="00702767">
      <w:pPr>
        <w:rPr>
          <w:rFonts w:asciiTheme="minorHAnsi" w:hAnsiTheme="minorHAnsi" w:cstheme="minorHAnsi"/>
        </w:rPr>
      </w:pPr>
    </w:p>
    <w:sectPr w:rsidR="00702767" w:rsidRPr="00FD0936" w:rsidSect="00C66102">
      <w:pgSz w:w="11909" w:h="16834" w:code="9"/>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304B5"/>
    <w:multiLevelType w:val="hybridMultilevel"/>
    <w:tmpl w:val="9F30639A"/>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547443E"/>
    <w:multiLevelType w:val="hybridMultilevel"/>
    <w:tmpl w:val="9E161F7C"/>
    <w:lvl w:ilvl="0" w:tplc="4409000F">
      <w:start w:val="1"/>
      <w:numFmt w:val="decimal"/>
      <w:lvlText w:val="%1."/>
      <w:lvlJc w:val="left"/>
      <w:pPr>
        <w:ind w:left="720" w:hanging="360"/>
      </w:pPr>
      <w:rPr>
        <w:rFont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F">
      <w:start w:val="1"/>
      <w:numFmt w:val="decimal"/>
      <w:lvlText w:val="%4."/>
      <w:lvlJc w:val="left"/>
      <w:pPr>
        <w:ind w:left="2880" w:hanging="360"/>
      </w:pPr>
      <w:rPr>
        <w:rFonts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29B77B5A"/>
    <w:multiLevelType w:val="hybridMultilevel"/>
    <w:tmpl w:val="E9146A4E"/>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392F78ED"/>
    <w:multiLevelType w:val="hybridMultilevel"/>
    <w:tmpl w:val="E244FE4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41A925C6"/>
    <w:multiLevelType w:val="hybridMultilevel"/>
    <w:tmpl w:val="A614F19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4C9D5D3A"/>
    <w:multiLevelType w:val="hybridMultilevel"/>
    <w:tmpl w:val="5734F87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D3D"/>
    <w:rsid w:val="000235E5"/>
    <w:rsid w:val="00062563"/>
    <w:rsid w:val="00086424"/>
    <w:rsid w:val="00095CB6"/>
    <w:rsid w:val="000D7D55"/>
    <w:rsid w:val="00185CA7"/>
    <w:rsid w:val="001C1904"/>
    <w:rsid w:val="00252806"/>
    <w:rsid w:val="00257B49"/>
    <w:rsid w:val="002F57B2"/>
    <w:rsid w:val="003B6516"/>
    <w:rsid w:val="003F1D7A"/>
    <w:rsid w:val="00480244"/>
    <w:rsid w:val="00501F92"/>
    <w:rsid w:val="00597804"/>
    <w:rsid w:val="005C4EBD"/>
    <w:rsid w:val="006677CA"/>
    <w:rsid w:val="00676D3D"/>
    <w:rsid w:val="00702767"/>
    <w:rsid w:val="009A0057"/>
    <w:rsid w:val="00AA5448"/>
    <w:rsid w:val="00AC074E"/>
    <w:rsid w:val="00AE05F0"/>
    <w:rsid w:val="00B25761"/>
    <w:rsid w:val="00BA4E37"/>
    <w:rsid w:val="00C04237"/>
    <w:rsid w:val="00D73F92"/>
    <w:rsid w:val="00ED6454"/>
    <w:rsid w:val="00F46906"/>
    <w:rsid w:val="00FD093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4F2E8"/>
  <w15:chartTrackingRefBased/>
  <w15:docId w15:val="{A230A011-AA71-4582-88F1-7EA05D2B7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D3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6D3D"/>
    <w:pPr>
      <w:widowControl w:val="0"/>
      <w:autoSpaceDE w:val="0"/>
      <w:autoSpaceDN w:val="0"/>
      <w:ind w:left="900" w:hanging="363"/>
      <w:jc w:val="both"/>
    </w:pPr>
    <w:rPr>
      <w:rFonts w:ascii="Calibri" w:eastAsia="Calibri" w:hAnsi="Calibri" w:cs="Calibri"/>
    </w:rPr>
  </w:style>
  <w:style w:type="table" w:styleId="TableGrid">
    <w:name w:val="Table Grid"/>
    <w:basedOn w:val="TableNormal"/>
    <w:uiPriority w:val="39"/>
    <w:rsid w:val="00702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643</Words>
  <Characters>3667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Mohd Amirol Md Khair</dc:creator>
  <cp:keywords/>
  <dc:description/>
  <cp:lastModifiedBy>Mohd Amirol Md Khair</cp:lastModifiedBy>
  <cp:revision>19</cp:revision>
  <cp:lastPrinted>2021-12-31T12:26:00Z</cp:lastPrinted>
  <dcterms:created xsi:type="dcterms:W3CDTF">2021-12-31T09:17:00Z</dcterms:created>
  <dcterms:modified xsi:type="dcterms:W3CDTF">2022-03-30T01:02:00Z</dcterms:modified>
</cp:coreProperties>
</file>