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D83553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56DA8D4C" w:rsidR="001635BA" w:rsidRPr="00302567" w:rsidRDefault="00302567" w:rsidP="00C47D64">
            <w:pPr>
              <w:spacing w:before="120" w:after="120" w:line="276" w:lineRule="auto"/>
              <w:jc w:val="both"/>
              <w:rPr>
                <w:b/>
                <w:bCs/>
                <w:color w:val="FF0000"/>
                <w:sz w:val="22"/>
                <w:szCs w:val="22"/>
                <w:lang w:val="ms-MY"/>
              </w:rPr>
            </w:pPr>
            <w:r w:rsidRPr="00302567">
              <w:rPr>
                <w:b/>
                <w:bCs/>
                <w:sz w:val="22"/>
                <w:szCs w:val="22"/>
                <w:lang w:val="ms-MY"/>
              </w:rPr>
              <w:t>MEMUDAHCARA URUSAN TANAH BAGI MELONJAKKAN PRODUKTIVITI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7CBBC5E2" w:rsidR="001635BA" w:rsidRPr="007A4491" w:rsidRDefault="00FE7776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Jan – </w:t>
            </w:r>
            <w:r w:rsidR="00C152AA">
              <w:rPr>
                <w:sz w:val="22"/>
                <w:szCs w:val="22"/>
                <w:lang w:val="ms-MY"/>
              </w:rPr>
              <w:t xml:space="preserve">Jun </w:t>
            </w:r>
            <w:r w:rsidR="00650B66">
              <w:rPr>
                <w:sz w:val="22"/>
                <w:szCs w:val="22"/>
                <w:lang w:val="ms-MY"/>
              </w:rPr>
              <w:t>2024</w:t>
            </w:r>
          </w:p>
        </w:tc>
      </w:tr>
      <w:tr w:rsidR="001635BA" w:rsidRPr="00D83553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1622A401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LATAR BELAKANG</w:t>
            </w:r>
            <w:r w:rsidR="003B7080">
              <w:rPr>
                <w:b/>
                <w:lang w:val="ms-MY"/>
              </w:rPr>
              <w:t xml:space="preserve"> &amp; JUSTIFIKASI</w:t>
            </w:r>
          </w:p>
          <w:p w14:paraId="34192473" w14:textId="77777777" w:rsidR="00152FD9" w:rsidRDefault="001635BA" w:rsidP="00C47D64">
            <w:pPr>
              <w:spacing w:before="120" w:after="120" w:line="276" w:lineRule="auto"/>
              <w:rPr>
                <w:bCs/>
                <w:color w:val="2F5496" w:themeColor="accent1" w:themeShade="BF"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  <w:r w:rsidR="00152FD9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. </w:t>
            </w:r>
          </w:p>
          <w:p w14:paraId="182DD8AC" w14:textId="7513744D" w:rsidR="001635BA" w:rsidRPr="00EA0172" w:rsidRDefault="00152FD9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185" w14:textId="3DF09D92" w:rsidR="00013174" w:rsidRDefault="00F05EE4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>
              <w:rPr>
                <w:sz w:val="22"/>
                <w:szCs w:val="22"/>
                <w:lang w:val="ms-MY"/>
              </w:rPr>
              <w:t>Program</w:t>
            </w:r>
            <w:r w:rsidR="00297537">
              <w:rPr>
                <w:sz w:val="22"/>
                <w:szCs w:val="22"/>
                <w:lang w:val="ms-MY"/>
              </w:rPr>
              <w:t xml:space="preserve"> ini dijalankan </w:t>
            </w:r>
            <w:r w:rsidR="00302567">
              <w:rPr>
                <w:sz w:val="22"/>
                <w:szCs w:val="22"/>
                <w:lang w:val="ms-MY"/>
              </w:rPr>
              <w:t>lanjutan</w:t>
            </w:r>
            <w:r w:rsidR="00297537">
              <w:rPr>
                <w:sz w:val="22"/>
                <w:szCs w:val="22"/>
                <w:lang w:val="ms-MY"/>
              </w:rPr>
              <w:t xml:space="preserve"> daripada </w:t>
            </w:r>
            <w:r w:rsidR="00302567">
              <w:rPr>
                <w:sz w:val="22"/>
                <w:szCs w:val="22"/>
                <w:lang w:val="ms-MY"/>
              </w:rPr>
              <w:t>S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esi </w:t>
            </w:r>
            <w:r w:rsidR="00302567">
              <w:rPr>
                <w:sz w:val="22"/>
                <w:szCs w:val="22"/>
                <w:lang w:val="ms-MY"/>
              </w:rPr>
              <w:t>S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trategik </w:t>
            </w:r>
            <w:r w:rsidR="00302567">
              <w:rPr>
                <w:sz w:val="22"/>
                <w:szCs w:val="22"/>
                <w:lang w:val="ms-MY"/>
              </w:rPr>
              <w:t>MyMudah Dalam Melonjakkan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 </w:t>
            </w:r>
            <w:r w:rsidR="00302567">
              <w:rPr>
                <w:sz w:val="22"/>
                <w:szCs w:val="22"/>
                <w:lang w:val="ms-MY"/>
              </w:rPr>
              <w:t>P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roduktiviti </w:t>
            </w:r>
            <w:r w:rsidR="00302567">
              <w:rPr>
                <w:sz w:val="22"/>
                <w:szCs w:val="22"/>
                <w:lang w:val="ms-MY"/>
              </w:rPr>
              <w:t>N</w:t>
            </w:r>
            <w:r w:rsidR="002B3665" w:rsidRPr="002B3665">
              <w:rPr>
                <w:sz w:val="22"/>
                <w:szCs w:val="22"/>
                <w:lang w:val="ms-MY"/>
              </w:rPr>
              <w:t>egeri Pahang</w:t>
            </w:r>
            <w:r w:rsidR="00302567">
              <w:rPr>
                <w:sz w:val="22"/>
                <w:szCs w:val="22"/>
                <w:lang w:val="ms-MY"/>
              </w:rPr>
              <w:t xml:space="preserve"> yang telah diadakan pada 11-12 Oktober 2023 di Pekan, Pahang</w:t>
            </w:r>
            <w:r w:rsidR="002B3665">
              <w:rPr>
                <w:sz w:val="22"/>
                <w:szCs w:val="22"/>
                <w:lang w:val="ms-MY"/>
              </w:rPr>
              <w:t xml:space="preserve">; </w:t>
            </w:r>
          </w:p>
          <w:p w14:paraId="1756AE3F" w14:textId="0EB92C36" w:rsidR="00006C83" w:rsidRPr="00302567" w:rsidRDefault="00297537" w:rsidP="0030256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Pelaksanaan </w:t>
            </w:r>
            <w:r w:rsidR="00B91CAC">
              <w:rPr>
                <w:sz w:val="22"/>
                <w:szCs w:val="22"/>
                <w:lang w:val="ms-MY"/>
              </w:rPr>
              <w:t>program</w:t>
            </w:r>
            <w:r>
              <w:rPr>
                <w:sz w:val="22"/>
                <w:szCs w:val="22"/>
                <w:lang w:val="ms-MY"/>
              </w:rPr>
              <w:t xml:space="preserve"> ini adalah bertujuan u</w:t>
            </w:r>
            <w:r w:rsidRPr="005B0225">
              <w:rPr>
                <w:sz w:val="22"/>
                <w:szCs w:val="22"/>
                <w:lang w:val="ms-MY"/>
              </w:rPr>
              <w:t xml:space="preserve">ntuk </w:t>
            </w:r>
            <w:r w:rsidR="00302567">
              <w:rPr>
                <w:sz w:val="22"/>
                <w:szCs w:val="22"/>
                <w:lang w:val="ms-MY"/>
              </w:rPr>
              <w:t>m</w:t>
            </w:r>
            <w:r w:rsidR="00302567" w:rsidRPr="00302567">
              <w:rPr>
                <w:sz w:val="22"/>
                <w:szCs w:val="22"/>
                <w:lang w:val="ms-MY"/>
              </w:rPr>
              <w:t xml:space="preserve">engenalpasti amalan terbaik </w:t>
            </w:r>
            <w:r w:rsidR="00302567">
              <w:rPr>
                <w:sz w:val="22"/>
                <w:szCs w:val="22"/>
                <w:lang w:val="ms-MY"/>
              </w:rPr>
              <w:t xml:space="preserve">melibatkan urusan tanah serta </w:t>
            </w:r>
            <w:r w:rsidR="001313B9">
              <w:rPr>
                <w:sz w:val="22"/>
                <w:szCs w:val="22"/>
                <w:lang w:val="ms-MY"/>
              </w:rPr>
              <w:t>membuat penambahbaikan</w:t>
            </w:r>
            <w:r w:rsidR="00302567" w:rsidRPr="00302567">
              <w:rPr>
                <w:sz w:val="22"/>
                <w:szCs w:val="22"/>
                <w:lang w:val="ms-MY"/>
              </w:rPr>
              <w:t xml:space="preserve"> </w:t>
            </w:r>
            <w:r w:rsidR="001313B9">
              <w:rPr>
                <w:sz w:val="22"/>
                <w:szCs w:val="22"/>
                <w:lang w:val="ms-MY"/>
              </w:rPr>
              <w:t>ke atas</w:t>
            </w:r>
            <w:r w:rsidR="00302567" w:rsidRPr="00302567">
              <w:rPr>
                <w:sz w:val="22"/>
                <w:szCs w:val="22"/>
                <w:lang w:val="ms-MY"/>
              </w:rPr>
              <w:t xml:space="preserve"> proses UJKT </w:t>
            </w:r>
            <w:r w:rsidR="005C77D4">
              <w:rPr>
                <w:sz w:val="22"/>
                <w:szCs w:val="22"/>
                <w:lang w:val="ms-MY"/>
              </w:rPr>
              <w:t xml:space="preserve">melibatkan Seksyen </w:t>
            </w:r>
            <w:r w:rsidR="00302567" w:rsidRPr="00302567">
              <w:rPr>
                <w:sz w:val="22"/>
                <w:szCs w:val="22"/>
                <w:lang w:val="ms-MY"/>
              </w:rPr>
              <w:t>204</w:t>
            </w:r>
            <w:r w:rsidR="00BB28F6">
              <w:rPr>
                <w:sz w:val="22"/>
                <w:szCs w:val="22"/>
                <w:lang w:val="ms-MY"/>
              </w:rPr>
              <w:t>(</w:t>
            </w:r>
            <w:r w:rsidR="00302567" w:rsidRPr="00302567">
              <w:rPr>
                <w:sz w:val="22"/>
                <w:szCs w:val="22"/>
                <w:lang w:val="ms-MY"/>
              </w:rPr>
              <w:t>D</w:t>
            </w:r>
            <w:r w:rsidR="00BB28F6">
              <w:rPr>
                <w:sz w:val="22"/>
                <w:szCs w:val="22"/>
                <w:lang w:val="ms-MY"/>
              </w:rPr>
              <w:t>) dan Seksyen 124(1)</w:t>
            </w:r>
            <w:r w:rsidR="00302567" w:rsidRPr="00302567">
              <w:rPr>
                <w:sz w:val="22"/>
                <w:szCs w:val="22"/>
                <w:lang w:val="ms-MY"/>
              </w:rPr>
              <w:t xml:space="preserve"> bagi negeri Pahang</w:t>
            </w:r>
            <w:r w:rsidR="00006C83" w:rsidRPr="00302567">
              <w:rPr>
                <w:sz w:val="22"/>
                <w:szCs w:val="22"/>
                <w:lang w:val="ms-MY"/>
              </w:rPr>
              <w:t xml:space="preserve">; </w:t>
            </w:r>
          </w:p>
          <w:bookmarkEnd w:id="0"/>
          <w:p w14:paraId="72FE703C" w14:textId="6921BC54" w:rsidR="003C5A31" w:rsidRDefault="00302567" w:rsidP="00DD3E0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Seterusnya, merangka </w:t>
            </w:r>
            <w:r w:rsidR="00D84B80">
              <w:rPr>
                <w:sz w:val="22"/>
                <w:szCs w:val="22"/>
                <w:lang w:val="ms-MY"/>
              </w:rPr>
              <w:t xml:space="preserve">proses dan </w:t>
            </w:r>
            <w:r w:rsidRPr="005C77D4">
              <w:rPr>
                <w:i/>
                <w:iCs/>
                <w:sz w:val="22"/>
                <w:szCs w:val="22"/>
                <w:lang w:val="ms-MY"/>
              </w:rPr>
              <w:t>roadmap</w:t>
            </w:r>
            <w:r>
              <w:rPr>
                <w:sz w:val="22"/>
                <w:szCs w:val="22"/>
                <w:lang w:val="ms-MY"/>
              </w:rPr>
              <w:t xml:space="preserve"> terbaharu setelah ditambahbaik bagi </w:t>
            </w:r>
            <w:r w:rsidR="00930FDF">
              <w:rPr>
                <w:sz w:val="22"/>
                <w:szCs w:val="22"/>
                <w:lang w:val="ms-MY"/>
              </w:rPr>
              <w:t>digunapakai</w:t>
            </w:r>
            <w:r>
              <w:rPr>
                <w:sz w:val="22"/>
                <w:szCs w:val="22"/>
                <w:lang w:val="ms-MY"/>
              </w:rPr>
              <w:t xml:space="preserve"> di negeri Pahang.</w:t>
            </w:r>
            <w:r w:rsidR="002B3665" w:rsidRPr="00317D88">
              <w:rPr>
                <w:sz w:val="22"/>
                <w:szCs w:val="22"/>
                <w:lang w:val="ms-MY"/>
              </w:rPr>
              <w:t xml:space="preserve"> </w:t>
            </w:r>
            <w:r w:rsidR="00DF684E" w:rsidRPr="00317D88">
              <w:rPr>
                <w:sz w:val="22"/>
                <w:szCs w:val="22"/>
                <w:lang w:val="ms-MY"/>
              </w:rPr>
              <w:t>I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nisiatif </w:t>
            </w:r>
            <w:r w:rsidR="00DF684E" w:rsidRPr="00317D88">
              <w:rPr>
                <w:sz w:val="22"/>
                <w:szCs w:val="22"/>
                <w:lang w:val="ms-MY"/>
              </w:rPr>
              <w:t>ini dilaksanakan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menggunakan pendekatan </w:t>
            </w:r>
            <w:r w:rsidR="00DD3E07" w:rsidRPr="00317D88">
              <w:rPr>
                <w:sz w:val="22"/>
                <w:szCs w:val="22"/>
                <w:lang w:val="ms-MY"/>
              </w:rPr>
              <w:t xml:space="preserve">MyMudah 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di peringkat negeri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sejajar dengan slogan  </w:t>
            </w:r>
            <w:r w:rsidR="00930FDF">
              <w:rPr>
                <w:sz w:val="22"/>
                <w:szCs w:val="22"/>
                <w:lang w:val="ms-MY"/>
              </w:rPr>
              <w:t>“</w:t>
            </w:r>
            <w:r w:rsidR="00DF684E" w:rsidRPr="00317D88">
              <w:rPr>
                <w:sz w:val="22"/>
                <w:szCs w:val="22"/>
                <w:lang w:val="ms-MY"/>
              </w:rPr>
              <w:t>Maju Terus Pahang</w:t>
            </w:r>
            <w:r w:rsidR="00930FDF">
              <w:rPr>
                <w:sz w:val="22"/>
                <w:szCs w:val="22"/>
                <w:lang w:val="ms-MY"/>
              </w:rPr>
              <w:t>”</w:t>
            </w:r>
            <w:r w:rsidR="003C5A31">
              <w:rPr>
                <w:sz w:val="22"/>
                <w:szCs w:val="22"/>
                <w:lang w:val="ms-MY"/>
              </w:rPr>
              <w:t>: dan</w:t>
            </w:r>
          </w:p>
          <w:p w14:paraId="31DE0119" w14:textId="2F6FABDC" w:rsidR="005B0225" w:rsidRPr="00DD3E07" w:rsidRDefault="003C5A31" w:rsidP="00DD3E0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Projek ini telah didaftarkan sebagai “Projek </w:t>
            </w:r>
            <w:r w:rsidRPr="00363A8E">
              <w:rPr>
                <w:i/>
                <w:iCs/>
                <w:sz w:val="22"/>
                <w:szCs w:val="22"/>
                <w:lang w:val="ms-MY"/>
              </w:rPr>
              <w:t>Homerun</w:t>
            </w:r>
            <w:r>
              <w:rPr>
                <w:sz w:val="22"/>
                <w:szCs w:val="22"/>
                <w:lang w:val="ms-MY"/>
              </w:rPr>
              <w:t>”</w:t>
            </w:r>
            <w:r w:rsidR="00006C83" w:rsidRPr="00317D88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 xml:space="preserve">Negeri Pahang. </w:t>
            </w:r>
          </w:p>
        </w:tc>
      </w:tr>
      <w:tr w:rsidR="00501DD9" w:rsidRPr="00D83553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D2D777B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383B35">
              <w:rPr>
                <w:b/>
                <w:lang w:val="ms-MY"/>
              </w:rPr>
              <w:t>TUJUAN (JANGKAAN OUTCOME SETELAH PROJEK SIAP)</w:t>
            </w:r>
          </w:p>
          <w:p w14:paraId="101FA97D" w14:textId="1CC68F80" w:rsidR="00501DD9" w:rsidRPr="00EA0172" w:rsidRDefault="00383B35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Apa yang MPC perlu capai/ faedah-faedah jangka pendek dan jangka panjang hasil dari intervensi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4837E2E5" w:rsidR="00383B35" w:rsidRPr="00501DD9" w:rsidRDefault="003C5A31" w:rsidP="003C5A31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color w:val="000000"/>
                <w:sz w:val="22"/>
                <w:szCs w:val="22"/>
                <w:lang w:val="ms-MY" w:eastAsia="en-MY"/>
              </w:rPr>
              <w:t xml:space="preserve">Program ini dijalankan </w:t>
            </w:r>
            <w:r w:rsidR="00074271">
              <w:rPr>
                <w:sz w:val="22"/>
                <w:szCs w:val="22"/>
                <w:lang w:val="ms-MY"/>
              </w:rPr>
              <w:t>bersama pihak kerajaan negeri Pahang</w:t>
            </w:r>
            <w:r w:rsidR="00074271">
              <w:rPr>
                <w:color w:val="000000"/>
                <w:sz w:val="22"/>
                <w:szCs w:val="22"/>
                <w:lang w:val="ms-MY" w:eastAsia="en-MY"/>
              </w:rPr>
              <w:t xml:space="preserve"> </w:t>
            </w:r>
            <w:r>
              <w:rPr>
                <w:color w:val="000000"/>
                <w:sz w:val="22"/>
                <w:szCs w:val="22"/>
                <w:lang w:val="ms-MY" w:eastAsia="en-MY"/>
              </w:rPr>
              <w:t xml:space="preserve">bertujuan untuk </w:t>
            </w:r>
            <w:r w:rsidR="00C15C8B">
              <w:rPr>
                <w:color w:val="000000"/>
                <w:sz w:val="22"/>
                <w:szCs w:val="22"/>
                <w:lang w:val="ms-MY" w:eastAsia="en-MY"/>
              </w:rPr>
              <w:t>m</w:t>
            </w:r>
            <w:r w:rsidRPr="00650B66">
              <w:rPr>
                <w:color w:val="000000"/>
                <w:sz w:val="22"/>
                <w:szCs w:val="22"/>
                <w:lang w:val="ms-MY" w:eastAsia="en-MY"/>
              </w:rPr>
              <w:t xml:space="preserve">enambahbaik dan memuktamadkan proses UJKT </w:t>
            </w:r>
            <w:r w:rsidR="00C15C8B">
              <w:rPr>
                <w:color w:val="000000"/>
                <w:sz w:val="22"/>
                <w:szCs w:val="22"/>
                <w:lang w:val="ms-MY" w:eastAsia="en-MY"/>
              </w:rPr>
              <w:t>di</w:t>
            </w:r>
            <w:r w:rsidRPr="00650B66">
              <w:rPr>
                <w:color w:val="000000"/>
                <w:sz w:val="22"/>
                <w:szCs w:val="22"/>
                <w:lang w:val="ms-MY" w:eastAsia="en-MY"/>
              </w:rPr>
              <w:t xml:space="preserve"> negeri Pahang </w:t>
            </w:r>
            <w:r w:rsidR="00C15C8B">
              <w:rPr>
                <w:color w:val="000000"/>
                <w:sz w:val="22"/>
                <w:szCs w:val="22"/>
                <w:lang w:val="ms-MY" w:eastAsia="en-MY"/>
              </w:rPr>
              <w:t>bagi</w:t>
            </w:r>
            <w:r w:rsidRPr="00650B66">
              <w:rPr>
                <w:color w:val="000000"/>
                <w:sz w:val="22"/>
                <w:szCs w:val="22"/>
                <w:lang w:val="ms-MY" w:eastAsia="en-MY"/>
              </w:rPr>
              <w:t xml:space="preserve"> melonjakkan produktiviti negeri</w:t>
            </w:r>
            <w:r>
              <w:rPr>
                <w:color w:val="000000"/>
                <w:sz w:val="22"/>
                <w:szCs w:val="22"/>
                <w:lang w:val="ms-MY" w:eastAsia="en-MY"/>
              </w:rPr>
              <w:t xml:space="preserve"> </w:t>
            </w:r>
            <w:r w:rsidR="00074271">
              <w:rPr>
                <w:sz w:val="22"/>
                <w:szCs w:val="22"/>
                <w:lang w:val="ms-MY"/>
              </w:rPr>
              <w:t>d</w:t>
            </w:r>
            <w:r w:rsidR="00040973">
              <w:rPr>
                <w:sz w:val="22"/>
                <w:szCs w:val="22"/>
                <w:lang w:val="ms-MY"/>
              </w:rPr>
              <w:t>an</w:t>
            </w:r>
            <w:r w:rsidR="009A42FB">
              <w:rPr>
                <w:sz w:val="22"/>
                <w:szCs w:val="22"/>
                <w:lang w:val="ms-MY"/>
              </w:rPr>
              <w:t xml:space="preserve"> mencapai tahap melebihi purata nasional.</w:t>
            </w:r>
          </w:p>
        </w:tc>
      </w:tr>
      <w:tr w:rsidR="001635BA" w:rsidRPr="00D83553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7528FB0B" w:rsidR="001635BA" w:rsidRPr="00EA0172" w:rsidRDefault="007C514C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Mengadakan s</w:t>
            </w:r>
            <w:r w:rsidR="007A2048" w:rsidRPr="00C11444">
              <w:rPr>
                <w:sz w:val="22"/>
                <w:szCs w:val="22"/>
                <w:lang w:val="ms-MY"/>
              </w:rPr>
              <w:t xml:space="preserve">esi libat urus </w:t>
            </w:r>
            <w:r w:rsidR="00157831">
              <w:rPr>
                <w:sz w:val="22"/>
                <w:szCs w:val="22"/>
                <w:lang w:val="ms-MY"/>
              </w:rPr>
              <w:t xml:space="preserve">melalui siri bengkel dan menghasilkan laporan </w:t>
            </w:r>
            <w:r w:rsidR="00DD3E07">
              <w:rPr>
                <w:sz w:val="22"/>
                <w:szCs w:val="22"/>
                <w:lang w:val="ms-MY"/>
              </w:rPr>
              <w:t xml:space="preserve">memudahcara urusan tanah </w:t>
            </w:r>
            <w:r w:rsidR="00C3620D">
              <w:rPr>
                <w:sz w:val="22"/>
                <w:szCs w:val="22"/>
                <w:lang w:val="ms-MY"/>
              </w:rPr>
              <w:t>n</w:t>
            </w:r>
            <w:r w:rsidR="00DD3E07">
              <w:rPr>
                <w:sz w:val="22"/>
                <w:szCs w:val="22"/>
                <w:lang w:val="ms-MY"/>
              </w:rPr>
              <w:t>egeri Pahang</w:t>
            </w:r>
            <w:r w:rsidR="00302567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55C5B619" w:rsidR="00040973" w:rsidRDefault="00040973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BPEN Pahang</w:t>
            </w:r>
          </w:p>
          <w:p w14:paraId="39A66650" w14:textId="2B0DAB9D" w:rsidR="005D418F" w:rsidRDefault="00DF684E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</w:t>
            </w:r>
            <w:r w:rsidR="00152FD9">
              <w:rPr>
                <w:sz w:val="22"/>
                <w:szCs w:val="22"/>
                <w:lang w:val="ms-MY"/>
              </w:rPr>
              <w:t>ejabat Tanah dan Pejabat Daerah</w:t>
            </w:r>
          </w:p>
          <w:p w14:paraId="4E05BF73" w14:textId="0B748F9C" w:rsidR="00302567" w:rsidRDefault="0030256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Agensi </w:t>
            </w:r>
            <w:r w:rsidR="00152FD9">
              <w:rPr>
                <w:sz w:val="22"/>
                <w:szCs w:val="22"/>
                <w:lang w:val="ms-MY"/>
              </w:rPr>
              <w:t>Kerajaan Negeri</w:t>
            </w:r>
          </w:p>
          <w:p w14:paraId="309AD34C" w14:textId="0818FE57" w:rsidR="00152FD9" w:rsidRPr="00302567" w:rsidRDefault="00E158DA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Pemain </w:t>
            </w:r>
            <w:r w:rsidR="00152FD9">
              <w:rPr>
                <w:sz w:val="22"/>
                <w:szCs w:val="22"/>
                <w:lang w:val="ms-MY"/>
              </w:rPr>
              <w:t>Industri</w:t>
            </w:r>
          </w:p>
        </w:tc>
      </w:tr>
      <w:tr w:rsidR="001635BA" w:rsidRPr="00D83553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43B390F7" w:rsidR="001635BA" w:rsidRPr="00EA0172" w:rsidRDefault="00302567" w:rsidP="00C47D64">
            <w:pPr>
              <w:jc w:val="both"/>
              <w:rPr>
                <w:sz w:val="22"/>
                <w:szCs w:val="22"/>
                <w:lang w:val="ms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Proses </w:t>
            </w:r>
            <w:r w:rsidR="006C6700">
              <w:rPr>
                <w:color w:val="000000"/>
                <w:sz w:val="22"/>
                <w:szCs w:val="22"/>
                <w:lang w:val="fi-FI" w:eastAsia="en-MY"/>
              </w:rPr>
              <w:t xml:space="preserve">baharu </w:t>
            </w: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UJKT </w:t>
            </w:r>
            <w:r w:rsidR="006C6700">
              <w:rPr>
                <w:color w:val="000000"/>
                <w:sz w:val="22"/>
                <w:szCs w:val="22"/>
                <w:lang w:val="fi-FI" w:eastAsia="en-MY"/>
              </w:rPr>
              <w:t>melibatkan</w:t>
            </w: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 Seksyen 204</w:t>
            </w:r>
            <w:r w:rsidR="006C6700">
              <w:rPr>
                <w:color w:val="000000"/>
                <w:sz w:val="22"/>
                <w:szCs w:val="22"/>
                <w:lang w:val="fi-FI" w:eastAsia="en-MY"/>
              </w:rPr>
              <w:t>(</w:t>
            </w:r>
            <w:r w:rsidRPr="00650B66">
              <w:rPr>
                <w:color w:val="000000"/>
                <w:sz w:val="22"/>
                <w:szCs w:val="22"/>
                <w:lang w:val="fi-FI" w:eastAsia="en-MY"/>
              </w:rPr>
              <w:t>D</w:t>
            </w:r>
            <w:r w:rsidR="006C6700">
              <w:rPr>
                <w:color w:val="000000"/>
                <w:sz w:val="22"/>
                <w:szCs w:val="22"/>
                <w:lang w:val="fi-FI" w:eastAsia="en-MY"/>
              </w:rPr>
              <w:t>)</w:t>
            </w: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 KTN</w:t>
            </w:r>
            <w:r w:rsidR="006C6700">
              <w:rPr>
                <w:color w:val="000000"/>
                <w:sz w:val="22"/>
                <w:szCs w:val="22"/>
                <w:lang w:val="fi-FI" w:eastAsia="en-MY"/>
              </w:rPr>
              <w:t xml:space="preserve"> dan Seksyen 124(1)</w:t>
            </w:r>
            <w:r w:rsidRPr="00C3620D">
              <w:rPr>
                <w:sz w:val="22"/>
                <w:szCs w:val="22"/>
                <w:lang w:val="ms-MY"/>
              </w:rPr>
              <w:t xml:space="preserve"> </w:t>
            </w:r>
            <w:r w:rsidR="00DD3E07" w:rsidRPr="00C3620D">
              <w:rPr>
                <w:sz w:val="22"/>
                <w:szCs w:val="22"/>
                <w:lang w:val="ms-MY"/>
              </w:rPr>
              <w:t>bagi Melonjakkan Produktiviti Negeri Pahang</w:t>
            </w:r>
          </w:p>
        </w:tc>
      </w:tr>
      <w:tr w:rsidR="001635BA" w:rsidRPr="00D83553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650B66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Kerajaan Negeri dan </w:t>
            </w:r>
            <w:r w:rsidR="004F5A3E"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Pemain Industri </w:t>
            </w:r>
          </w:p>
        </w:tc>
      </w:tr>
      <w:tr w:rsidR="001635BA" w:rsidRPr="00F9303B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E7E" w14:textId="29AD3459" w:rsidR="001635BA" w:rsidRDefault="00FE7776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Pembangunan </w:t>
            </w:r>
            <w:r w:rsidR="00714FA0">
              <w:rPr>
                <w:b/>
                <w:sz w:val="22"/>
                <w:szCs w:val="22"/>
                <w:lang w:val="ms-MY"/>
              </w:rPr>
              <w:t>FORE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EA5622">
              <w:rPr>
                <w:b/>
                <w:sz w:val="22"/>
                <w:szCs w:val="22"/>
                <w:lang w:val="ms-MY"/>
              </w:rPr>
              <w:t>RM</w:t>
            </w:r>
            <w:r w:rsidR="00F9303B">
              <w:rPr>
                <w:b/>
                <w:bCs/>
                <w:sz w:val="22"/>
                <w:szCs w:val="22"/>
              </w:rPr>
              <w:t>7</w:t>
            </w:r>
            <w:r w:rsidR="00D91340">
              <w:rPr>
                <w:b/>
                <w:bCs/>
                <w:sz w:val="22"/>
                <w:szCs w:val="22"/>
              </w:rPr>
              <w:t>9</w:t>
            </w:r>
            <w:r w:rsidR="00F9303B">
              <w:rPr>
                <w:b/>
                <w:bCs/>
                <w:sz w:val="22"/>
                <w:szCs w:val="22"/>
              </w:rPr>
              <w:t>,</w:t>
            </w:r>
            <w:r w:rsidR="00D91340">
              <w:rPr>
                <w:b/>
                <w:bCs/>
                <w:sz w:val="22"/>
                <w:szCs w:val="22"/>
              </w:rPr>
              <w:t>9</w:t>
            </w:r>
            <w:r w:rsidR="00714FA0">
              <w:rPr>
                <w:b/>
                <w:bCs/>
                <w:sz w:val="22"/>
                <w:szCs w:val="22"/>
              </w:rPr>
              <w:t>00</w:t>
            </w:r>
            <w:r w:rsidR="00293C90" w:rsidRPr="00293C90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  <w:p w14:paraId="742337CD" w14:textId="109A0172" w:rsidR="00C617DE" w:rsidRPr="00EA0172" w:rsidRDefault="00C617DE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Mengurus ECR (RM</w:t>
            </w:r>
            <w:r w:rsidR="00F9303B">
              <w:rPr>
                <w:b/>
                <w:sz w:val="22"/>
                <w:szCs w:val="22"/>
                <w:lang w:val="ms-MY"/>
              </w:rPr>
              <w:t>1</w:t>
            </w:r>
            <w:r w:rsidR="00D91340">
              <w:rPr>
                <w:b/>
                <w:sz w:val="22"/>
                <w:szCs w:val="22"/>
                <w:lang w:val="ms-MY"/>
              </w:rPr>
              <w:t>9,05</w:t>
            </w:r>
            <w:r w:rsidR="00F9303B">
              <w:rPr>
                <w:b/>
                <w:sz w:val="22"/>
                <w:szCs w:val="22"/>
                <w:lang w:val="ms-MY"/>
              </w:rPr>
              <w:t>0</w:t>
            </w:r>
            <w:r>
              <w:rPr>
                <w:b/>
                <w:sz w:val="22"/>
                <w:szCs w:val="22"/>
                <w:lang w:val="ms-MY"/>
              </w:rPr>
              <w:t>.00)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D83553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24B2EEA2" w:rsidR="001635BA" w:rsidRPr="00BA7368" w:rsidRDefault="00096E69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96E69">
              <w:rPr>
                <w:sz w:val="22"/>
                <w:szCs w:val="22"/>
                <w:lang w:val="ms-MY"/>
              </w:rPr>
              <w:t>Memudahcara Urusan Tanah Bagi Melonjakkan Produktiviti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759E7D8D" w14:textId="5C438853" w:rsidR="00A405F8" w:rsidRDefault="00A405F8" w:rsidP="008C7CBE">
      <w:pPr>
        <w:spacing w:line="276" w:lineRule="auto"/>
        <w:rPr>
          <w:sz w:val="22"/>
          <w:szCs w:val="22"/>
        </w:rPr>
      </w:pPr>
    </w:p>
    <w:p w14:paraId="25D1CCF8" w14:textId="7CB10062" w:rsidR="00A405F8" w:rsidRDefault="00A405F8" w:rsidP="008C7CBE">
      <w:pPr>
        <w:spacing w:line="276" w:lineRule="auto"/>
        <w:rPr>
          <w:sz w:val="22"/>
          <w:szCs w:val="22"/>
        </w:rPr>
      </w:pPr>
    </w:p>
    <w:p w14:paraId="2D68BBF2" w14:textId="25FEEEA2" w:rsidR="00A405F8" w:rsidRDefault="00A405F8" w:rsidP="008C7CBE">
      <w:pPr>
        <w:spacing w:line="276" w:lineRule="auto"/>
        <w:rPr>
          <w:sz w:val="22"/>
          <w:szCs w:val="22"/>
        </w:rPr>
      </w:pPr>
    </w:p>
    <w:p w14:paraId="40158DC6" w14:textId="15ECC55E" w:rsidR="00A405F8" w:rsidRDefault="00A405F8" w:rsidP="008C7CBE">
      <w:pPr>
        <w:spacing w:line="276" w:lineRule="auto"/>
        <w:rPr>
          <w:sz w:val="22"/>
          <w:szCs w:val="22"/>
        </w:rPr>
      </w:pPr>
    </w:p>
    <w:p w14:paraId="375C51DC" w14:textId="6BBD2CED" w:rsidR="00A405F8" w:rsidRDefault="00A405F8" w:rsidP="008C7CBE">
      <w:pPr>
        <w:spacing w:line="276" w:lineRule="auto"/>
        <w:rPr>
          <w:sz w:val="22"/>
          <w:szCs w:val="22"/>
        </w:rPr>
      </w:pPr>
    </w:p>
    <w:p w14:paraId="53716F4A" w14:textId="41C75900" w:rsidR="00A405F8" w:rsidRDefault="00A405F8" w:rsidP="008C7CBE">
      <w:pPr>
        <w:spacing w:line="276" w:lineRule="auto"/>
        <w:rPr>
          <w:sz w:val="22"/>
          <w:szCs w:val="22"/>
        </w:rPr>
      </w:pPr>
    </w:p>
    <w:p w14:paraId="17AE3D27" w14:textId="126CC714" w:rsidR="00A405F8" w:rsidRDefault="00A405F8" w:rsidP="008C7CBE">
      <w:pPr>
        <w:spacing w:line="276" w:lineRule="auto"/>
        <w:rPr>
          <w:sz w:val="22"/>
          <w:szCs w:val="22"/>
        </w:rPr>
      </w:pPr>
    </w:p>
    <w:p w14:paraId="721E0FCC" w14:textId="0650F488" w:rsidR="00A405F8" w:rsidRDefault="00A405F8" w:rsidP="008C7CBE">
      <w:pPr>
        <w:spacing w:line="276" w:lineRule="auto"/>
        <w:rPr>
          <w:sz w:val="22"/>
          <w:szCs w:val="22"/>
        </w:rPr>
      </w:pPr>
    </w:p>
    <w:p w14:paraId="6AC1BCC7" w14:textId="2574010D" w:rsidR="00A405F8" w:rsidRDefault="00A405F8" w:rsidP="008C7CBE">
      <w:pPr>
        <w:spacing w:line="276" w:lineRule="auto"/>
        <w:rPr>
          <w:sz w:val="22"/>
          <w:szCs w:val="22"/>
        </w:rPr>
      </w:pPr>
    </w:p>
    <w:p w14:paraId="6E5912A2" w14:textId="6A2CB28E" w:rsidR="00A405F8" w:rsidRDefault="00A405F8" w:rsidP="008C7CBE">
      <w:pPr>
        <w:spacing w:line="276" w:lineRule="auto"/>
        <w:rPr>
          <w:sz w:val="22"/>
          <w:szCs w:val="22"/>
        </w:rPr>
      </w:pPr>
    </w:p>
    <w:p w14:paraId="4FCAEC65" w14:textId="36DBAD5E" w:rsidR="00A405F8" w:rsidRDefault="00A405F8" w:rsidP="008C7CBE">
      <w:pPr>
        <w:spacing w:line="276" w:lineRule="auto"/>
        <w:rPr>
          <w:sz w:val="22"/>
          <w:szCs w:val="22"/>
        </w:rPr>
      </w:pPr>
    </w:p>
    <w:p w14:paraId="2496BE5A" w14:textId="461135F2" w:rsidR="00A405F8" w:rsidRDefault="00A405F8" w:rsidP="008C7CBE">
      <w:pPr>
        <w:spacing w:line="276" w:lineRule="auto"/>
        <w:rPr>
          <w:sz w:val="22"/>
          <w:szCs w:val="22"/>
        </w:rPr>
      </w:pPr>
    </w:p>
    <w:p w14:paraId="1D4F680C" w14:textId="0A5753C1" w:rsidR="00A405F8" w:rsidRDefault="00A405F8" w:rsidP="008C7CBE">
      <w:pPr>
        <w:spacing w:line="276" w:lineRule="auto"/>
        <w:rPr>
          <w:sz w:val="22"/>
          <w:szCs w:val="22"/>
        </w:rPr>
      </w:pPr>
    </w:p>
    <w:p w14:paraId="5334B9DA" w14:textId="28CAB684" w:rsidR="00A405F8" w:rsidRDefault="00A405F8" w:rsidP="008C7CBE">
      <w:pPr>
        <w:spacing w:line="276" w:lineRule="auto"/>
        <w:rPr>
          <w:sz w:val="22"/>
          <w:szCs w:val="22"/>
        </w:rPr>
      </w:pPr>
    </w:p>
    <w:p w14:paraId="03C8A306" w14:textId="4322D214" w:rsidR="00A405F8" w:rsidRDefault="00A405F8" w:rsidP="008C7CBE">
      <w:pPr>
        <w:spacing w:line="276" w:lineRule="auto"/>
        <w:rPr>
          <w:sz w:val="22"/>
          <w:szCs w:val="22"/>
        </w:rPr>
      </w:pPr>
    </w:p>
    <w:p w14:paraId="29E22C3F" w14:textId="64C844B3" w:rsidR="00A405F8" w:rsidRDefault="00A405F8" w:rsidP="008C7CBE">
      <w:pPr>
        <w:spacing w:line="276" w:lineRule="auto"/>
        <w:rPr>
          <w:sz w:val="22"/>
          <w:szCs w:val="22"/>
        </w:rPr>
      </w:pPr>
    </w:p>
    <w:p w14:paraId="720082BB" w14:textId="18A43BDE" w:rsidR="00A405F8" w:rsidRDefault="00A405F8" w:rsidP="008C7CBE">
      <w:pPr>
        <w:spacing w:line="276" w:lineRule="auto"/>
        <w:rPr>
          <w:sz w:val="22"/>
          <w:szCs w:val="22"/>
        </w:rPr>
      </w:pPr>
    </w:p>
    <w:p w14:paraId="6F9977E8" w14:textId="6BBEB639" w:rsidR="00A405F8" w:rsidRDefault="00A405F8" w:rsidP="008C7CBE">
      <w:pPr>
        <w:spacing w:line="276" w:lineRule="auto"/>
        <w:rPr>
          <w:sz w:val="22"/>
          <w:szCs w:val="22"/>
        </w:rPr>
      </w:pPr>
    </w:p>
    <w:p w14:paraId="0E618A6B" w14:textId="4F07D8F4" w:rsidR="000269F6" w:rsidRDefault="000269F6" w:rsidP="008C7CBE">
      <w:pPr>
        <w:spacing w:line="276" w:lineRule="auto"/>
        <w:rPr>
          <w:sz w:val="22"/>
          <w:szCs w:val="22"/>
        </w:rPr>
      </w:pPr>
    </w:p>
    <w:p w14:paraId="7B1AD750" w14:textId="4FC30DA0" w:rsidR="000269F6" w:rsidRDefault="000269F6" w:rsidP="008C7CBE">
      <w:pPr>
        <w:spacing w:line="276" w:lineRule="auto"/>
        <w:rPr>
          <w:sz w:val="22"/>
          <w:szCs w:val="22"/>
        </w:rPr>
      </w:pPr>
    </w:p>
    <w:p w14:paraId="08EE8CD1" w14:textId="77777777" w:rsidR="000269F6" w:rsidRDefault="000269F6" w:rsidP="008C7CBE">
      <w:pPr>
        <w:spacing w:line="276" w:lineRule="auto"/>
        <w:rPr>
          <w:sz w:val="22"/>
          <w:szCs w:val="22"/>
        </w:rPr>
      </w:pPr>
    </w:p>
    <w:p w14:paraId="44E5CCA8" w14:textId="3EE92C76" w:rsidR="00A405F8" w:rsidRDefault="00A405F8" w:rsidP="008C7CBE">
      <w:pPr>
        <w:spacing w:line="276" w:lineRule="auto"/>
        <w:rPr>
          <w:sz w:val="22"/>
          <w:szCs w:val="22"/>
        </w:rPr>
      </w:pPr>
    </w:p>
    <w:p w14:paraId="32B96137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21AC1680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76D42F5D" w14:textId="77777777" w:rsidR="0004145C" w:rsidRDefault="0004145C" w:rsidP="008C7CBE">
      <w:pPr>
        <w:spacing w:line="276" w:lineRule="auto"/>
        <w:rPr>
          <w:sz w:val="22"/>
          <w:szCs w:val="22"/>
        </w:rPr>
      </w:pP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D83553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1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lastRenderedPageBreak/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1F104A90" w14:textId="77777777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0EF21F" w14:textId="77777777" w:rsidR="00D71FF1" w:rsidRPr="00EA0172" w:rsidRDefault="00D71FF1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968"/>
        <w:gridCol w:w="2692"/>
      </w:tblGrid>
      <w:tr w:rsidR="008413B3" w:rsidRPr="00D83553" w14:paraId="3020B58F" w14:textId="77777777" w:rsidTr="008413B3">
        <w:trPr>
          <w:trHeight w:val="1228"/>
        </w:trPr>
        <w:tc>
          <w:tcPr>
            <w:tcW w:w="1593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029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377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8413B3" w:rsidRPr="00EA0172" w14:paraId="02A71134" w14:textId="0E886E2E" w:rsidTr="008413B3">
        <w:trPr>
          <w:trHeight w:val="2126"/>
        </w:trPr>
        <w:tc>
          <w:tcPr>
            <w:tcW w:w="1593" w:type="pct"/>
            <w:shd w:val="clear" w:color="auto" w:fill="auto"/>
          </w:tcPr>
          <w:p w14:paraId="71E1FE72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31810E6A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5E59B49B" wp14:editId="5666E017">
                  <wp:simplePos x="0" y="0"/>
                  <wp:positionH relativeFrom="column">
                    <wp:posOffset>-8587</wp:posOffset>
                  </wp:positionH>
                  <wp:positionV relativeFrom="paragraph">
                    <wp:posOffset>56901</wp:posOffset>
                  </wp:positionV>
                  <wp:extent cx="1630017" cy="674596"/>
                  <wp:effectExtent l="0" t="0" r="889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17" cy="67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12FA6" w14:textId="10809FD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580500CD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HASLIZAYANTI OTHMAN</w:t>
            </w:r>
          </w:p>
          <w:p w14:paraId="52FCAA23" w14:textId="496C8201" w:rsidR="008413B3" w:rsidRPr="00714FA0" w:rsidRDefault="008413B3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 xml:space="preserve">Pengurus </w:t>
            </w:r>
            <w:r w:rsidR="00714FA0" w:rsidRPr="00714FA0">
              <w:rPr>
                <w:rFonts w:eastAsia="MS Mincho"/>
                <w:lang w:val="fi-FI"/>
              </w:rPr>
              <w:t>M</w:t>
            </w:r>
            <w:r w:rsidR="00714FA0"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2029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7CC89FBA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</w:t>
            </w:r>
            <w:r w:rsidR="00C3620D"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377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F823D7D" w:rsidR="0053133F" w:rsidRDefault="0053133F"/>
    <w:p w14:paraId="327DBC61" w14:textId="1CB09228" w:rsidR="00764757" w:rsidRDefault="00764757"/>
    <w:p w14:paraId="3CE3D5DC" w14:textId="6B1C972E" w:rsidR="00764757" w:rsidRDefault="00764757"/>
    <w:p w14:paraId="42E0BE44" w14:textId="77777777" w:rsidR="000269F6" w:rsidRDefault="000269F6"/>
    <w:p w14:paraId="1379555A" w14:textId="77777777" w:rsidR="0004145C" w:rsidRDefault="0004145C"/>
    <w:p w14:paraId="48907897" w14:textId="77777777" w:rsidR="00E706DA" w:rsidRDefault="00E706DA" w:rsidP="00E706DA">
      <w:pPr>
        <w:rPr>
          <w:b/>
          <w:bCs/>
        </w:rPr>
        <w:sectPr w:rsidR="00E706DA" w:rsidSect="007F47DA">
          <w:footerReference w:type="default" r:id="rId9"/>
          <w:pgSz w:w="11906" w:h="16838"/>
          <w:pgMar w:top="1276" w:right="1133" w:bottom="1134" w:left="1440" w:header="720" w:footer="720" w:gutter="0"/>
          <w:cols w:space="720"/>
          <w:docGrid w:linePitch="360"/>
        </w:sectPr>
      </w:pPr>
    </w:p>
    <w:p w14:paraId="321C7FD1" w14:textId="77777777" w:rsidR="00C50740" w:rsidRDefault="00C50740" w:rsidP="00B94104">
      <w:pPr>
        <w:jc w:val="center"/>
        <w:rPr>
          <w:b/>
          <w:bCs/>
          <w:lang w:val="fi-FI"/>
        </w:rPr>
      </w:pPr>
      <w:r>
        <w:rPr>
          <w:b/>
          <w:bCs/>
          <w:lang w:val="fi-FI"/>
        </w:rPr>
        <w:lastRenderedPageBreak/>
        <w:t>GARIS MASA PELAKSANAAN</w:t>
      </w:r>
      <w:r w:rsidR="0088467E" w:rsidRPr="00722CC9">
        <w:rPr>
          <w:b/>
          <w:bCs/>
          <w:lang w:val="fi-FI"/>
        </w:rPr>
        <w:t xml:space="preserve"> PROJEK</w:t>
      </w:r>
      <w:r w:rsidR="00722CC9" w:rsidRPr="00722CC9">
        <w:rPr>
          <w:b/>
          <w:bCs/>
          <w:lang w:val="fi-FI"/>
        </w:rPr>
        <w:t xml:space="preserve"> MEMUDAHCARA URUSAN TANAH BAGI MELONJAKKAN PRODUKTIVITI </w:t>
      </w:r>
    </w:p>
    <w:p w14:paraId="2C6F4788" w14:textId="383A5D5D" w:rsidR="00E706DA" w:rsidRDefault="00722CC9" w:rsidP="00B94104">
      <w:pPr>
        <w:jc w:val="center"/>
        <w:rPr>
          <w:b/>
          <w:bCs/>
          <w:lang w:val="fi-FI"/>
        </w:rPr>
      </w:pPr>
      <w:r w:rsidRPr="00722CC9">
        <w:rPr>
          <w:b/>
          <w:bCs/>
          <w:lang w:val="fi-FI"/>
        </w:rPr>
        <w:t>NEGERI PAHANG</w:t>
      </w:r>
    </w:p>
    <w:p w14:paraId="43274568" w14:textId="77777777" w:rsidR="0044597E" w:rsidRDefault="0044597E" w:rsidP="00B94104">
      <w:pPr>
        <w:jc w:val="center"/>
        <w:rPr>
          <w:b/>
          <w:bCs/>
          <w:lang w:val="fi-FI"/>
        </w:rPr>
      </w:pPr>
    </w:p>
    <w:tbl>
      <w:tblPr>
        <w:tblW w:w="14056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"/>
        <w:gridCol w:w="292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825"/>
        <w:gridCol w:w="766"/>
        <w:gridCol w:w="3607"/>
      </w:tblGrid>
      <w:tr w:rsidR="00700BE5" w14:paraId="2001AB6A" w14:textId="77777777" w:rsidTr="00430E15">
        <w:trPr>
          <w:trHeight w:val="155"/>
        </w:trPr>
        <w:tc>
          <w:tcPr>
            <w:tcW w:w="218" w:type="dxa"/>
            <w:vMerge w:val="restart"/>
            <w:shd w:val="clear" w:color="auto" w:fill="8397AF"/>
          </w:tcPr>
          <w:p w14:paraId="35022BE0" w14:textId="0878CC2C" w:rsidR="00700BE5" w:rsidRPr="00700BE5" w:rsidRDefault="00700BE5" w:rsidP="00E7368B">
            <w:pPr>
              <w:rPr>
                <w:sz w:val="12"/>
                <w:szCs w:val="12"/>
              </w:rPr>
            </w:pPr>
            <w:r w:rsidRPr="00700BE5">
              <w:rPr>
                <w:b/>
                <w:sz w:val="12"/>
                <w:szCs w:val="12"/>
              </w:rPr>
              <w:t>Bil</w:t>
            </w:r>
          </w:p>
        </w:tc>
        <w:tc>
          <w:tcPr>
            <w:tcW w:w="2928" w:type="dxa"/>
            <w:vMerge w:val="restart"/>
            <w:shd w:val="clear" w:color="auto" w:fill="8397AF"/>
          </w:tcPr>
          <w:p w14:paraId="2F5A0439" w14:textId="5977C03A" w:rsidR="00700BE5" w:rsidRPr="00700BE5" w:rsidRDefault="00700BE5" w:rsidP="00E7368B">
            <w:pPr>
              <w:rPr>
                <w:sz w:val="12"/>
                <w:szCs w:val="12"/>
              </w:rPr>
            </w:pPr>
            <w:r w:rsidRPr="00700BE5">
              <w:rPr>
                <w:b/>
                <w:sz w:val="12"/>
                <w:szCs w:val="12"/>
              </w:rPr>
              <w:t>Program/</w:t>
            </w:r>
            <w:proofErr w:type="spellStart"/>
            <w:r w:rsidRPr="00700BE5">
              <w:rPr>
                <w:b/>
                <w:sz w:val="12"/>
                <w:szCs w:val="12"/>
              </w:rPr>
              <w:t>Aktiviti</w:t>
            </w:r>
            <w:proofErr w:type="spellEnd"/>
          </w:p>
        </w:tc>
        <w:tc>
          <w:tcPr>
            <w:tcW w:w="5712" w:type="dxa"/>
            <w:gridSpan w:val="24"/>
            <w:shd w:val="clear" w:color="auto" w:fill="8397AF"/>
          </w:tcPr>
          <w:p w14:paraId="391915CE" w14:textId="7208C7F1" w:rsidR="00700BE5" w:rsidRDefault="00700BE5" w:rsidP="00E7368B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6"/>
              </w:rPr>
              <w:t>2024</w:t>
            </w:r>
          </w:p>
        </w:tc>
        <w:tc>
          <w:tcPr>
            <w:tcW w:w="1591" w:type="dxa"/>
            <w:gridSpan w:val="2"/>
            <w:shd w:val="clear" w:color="auto" w:fill="8397AF"/>
          </w:tcPr>
          <w:p w14:paraId="7B0F7914" w14:textId="77777777" w:rsidR="00700BE5" w:rsidRDefault="00700BE5" w:rsidP="00E7368B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</w:tc>
        <w:tc>
          <w:tcPr>
            <w:tcW w:w="3607" w:type="dxa"/>
            <w:shd w:val="clear" w:color="auto" w:fill="8397AF"/>
          </w:tcPr>
          <w:p w14:paraId="1BA4E569" w14:textId="77777777" w:rsidR="00700BE5" w:rsidRDefault="00700BE5" w:rsidP="00E736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00BE5" w14:paraId="0DD43023" w14:textId="77777777" w:rsidTr="00FD6A11">
        <w:trPr>
          <w:trHeight w:val="155"/>
        </w:trPr>
        <w:tc>
          <w:tcPr>
            <w:tcW w:w="218" w:type="dxa"/>
            <w:vMerge/>
            <w:shd w:val="clear" w:color="auto" w:fill="8397AF"/>
          </w:tcPr>
          <w:p w14:paraId="340918A3" w14:textId="77777777" w:rsidR="00700BE5" w:rsidRDefault="00700BE5" w:rsidP="00E7368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5C02FEAE" w14:textId="77777777" w:rsidR="00700BE5" w:rsidRDefault="00700BE5" w:rsidP="00E7368B"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gridSpan w:val="12"/>
            <w:shd w:val="clear" w:color="auto" w:fill="8397AF"/>
          </w:tcPr>
          <w:p w14:paraId="79F12E67" w14:textId="77777777" w:rsidR="00700BE5" w:rsidRDefault="00700BE5" w:rsidP="00E7368B">
            <w:pPr>
              <w:pStyle w:val="TableParagraph"/>
              <w:spacing w:line="135" w:lineRule="exact"/>
              <w:ind w:left="1330" w:right="1304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Q1</w:t>
            </w:r>
          </w:p>
        </w:tc>
        <w:tc>
          <w:tcPr>
            <w:tcW w:w="2856" w:type="dxa"/>
            <w:gridSpan w:val="12"/>
            <w:shd w:val="clear" w:color="auto" w:fill="8397AF"/>
          </w:tcPr>
          <w:p w14:paraId="348E136A" w14:textId="77777777" w:rsidR="00700BE5" w:rsidRDefault="00700BE5" w:rsidP="00E7368B">
            <w:pPr>
              <w:pStyle w:val="TableParagraph"/>
              <w:spacing w:line="135" w:lineRule="exact"/>
              <w:ind w:left="1325" w:right="130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Q2</w:t>
            </w:r>
          </w:p>
        </w:tc>
        <w:tc>
          <w:tcPr>
            <w:tcW w:w="1591" w:type="dxa"/>
            <w:gridSpan w:val="2"/>
            <w:vMerge w:val="restart"/>
            <w:shd w:val="clear" w:color="auto" w:fill="8397AF"/>
          </w:tcPr>
          <w:p w14:paraId="3EF50E6F" w14:textId="77777777" w:rsidR="00700BE5" w:rsidRDefault="00700BE5" w:rsidP="00E7368B">
            <w:pPr>
              <w:pStyle w:val="TableParagraph"/>
              <w:ind w:left="416"/>
              <w:rPr>
                <w:b/>
                <w:sz w:val="13"/>
              </w:rPr>
            </w:pPr>
            <w:r>
              <w:rPr>
                <w:b/>
                <w:sz w:val="13"/>
              </w:rPr>
              <w:t>Anggaran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Kos</w:t>
            </w:r>
          </w:p>
        </w:tc>
        <w:tc>
          <w:tcPr>
            <w:tcW w:w="3607" w:type="dxa"/>
            <w:vMerge w:val="restart"/>
            <w:shd w:val="clear" w:color="auto" w:fill="8397AF"/>
          </w:tcPr>
          <w:p w14:paraId="5A378FD7" w14:textId="77777777" w:rsidR="00700BE5" w:rsidRDefault="00700BE5" w:rsidP="00E7368B">
            <w:pPr>
              <w:pStyle w:val="TableParagraph"/>
              <w:rPr>
                <w:rFonts w:ascii="Times New Roman"/>
                <w:sz w:val="12"/>
              </w:rPr>
            </w:pPr>
          </w:p>
          <w:p w14:paraId="20960AF1" w14:textId="77777777" w:rsidR="00700BE5" w:rsidRDefault="00700BE5" w:rsidP="00E7368B"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 w14:paraId="372E7F3E" w14:textId="77777777" w:rsidR="00700BE5" w:rsidRDefault="00700BE5" w:rsidP="00E7368B">
            <w:pPr>
              <w:pStyle w:val="TableParagraph"/>
              <w:ind w:left="1581" w:right="158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Output</w:t>
            </w:r>
          </w:p>
        </w:tc>
      </w:tr>
      <w:tr w:rsidR="00700BE5" w14:paraId="6B5F3818" w14:textId="77777777" w:rsidTr="00FD6A11">
        <w:trPr>
          <w:trHeight w:val="155"/>
        </w:trPr>
        <w:tc>
          <w:tcPr>
            <w:tcW w:w="218" w:type="dxa"/>
            <w:vMerge/>
            <w:shd w:val="clear" w:color="auto" w:fill="8397AF"/>
          </w:tcPr>
          <w:p w14:paraId="2047748D" w14:textId="77777777" w:rsidR="00700BE5" w:rsidRDefault="00700BE5" w:rsidP="00E7368B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704F03C9" w14:textId="77777777" w:rsidR="00700BE5" w:rsidRDefault="00700BE5" w:rsidP="00E7368B">
            <w:pPr>
              <w:rPr>
                <w:sz w:val="2"/>
                <w:szCs w:val="2"/>
              </w:rPr>
            </w:pPr>
          </w:p>
        </w:tc>
        <w:tc>
          <w:tcPr>
            <w:tcW w:w="952" w:type="dxa"/>
            <w:gridSpan w:val="4"/>
            <w:shd w:val="clear" w:color="auto" w:fill="ACB8CA"/>
          </w:tcPr>
          <w:p w14:paraId="22512990" w14:textId="77777777" w:rsidR="00700BE5" w:rsidRDefault="00700BE5" w:rsidP="00E7368B">
            <w:pPr>
              <w:pStyle w:val="TableParagraph"/>
              <w:spacing w:line="135" w:lineRule="exact"/>
              <w:ind w:left="363" w:right="33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Jan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1EB43063" w14:textId="77777777" w:rsidR="00700BE5" w:rsidRDefault="00700BE5" w:rsidP="00E7368B">
            <w:pPr>
              <w:pStyle w:val="TableParagraph"/>
              <w:spacing w:line="135" w:lineRule="exact"/>
              <w:ind w:left="363" w:right="3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Feb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01B10CDA" w14:textId="77777777" w:rsidR="00700BE5" w:rsidRDefault="00700BE5" w:rsidP="00E7368B">
            <w:pPr>
              <w:pStyle w:val="TableParagraph"/>
              <w:spacing w:line="135" w:lineRule="exact"/>
              <w:ind w:left="327" w:right="30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Mac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0046B43B" w14:textId="77777777" w:rsidR="00700BE5" w:rsidRDefault="00700BE5" w:rsidP="00E7368B">
            <w:pPr>
              <w:pStyle w:val="TableParagraph"/>
              <w:spacing w:line="135" w:lineRule="exact"/>
              <w:ind w:left="327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April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337CF548" w14:textId="77777777" w:rsidR="00700BE5" w:rsidRDefault="00700BE5" w:rsidP="00E7368B">
            <w:pPr>
              <w:pStyle w:val="TableParagraph"/>
              <w:spacing w:line="135" w:lineRule="exact"/>
              <w:ind w:left="324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Mei</w:t>
            </w:r>
          </w:p>
        </w:tc>
        <w:tc>
          <w:tcPr>
            <w:tcW w:w="952" w:type="dxa"/>
            <w:gridSpan w:val="4"/>
            <w:shd w:val="clear" w:color="auto" w:fill="ACB8CA"/>
          </w:tcPr>
          <w:p w14:paraId="5BDA9E52" w14:textId="77777777" w:rsidR="00700BE5" w:rsidRDefault="00700BE5" w:rsidP="00E7368B">
            <w:pPr>
              <w:pStyle w:val="TableParagraph"/>
              <w:spacing w:line="135" w:lineRule="exact"/>
              <w:ind w:left="321" w:right="310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Jun</w:t>
            </w:r>
          </w:p>
        </w:tc>
        <w:tc>
          <w:tcPr>
            <w:tcW w:w="1591" w:type="dxa"/>
            <w:gridSpan w:val="2"/>
            <w:vMerge/>
            <w:shd w:val="clear" w:color="auto" w:fill="8397AF"/>
          </w:tcPr>
          <w:p w14:paraId="16E70A1A" w14:textId="02AAF7F6" w:rsidR="00700BE5" w:rsidRDefault="00700BE5" w:rsidP="00E7368B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  <w:vMerge/>
            <w:tcBorders>
              <w:top w:val="nil"/>
            </w:tcBorders>
            <w:shd w:val="clear" w:color="auto" w:fill="8397AF"/>
          </w:tcPr>
          <w:p w14:paraId="387B4051" w14:textId="77777777" w:rsidR="00700BE5" w:rsidRDefault="00700BE5" w:rsidP="00E7368B">
            <w:pPr>
              <w:rPr>
                <w:sz w:val="2"/>
                <w:szCs w:val="2"/>
              </w:rPr>
            </w:pPr>
          </w:p>
        </w:tc>
      </w:tr>
      <w:tr w:rsidR="00700BE5" w14:paraId="09D4E517" w14:textId="77777777" w:rsidTr="00FC0A16">
        <w:trPr>
          <w:trHeight w:val="155"/>
        </w:trPr>
        <w:tc>
          <w:tcPr>
            <w:tcW w:w="218" w:type="dxa"/>
            <w:vMerge/>
            <w:shd w:val="clear" w:color="auto" w:fill="8397AF"/>
          </w:tcPr>
          <w:p w14:paraId="3EF7D44D" w14:textId="77777777" w:rsidR="00700BE5" w:rsidRDefault="00700BE5" w:rsidP="00FC0A16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  <w:vMerge/>
            <w:shd w:val="clear" w:color="auto" w:fill="8397AF"/>
          </w:tcPr>
          <w:p w14:paraId="449850E2" w14:textId="77777777" w:rsidR="00700BE5" w:rsidRDefault="00700BE5" w:rsidP="00FC0A16">
            <w:pPr>
              <w:rPr>
                <w:sz w:val="2"/>
                <w:szCs w:val="2"/>
              </w:rPr>
            </w:pPr>
          </w:p>
        </w:tc>
        <w:tc>
          <w:tcPr>
            <w:tcW w:w="238" w:type="dxa"/>
            <w:shd w:val="clear" w:color="auto" w:fill="B3C6E6"/>
          </w:tcPr>
          <w:p w14:paraId="2263CFCF" w14:textId="77777777" w:rsidR="00700BE5" w:rsidRDefault="00700BE5" w:rsidP="00FC0A16">
            <w:pPr>
              <w:pStyle w:val="TableParagraph"/>
              <w:spacing w:before="25" w:line="110" w:lineRule="exact"/>
              <w:ind w:lef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6A280CA4" w14:textId="77777777" w:rsidR="00700BE5" w:rsidRDefault="00700BE5" w:rsidP="00FC0A16">
            <w:pPr>
              <w:pStyle w:val="TableParagraph"/>
              <w:spacing w:before="25" w:line="110" w:lineRule="exact"/>
              <w:ind w:lef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1D79E49E" w14:textId="77777777" w:rsidR="00700BE5" w:rsidRDefault="00700BE5" w:rsidP="00FC0A16">
            <w:pPr>
              <w:pStyle w:val="TableParagraph"/>
              <w:spacing w:before="25" w:line="110" w:lineRule="exact"/>
              <w:ind w:left="50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68445098" w14:textId="77777777" w:rsidR="00700BE5" w:rsidRDefault="00700BE5" w:rsidP="00FC0A16">
            <w:pPr>
              <w:pStyle w:val="TableParagraph"/>
              <w:spacing w:before="25" w:line="110" w:lineRule="exact"/>
              <w:ind w:left="49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1FD4D733" w14:textId="77777777" w:rsidR="00700BE5" w:rsidRDefault="00700BE5" w:rsidP="00FC0A16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43507C4B" w14:textId="77777777" w:rsidR="00700BE5" w:rsidRDefault="00700BE5" w:rsidP="00FC0A16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01BD2F01" w14:textId="77777777" w:rsidR="00700BE5" w:rsidRDefault="00700BE5" w:rsidP="00FC0A16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51C0E01A" w14:textId="77777777" w:rsidR="00700BE5" w:rsidRDefault="00700BE5" w:rsidP="00FC0A16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6F621BC3" w14:textId="77777777" w:rsidR="00700BE5" w:rsidRDefault="00700BE5" w:rsidP="00FC0A16">
            <w:pPr>
              <w:pStyle w:val="TableParagraph"/>
              <w:spacing w:before="25" w:line="110" w:lineRule="exact"/>
              <w:ind w:left="4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21D00246" w14:textId="77777777" w:rsidR="00700BE5" w:rsidRDefault="00700BE5" w:rsidP="00FC0A16">
            <w:pPr>
              <w:pStyle w:val="TableParagraph"/>
              <w:spacing w:before="25" w:line="110" w:lineRule="exact"/>
              <w:ind w:lef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43F409C7" w14:textId="77777777" w:rsidR="00700BE5" w:rsidRDefault="00700BE5" w:rsidP="00FC0A16">
            <w:pPr>
              <w:pStyle w:val="TableParagraph"/>
              <w:spacing w:before="25" w:line="110" w:lineRule="exact"/>
              <w:ind w:left="47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0427E2AD" w14:textId="77777777" w:rsidR="00700BE5" w:rsidRDefault="00700BE5" w:rsidP="00FC0A16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092FAFFD" w14:textId="77777777" w:rsidR="00700BE5" w:rsidRDefault="00700BE5" w:rsidP="00FC0A16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57F25AD" w14:textId="77777777" w:rsidR="00700BE5" w:rsidRDefault="00700BE5" w:rsidP="00FC0A16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79D50A21" w14:textId="77777777" w:rsidR="00700BE5" w:rsidRDefault="00700BE5" w:rsidP="00FC0A16">
            <w:pPr>
              <w:pStyle w:val="TableParagraph"/>
              <w:spacing w:before="25" w:line="110" w:lineRule="exact"/>
              <w:ind w:left="4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7CF27B3C" w14:textId="77777777" w:rsidR="00700BE5" w:rsidRDefault="00700BE5" w:rsidP="00FC0A16">
            <w:pPr>
              <w:pStyle w:val="TableParagraph"/>
              <w:spacing w:before="25" w:line="110" w:lineRule="exact"/>
              <w:ind w:lef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7D6EB8AF" w14:textId="77777777" w:rsidR="00700BE5" w:rsidRDefault="00700BE5" w:rsidP="00FC0A16">
            <w:pPr>
              <w:pStyle w:val="TableParagraph"/>
              <w:spacing w:before="25" w:line="110" w:lineRule="exact"/>
              <w:ind w:left="45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1BB01693" w14:textId="77777777" w:rsidR="00700BE5" w:rsidRDefault="00700BE5" w:rsidP="00FC0A16">
            <w:pPr>
              <w:pStyle w:val="TableParagraph"/>
              <w:spacing w:before="25" w:line="110" w:lineRule="exact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4D5EC8C3" w14:textId="77777777" w:rsidR="00700BE5" w:rsidRDefault="00700BE5" w:rsidP="00FC0A16">
            <w:pPr>
              <w:pStyle w:val="TableParagraph"/>
              <w:spacing w:before="25" w:line="110" w:lineRule="exact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4848C5FE" w14:textId="77777777" w:rsidR="00700BE5" w:rsidRDefault="00700BE5" w:rsidP="00FC0A16">
            <w:pPr>
              <w:pStyle w:val="TableParagraph"/>
              <w:spacing w:before="25" w:line="110" w:lineRule="exact"/>
              <w:ind w:left="44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238" w:type="dxa"/>
            <w:shd w:val="clear" w:color="auto" w:fill="B3C6E6"/>
          </w:tcPr>
          <w:p w14:paraId="2AE0835B" w14:textId="77777777" w:rsidR="00700BE5" w:rsidRDefault="00700BE5" w:rsidP="00FC0A16">
            <w:pPr>
              <w:pStyle w:val="TableParagraph"/>
              <w:spacing w:before="25" w:line="110" w:lineRule="exact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W1</w:t>
            </w:r>
          </w:p>
        </w:tc>
        <w:tc>
          <w:tcPr>
            <w:tcW w:w="238" w:type="dxa"/>
            <w:shd w:val="clear" w:color="auto" w:fill="B3C6E6"/>
          </w:tcPr>
          <w:p w14:paraId="021C0AFC" w14:textId="77777777" w:rsidR="00700BE5" w:rsidRDefault="00700BE5" w:rsidP="00FC0A16">
            <w:pPr>
              <w:pStyle w:val="TableParagraph"/>
              <w:spacing w:before="25" w:line="110" w:lineRule="exact"/>
              <w:ind w:left="4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W2</w:t>
            </w:r>
          </w:p>
        </w:tc>
        <w:tc>
          <w:tcPr>
            <w:tcW w:w="238" w:type="dxa"/>
            <w:shd w:val="clear" w:color="auto" w:fill="B3C6E6"/>
          </w:tcPr>
          <w:p w14:paraId="08DE1F9F" w14:textId="77777777" w:rsidR="00700BE5" w:rsidRDefault="00700BE5" w:rsidP="00FC0A16">
            <w:pPr>
              <w:pStyle w:val="TableParagraph"/>
              <w:spacing w:before="25" w:line="110" w:lineRule="exact"/>
              <w:ind w:lef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W3</w:t>
            </w:r>
          </w:p>
        </w:tc>
        <w:tc>
          <w:tcPr>
            <w:tcW w:w="238" w:type="dxa"/>
            <w:shd w:val="clear" w:color="auto" w:fill="B3C6E6"/>
          </w:tcPr>
          <w:p w14:paraId="4C6FC179" w14:textId="77777777" w:rsidR="00700BE5" w:rsidRDefault="00700BE5" w:rsidP="00FC0A16">
            <w:pPr>
              <w:pStyle w:val="TableParagraph"/>
              <w:spacing w:before="25" w:line="110" w:lineRule="exact"/>
              <w:ind w:left="4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W4</w:t>
            </w:r>
          </w:p>
        </w:tc>
        <w:tc>
          <w:tcPr>
            <w:tcW w:w="825" w:type="dxa"/>
            <w:shd w:val="clear" w:color="auto" w:fill="8397AF"/>
          </w:tcPr>
          <w:p w14:paraId="69D49693" w14:textId="725FA2BD" w:rsidR="00700BE5" w:rsidRPr="00FC0A16" w:rsidRDefault="00700BE5" w:rsidP="00FC0A1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FC0A16">
              <w:rPr>
                <w:rFonts w:asciiTheme="minorHAnsi" w:hAnsiTheme="minorHAnsi" w:cstheme="minorHAnsi"/>
                <w:b/>
                <w:sz w:val="12"/>
                <w:szCs w:val="12"/>
              </w:rPr>
              <w:t>Pembangunan</w:t>
            </w:r>
          </w:p>
        </w:tc>
        <w:tc>
          <w:tcPr>
            <w:tcW w:w="766" w:type="dxa"/>
            <w:shd w:val="clear" w:color="auto" w:fill="8397AF"/>
          </w:tcPr>
          <w:p w14:paraId="24305E9A" w14:textId="59F32931" w:rsidR="00700BE5" w:rsidRPr="00FC0A16" w:rsidRDefault="00700BE5" w:rsidP="00FC0A16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FC0A16">
              <w:rPr>
                <w:rFonts w:asciiTheme="minorHAnsi" w:hAnsiTheme="minorHAnsi" w:cstheme="minorHAnsi"/>
                <w:b/>
                <w:sz w:val="12"/>
                <w:szCs w:val="12"/>
              </w:rPr>
              <w:t>Mengurus</w:t>
            </w:r>
            <w:proofErr w:type="spellEnd"/>
          </w:p>
        </w:tc>
        <w:tc>
          <w:tcPr>
            <w:tcW w:w="3607" w:type="dxa"/>
            <w:tcBorders>
              <w:top w:val="nil"/>
            </w:tcBorders>
            <w:shd w:val="clear" w:color="auto" w:fill="8397AF"/>
          </w:tcPr>
          <w:p w14:paraId="6EA9F97B" w14:textId="77777777" w:rsidR="00700BE5" w:rsidRDefault="00700BE5" w:rsidP="00FC0A16">
            <w:pPr>
              <w:rPr>
                <w:sz w:val="2"/>
                <w:szCs w:val="2"/>
              </w:rPr>
            </w:pPr>
          </w:p>
        </w:tc>
      </w:tr>
      <w:tr w:rsidR="00FC0A16" w:rsidRPr="004E50D5" w14:paraId="06059209" w14:textId="77777777" w:rsidTr="00D247DF">
        <w:trPr>
          <w:trHeight w:val="165"/>
        </w:trPr>
        <w:tc>
          <w:tcPr>
            <w:tcW w:w="218" w:type="dxa"/>
            <w:shd w:val="clear" w:color="auto" w:fill="D9E2F3" w:themeFill="accent1" w:themeFillTint="33"/>
          </w:tcPr>
          <w:p w14:paraId="0880FCA6" w14:textId="22BA8D46" w:rsidR="00FC0A16" w:rsidRPr="008C6D42" w:rsidRDefault="00FC0A16" w:rsidP="008C6D42">
            <w:pPr>
              <w:pStyle w:val="TableParagraph"/>
              <w:jc w:val="center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2928" w:type="dxa"/>
            <w:shd w:val="clear" w:color="auto" w:fill="D9E2F3" w:themeFill="accent1" w:themeFillTint="33"/>
          </w:tcPr>
          <w:p w14:paraId="576933EF" w14:textId="606EDDEC" w:rsidR="00FC0A16" w:rsidRPr="008E03C8" w:rsidRDefault="00FC0A16" w:rsidP="00FC0A16">
            <w:pPr>
              <w:pStyle w:val="TableParagraph"/>
              <w:spacing w:before="3"/>
              <w:rPr>
                <w:rFonts w:ascii="Times New Roman"/>
                <w:sz w:val="10"/>
                <w:lang w:val="en-US"/>
              </w:rPr>
            </w:pPr>
            <w:r>
              <w:rPr>
                <w:b/>
                <w:sz w:val="13"/>
              </w:rPr>
              <w:t>PELAKSANAAN</w:t>
            </w:r>
            <w:r>
              <w:rPr>
                <w:b/>
                <w:spacing w:val="-1"/>
                <w:sz w:val="13"/>
              </w:rPr>
              <w:t xml:space="preserve"> </w:t>
            </w:r>
            <w:r w:rsidR="004614EB">
              <w:rPr>
                <w:b/>
                <w:spacing w:val="-1"/>
                <w:sz w:val="13"/>
                <w:lang w:val="en-US"/>
              </w:rPr>
              <w:t xml:space="preserve">PROJEK </w:t>
            </w:r>
            <w:r w:rsidR="008E03C8">
              <w:rPr>
                <w:b/>
                <w:sz w:val="13"/>
                <w:lang w:val="en-US"/>
              </w:rPr>
              <w:t>UJKT PAHANG</w:t>
            </w:r>
          </w:p>
        </w:tc>
        <w:tc>
          <w:tcPr>
            <w:tcW w:w="238" w:type="dxa"/>
            <w:shd w:val="clear" w:color="auto" w:fill="D9E2F3" w:themeFill="accent1" w:themeFillTint="33"/>
          </w:tcPr>
          <w:p w14:paraId="79FA4A89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20A6D7F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5176134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CF8C6FB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EF662C6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5D382CBB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F18E3DD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08EA7EA3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708F587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DC00C5E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BA74132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0A7D0D35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7A706F69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66F0216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BAFD20C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319D7DA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17A703A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31305D74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77DF2B3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25D4826A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49BD7A0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49ABFB07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65CA1694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D9E2F3" w:themeFill="accent1" w:themeFillTint="33"/>
          </w:tcPr>
          <w:p w14:paraId="14D12035" w14:textId="77777777" w:rsidR="00FC0A16" w:rsidRDefault="00FC0A16" w:rsidP="00FC0A1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  <w:shd w:val="clear" w:color="auto" w:fill="D9E2F3" w:themeFill="accent1" w:themeFillTint="33"/>
          </w:tcPr>
          <w:p w14:paraId="3324C14A" w14:textId="77777777" w:rsidR="00FC0A16" w:rsidRDefault="00FC0A16" w:rsidP="00FC0A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D9E2F3" w:themeFill="accent1" w:themeFillTint="33"/>
          </w:tcPr>
          <w:p w14:paraId="241809AE" w14:textId="77777777" w:rsidR="00FC0A16" w:rsidRDefault="00FC0A16" w:rsidP="00FC0A1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7" w:type="dxa"/>
            <w:shd w:val="clear" w:color="auto" w:fill="D9E2F3" w:themeFill="accent1" w:themeFillTint="33"/>
          </w:tcPr>
          <w:p w14:paraId="49380ADD" w14:textId="77777777" w:rsidR="00FC0A16" w:rsidRDefault="00FC0A16" w:rsidP="00FC0A16">
            <w:pPr>
              <w:pStyle w:val="TableParagraph"/>
              <w:spacing w:line="119" w:lineRule="exact"/>
              <w:ind w:left="13"/>
              <w:rPr>
                <w:w w:val="105"/>
                <w:sz w:val="11"/>
              </w:rPr>
            </w:pPr>
          </w:p>
        </w:tc>
      </w:tr>
      <w:tr w:rsidR="001B15E0" w:rsidRPr="005C3BFC" w14:paraId="562C5276" w14:textId="77777777" w:rsidTr="007239C0">
        <w:trPr>
          <w:trHeight w:val="438"/>
        </w:trPr>
        <w:tc>
          <w:tcPr>
            <w:tcW w:w="218" w:type="dxa"/>
          </w:tcPr>
          <w:p w14:paraId="6FCC0548" w14:textId="496A57B4" w:rsidR="001B15E0" w:rsidRDefault="001B15E0" w:rsidP="001B15E0">
            <w:pPr>
              <w:pStyle w:val="TableParagraph"/>
              <w:jc w:val="center"/>
              <w:rPr>
                <w:rFonts w:ascii="Times New Roman"/>
                <w:sz w:val="10"/>
                <w:lang w:val="en-US"/>
              </w:rPr>
            </w:pPr>
            <w:r>
              <w:rPr>
                <w:rFonts w:ascii="Times New Roman"/>
                <w:sz w:val="10"/>
                <w:lang w:val="en-US"/>
              </w:rPr>
              <w:t>1.</w:t>
            </w:r>
          </w:p>
        </w:tc>
        <w:tc>
          <w:tcPr>
            <w:tcW w:w="2928" w:type="dxa"/>
          </w:tcPr>
          <w:p w14:paraId="00F39153" w14:textId="28556C8B" w:rsidR="001B15E0" w:rsidRPr="004614EB" w:rsidRDefault="001B15E0" w:rsidP="001B15E0">
            <w:pPr>
              <w:pStyle w:val="TableParagraph"/>
              <w:ind w:right="-15"/>
              <w:rPr>
                <w:w w:val="105"/>
                <w:sz w:val="11"/>
              </w:rPr>
            </w:pPr>
            <w:r w:rsidRPr="00124D97">
              <w:rPr>
                <w:w w:val="105"/>
                <w:sz w:val="11"/>
                <w:lang w:val="fi-FI"/>
              </w:rPr>
              <w:t>Sesi Libat Urus melibatkan K</w:t>
            </w:r>
            <w:r>
              <w:rPr>
                <w:w w:val="105"/>
                <w:sz w:val="11"/>
                <w:lang w:val="fi-FI"/>
              </w:rPr>
              <w:t>P MPC dan Pengarah PTG Pahang</w:t>
            </w:r>
          </w:p>
        </w:tc>
        <w:tc>
          <w:tcPr>
            <w:tcW w:w="238" w:type="dxa"/>
          </w:tcPr>
          <w:p w14:paraId="1B1ABB8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B97E6A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D779E9E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10CF9D4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9D8F91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73D9586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742127D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702DE7E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41E4AD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929BD0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1455B6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CCF8E0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1886AB4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9722BC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C06F19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17049A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BC6BDA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26565D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6FFA95E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911359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441ECC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024DCA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131D2B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F6DFE2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  <w:vAlign w:val="bottom"/>
          </w:tcPr>
          <w:p w14:paraId="79BC6DDE" w14:textId="7031E589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  <w:lang w:val="en-US"/>
              </w:rPr>
              <w:t>0.00</w:t>
            </w:r>
          </w:p>
        </w:tc>
        <w:tc>
          <w:tcPr>
            <w:tcW w:w="766" w:type="dxa"/>
            <w:vAlign w:val="bottom"/>
          </w:tcPr>
          <w:p w14:paraId="4CCFCAF8" w14:textId="453FBF31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0"/>
                <w:lang w:val="fi-FI"/>
              </w:rPr>
              <w:t>4,770.00</w:t>
            </w:r>
          </w:p>
        </w:tc>
        <w:tc>
          <w:tcPr>
            <w:tcW w:w="3607" w:type="dxa"/>
            <w:vAlign w:val="center"/>
          </w:tcPr>
          <w:p w14:paraId="5AAA6688" w14:textId="39968F8C" w:rsidR="001B15E0" w:rsidRPr="005C3BFC" w:rsidRDefault="001B15E0" w:rsidP="001B15E0">
            <w:pPr>
              <w:pStyle w:val="TableParagraph"/>
              <w:rPr>
                <w:w w:val="105"/>
                <w:sz w:val="11"/>
              </w:rPr>
            </w:pPr>
            <w:r w:rsidRPr="00A9094B">
              <w:rPr>
                <w:w w:val="105"/>
                <w:sz w:val="11"/>
              </w:rPr>
              <w:t>Memperoleh pemahaman yang holistik dan mendapat sokongan yang kuat dari p</w:t>
            </w:r>
            <w:r w:rsidRPr="005C3BFC">
              <w:rPr>
                <w:w w:val="105"/>
                <w:sz w:val="11"/>
              </w:rPr>
              <w:t>engurusan PTG Pahang</w:t>
            </w:r>
            <w:r w:rsidRPr="00A9094B">
              <w:rPr>
                <w:w w:val="105"/>
                <w:sz w:val="11"/>
              </w:rPr>
              <w:t>.</w:t>
            </w:r>
          </w:p>
        </w:tc>
      </w:tr>
      <w:tr w:rsidR="001B15E0" w:rsidRPr="00D83553" w14:paraId="011353C2" w14:textId="77777777" w:rsidTr="007239C0">
        <w:trPr>
          <w:trHeight w:val="438"/>
        </w:trPr>
        <w:tc>
          <w:tcPr>
            <w:tcW w:w="218" w:type="dxa"/>
          </w:tcPr>
          <w:p w14:paraId="361D2BC8" w14:textId="0FB37D72" w:rsidR="001B15E0" w:rsidRPr="00321D61" w:rsidRDefault="001B15E0" w:rsidP="001B15E0">
            <w:pPr>
              <w:pStyle w:val="TableParagraph"/>
              <w:jc w:val="center"/>
              <w:rPr>
                <w:rFonts w:ascii="Times New Roman"/>
                <w:sz w:val="10"/>
                <w:lang w:val="en-US"/>
              </w:rPr>
            </w:pPr>
            <w:r>
              <w:rPr>
                <w:rFonts w:ascii="Times New Roman"/>
                <w:sz w:val="10"/>
                <w:lang w:val="en-US"/>
              </w:rPr>
              <w:t>2.</w:t>
            </w:r>
          </w:p>
        </w:tc>
        <w:tc>
          <w:tcPr>
            <w:tcW w:w="2928" w:type="dxa"/>
          </w:tcPr>
          <w:p w14:paraId="70D8D749" w14:textId="29F20AF9" w:rsidR="001B15E0" w:rsidRDefault="001B15E0" w:rsidP="001B15E0">
            <w:pPr>
              <w:pStyle w:val="TableParagraph"/>
              <w:ind w:right="-15"/>
              <w:rPr>
                <w:sz w:val="11"/>
              </w:rPr>
            </w:pPr>
            <w:r w:rsidRPr="004614EB">
              <w:rPr>
                <w:w w:val="105"/>
                <w:sz w:val="11"/>
              </w:rPr>
              <w:t>Bengkel 1</w:t>
            </w:r>
            <w:r>
              <w:rPr>
                <w:w w:val="105"/>
                <w:sz w:val="11"/>
              </w:rPr>
              <w:t>: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Sesi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Libat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Urus</w:t>
            </w:r>
            <w:r w:rsidRPr="002A42A4">
              <w:rPr>
                <w:w w:val="105"/>
                <w:sz w:val="11"/>
              </w:rPr>
              <w:t xml:space="preserve"> Bersama Ketua Jabatan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(30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pax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 w:rsidRPr="00611581">
              <w:rPr>
                <w:w w:val="105"/>
                <w:sz w:val="11"/>
              </w:rPr>
              <w:t>x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hari)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Pakar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Rujuk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 Fasilitator +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Penceramah</w:t>
            </w:r>
          </w:p>
        </w:tc>
        <w:tc>
          <w:tcPr>
            <w:tcW w:w="238" w:type="dxa"/>
          </w:tcPr>
          <w:p w14:paraId="49C80F7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B06437D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A57E48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8E7123D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3B3B062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F82941E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3F7907A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12894AD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2CDC6AFE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F016A5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458695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ECCEB4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66A7B4D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E090C8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C32121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7ED236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F72C8A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187AF8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D652B7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D42B18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2A174C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7094C2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ABC7DE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C3767D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  <w:vAlign w:val="bottom"/>
          </w:tcPr>
          <w:p w14:paraId="148F67AA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5C888E7E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14:paraId="7DCF5847" w14:textId="17192FA2" w:rsidR="001B15E0" w:rsidRDefault="001B15E0" w:rsidP="007239C0">
            <w:pPr>
              <w:pStyle w:val="TableParagraph"/>
              <w:spacing w:line="119" w:lineRule="exact"/>
              <w:ind w:right="23"/>
              <w:jc w:val="right"/>
              <w:rPr>
                <w:sz w:val="11"/>
              </w:rPr>
            </w:pPr>
            <w:r>
              <w:rPr>
                <w:w w:val="105"/>
                <w:sz w:val="11"/>
                <w:lang w:val="en-US"/>
              </w:rPr>
              <w:t>27,8</w:t>
            </w:r>
            <w:r>
              <w:rPr>
                <w:w w:val="105"/>
                <w:sz w:val="11"/>
              </w:rPr>
              <w:t>00.00</w:t>
            </w:r>
          </w:p>
        </w:tc>
        <w:tc>
          <w:tcPr>
            <w:tcW w:w="766" w:type="dxa"/>
            <w:vAlign w:val="bottom"/>
          </w:tcPr>
          <w:p w14:paraId="167A9A33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787A5A7C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  <w:p w14:paraId="08EE3D96" w14:textId="6F4F7DC2" w:rsidR="001B15E0" w:rsidRPr="003A03C0" w:rsidRDefault="001B15E0" w:rsidP="007239C0">
            <w:pPr>
              <w:pStyle w:val="TableParagraph"/>
              <w:spacing w:line="119" w:lineRule="exact"/>
              <w:ind w:right="21"/>
              <w:jc w:val="right"/>
              <w:rPr>
                <w:sz w:val="11"/>
                <w:lang w:val="en-US"/>
              </w:rPr>
            </w:pPr>
            <w:r>
              <w:rPr>
                <w:w w:val="105"/>
                <w:sz w:val="11"/>
                <w:lang w:val="en-US"/>
              </w:rPr>
              <w:t>4,760.00</w:t>
            </w:r>
          </w:p>
        </w:tc>
        <w:tc>
          <w:tcPr>
            <w:tcW w:w="3607" w:type="dxa"/>
            <w:vAlign w:val="center"/>
          </w:tcPr>
          <w:p w14:paraId="36BD64C1" w14:textId="10333338" w:rsidR="001B15E0" w:rsidRPr="0060108A" w:rsidRDefault="001B15E0" w:rsidP="001B15E0">
            <w:pPr>
              <w:pStyle w:val="TableParagraph"/>
              <w:rPr>
                <w:sz w:val="11"/>
                <w:lang w:val="fi-FI"/>
              </w:rPr>
            </w:pPr>
            <w:r w:rsidRPr="0060108A">
              <w:rPr>
                <w:w w:val="105"/>
                <w:sz w:val="11"/>
                <w:lang w:val="fi-FI"/>
              </w:rPr>
              <w:t>S</w:t>
            </w:r>
            <w:r>
              <w:rPr>
                <w:w w:val="105"/>
                <w:sz w:val="11"/>
              </w:rPr>
              <w:t>tatus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kemajuan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pelaksanaan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dari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agensi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yang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terlibat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dalam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 w:rsidRPr="0060108A">
              <w:rPr>
                <w:w w:val="105"/>
                <w:sz w:val="11"/>
                <w:lang w:val="fi-FI"/>
              </w:rPr>
              <w:t>U</w:t>
            </w:r>
            <w:r>
              <w:rPr>
                <w:w w:val="105"/>
                <w:sz w:val="11"/>
                <w:lang w:val="fi-FI"/>
              </w:rPr>
              <w:t>JKT</w:t>
            </w:r>
          </w:p>
          <w:p w14:paraId="1757097A" w14:textId="77777777" w:rsidR="001B15E0" w:rsidRDefault="001B15E0" w:rsidP="001B15E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Kenalpasti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isu</w:t>
            </w:r>
            <w:r>
              <w:rPr>
                <w:spacing w:val="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cabaran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dalam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pelaksanaan</w:t>
            </w:r>
          </w:p>
        </w:tc>
      </w:tr>
      <w:tr w:rsidR="001B15E0" w:rsidRPr="00D83553" w14:paraId="1F04E227" w14:textId="77777777" w:rsidTr="007239C0">
        <w:trPr>
          <w:trHeight w:val="372"/>
        </w:trPr>
        <w:tc>
          <w:tcPr>
            <w:tcW w:w="218" w:type="dxa"/>
          </w:tcPr>
          <w:p w14:paraId="5D80E30F" w14:textId="73E024D9" w:rsidR="001B15E0" w:rsidRPr="00321D61" w:rsidRDefault="001B15E0" w:rsidP="001B15E0">
            <w:pPr>
              <w:pStyle w:val="TableParagraph"/>
              <w:jc w:val="center"/>
              <w:rPr>
                <w:rFonts w:ascii="Times New Roman"/>
                <w:sz w:val="10"/>
                <w:lang w:val="en-US"/>
              </w:rPr>
            </w:pPr>
            <w:r>
              <w:rPr>
                <w:rFonts w:ascii="Times New Roman"/>
                <w:sz w:val="10"/>
                <w:lang w:val="en-US"/>
              </w:rPr>
              <w:t>3.</w:t>
            </w:r>
          </w:p>
        </w:tc>
        <w:tc>
          <w:tcPr>
            <w:tcW w:w="2928" w:type="dxa"/>
          </w:tcPr>
          <w:p w14:paraId="20BC2E5A" w14:textId="00A0E356" w:rsidR="001B15E0" w:rsidRPr="00327BE8" w:rsidRDefault="001B15E0" w:rsidP="001B15E0">
            <w:pPr>
              <w:pStyle w:val="TableParagraph"/>
              <w:ind w:right="28"/>
              <w:jc w:val="both"/>
              <w:rPr>
                <w:sz w:val="11"/>
              </w:rPr>
            </w:pPr>
            <w:r w:rsidRPr="00377B8D">
              <w:rPr>
                <w:w w:val="105"/>
                <w:sz w:val="11"/>
              </w:rPr>
              <w:t>Bengkel 2</w:t>
            </w:r>
            <w:r>
              <w:rPr>
                <w:w w:val="105"/>
                <w:sz w:val="11"/>
              </w:rPr>
              <w:t xml:space="preserve">: </w:t>
            </w:r>
            <w:r w:rsidRPr="002A42A4">
              <w:rPr>
                <w:w w:val="105"/>
                <w:sz w:val="11"/>
              </w:rPr>
              <w:t xml:space="preserve">Mengenalpasti Amalan Terbaik Urusan Tanah </w:t>
            </w:r>
            <w:r>
              <w:rPr>
                <w:w w:val="105"/>
                <w:sz w:val="11"/>
              </w:rPr>
              <w:t>UJKT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r w:rsidRPr="002A42A4">
              <w:rPr>
                <w:w w:val="105"/>
                <w:sz w:val="11"/>
              </w:rPr>
              <w:t>1</w:t>
            </w:r>
            <w:r>
              <w:rPr>
                <w:w w:val="105"/>
                <w:sz w:val="11"/>
              </w:rPr>
              <w:t>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pax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 w:rsidRPr="00611581"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hari)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Pakar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Rujuk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Fasilitator +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Penceramah</w:t>
            </w:r>
            <w:r w:rsidRPr="00327BE8">
              <w:rPr>
                <w:w w:val="105"/>
                <w:sz w:val="11"/>
              </w:rPr>
              <w:t xml:space="preserve"> </w:t>
            </w:r>
          </w:p>
        </w:tc>
        <w:tc>
          <w:tcPr>
            <w:tcW w:w="238" w:type="dxa"/>
          </w:tcPr>
          <w:p w14:paraId="6E4AEDD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B922A7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173F24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8220F2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DABBC4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062043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B47D24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D5B894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0BAD156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A1B9A6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FFFA79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DCDA9A4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05F1EB9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CE7F92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A4E9D0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4EA9DB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7B1213E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154FDF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4A0FB8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EDD2B8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5DAAAB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0D3E07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B56C84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B4D916D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  <w:vAlign w:val="bottom"/>
          </w:tcPr>
          <w:p w14:paraId="1E738680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50FBA03C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603EFF6D" w14:textId="77777777" w:rsidR="001B15E0" w:rsidRDefault="001B15E0" w:rsidP="007239C0">
            <w:pPr>
              <w:pStyle w:val="TableParagraph"/>
              <w:spacing w:before="5"/>
              <w:jc w:val="right"/>
              <w:rPr>
                <w:rFonts w:ascii="Times New Roman"/>
                <w:sz w:val="16"/>
              </w:rPr>
            </w:pPr>
          </w:p>
          <w:p w14:paraId="6BD9EC6F" w14:textId="0A461137" w:rsidR="001B15E0" w:rsidRPr="00D33DFB" w:rsidRDefault="001B15E0" w:rsidP="007239C0">
            <w:pPr>
              <w:pStyle w:val="TableParagraph"/>
              <w:spacing w:line="119" w:lineRule="exact"/>
              <w:ind w:right="23"/>
              <w:jc w:val="right"/>
              <w:rPr>
                <w:sz w:val="11"/>
                <w:lang w:val="en-US"/>
              </w:rPr>
            </w:pPr>
            <w:r>
              <w:rPr>
                <w:sz w:val="11"/>
                <w:lang w:val="en-US"/>
              </w:rPr>
              <w:t>16,300.00</w:t>
            </w:r>
          </w:p>
        </w:tc>
        <w:tc>
          <w:tcPr>
            <w:tcW w:w="766" w:type="dxa"/>
            <w:vAlign w:val="bottom"/>
          </w:tcPr>
          <w:p w14:paraId="2250577C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7F38FEF1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48996E05" w14:textId="77777777" w:rsidR="001B15E0" w:rsidRDefault="001B15E0" w:rsidP="007239C0">
            <w:pPr>
              <w:pStyle w:val="TableParagraph"/>
              <w:spacing w:before="5"/>
              <w:jc w:val="right"/>
              <w:rPr>
                <w:rFonts w:ascii="Times New Roman"/>
                <w:sz w:val="16"/>
              </w:rPr>
            </w:pPr>
          </w:p>
          <w:p w14:paraId="411E8311" w14:textId="0DD8C4F0" w:rsidR="001B15E0" w:rsidRPr="003A03C0" w:rsidRDefault="001B15E0" w:rsidP="007239C0">
            <w:pPr>
              <w:pStyle w:val="TableParagraph"/>
              <w:spacing w:line="119" w:lineRule="exact"/>
              <w:ind w:right="21"/>
              <w:jc w:val="right"/>
              <w:rPr>
                <w:sz w:val="11"/>
                <w:lang w:val="en-US"/>
              </w:rPr>
            </w:pPr>
            <w:r>
              <w:rPr>
                <w:w w:val="105"/>
                <w:sz w:val="11"/>
                <w:lang w:val="en-US"/>
              </w:rPr>
              <w:t>4,760.00</w:t>
            </w:r>
          </w:p>
        </w:tc>
        <w:tc>
          <w:tcPr>
            <w:tcW w:w="3607" w:type="dxa"/>
            <w:vAlign w:val="center"/>
          </w:tcPr>
          <w:p w14:paraId="4A97076E" w14:textId="60E801A3" w:rsidR="001B15E0" w:rsidRDefault="001B15E0" w:rsidP="001B15E0">
            <w:pPr>
              <w:pStyle w:val="TableParagraph"/>
              <w:ind w:right="124"/>
              <w:rPr>
                <w:sz w:val="11"/>
              </w:rPr>
            </w:pPr>
            <w:r w:rsidRPr="00A032F6">
              <w:rPr>
                <w:w w:val="105"/>
                <w:sz w:val="11"/>
              </w:rPr>
              <w:t>Proses baharu UJKT melibatkan Seksyen 204(D) KTN dan Seksyen 124(1) bagi Melonjakkan Produktiviti Negeri Pahang</w:t>
            </w:r>
          </w:p>
        </w:tc>
      </w:tr>
      <w:tr w:rsidR="001B15E0" w:rsidRPr="003A03C0" w14:paraId="3734009C" w14:textId="77777777" w:rsidTr="007239C0">
        <w:trPr>
          <w:trHeight w:val="515"/>
        </w:trPr>
        <w:tc>
          <w:tcPr>
            <w:tcW w:w="218" w:type="dxa"/>
          </w:tcPr>
          <w:p w14:paraId="1964A7D2" w14:textId="78F2A000" w:rsidR="001B15E0" w:rsidRPr="00321D61" w:rsidRDefault="001B15E0" w:rsidP="001B15E0">
            <w:pPr>
              <w:pStyle w:val="TableParagraph"/>
              <w:jc w:val="center"/>
              <w:rPr>
                <w:rFonts w:ascii="Times New Roman"/>
                <w:sz w:val="10"/>
                <w:lang w:val="en-US"/>
              </w:rPr>
            </w:pPr>
            <w:r>
              <w:rPr>
                <w:rFonts w:ascii="Times New Roman"/>
                <w:sz w:val="10"/>
                <w:lang w:val="en-US"/>
              </w:rPr>
              <w:t>4.</w:t>
            </w:r>
          </w:p>
        </w:tc>
        <w:tc>
          <w:tcPr>
            <w:tcW w:w="2928" w:type="dxa"/>
          </w:tcPr>
          <w:p w14:paraId="193175B5" w14:textId="2246A6F9" w:rsidR="001B15E0" w:rsidRDefault="001B15E0" w:rsidP="001B15E0">
            <w:pPr>
              <w:pStyle w:val="TableParagraph"/>
              <w:rPr>
                <w:sz w:val="11"/>
              </w:rPr>
            </w:pPr>
            <w:r w:rsidRPr="00377B8D">
              <w:rPr>
                <w:w w:val="105"/>
                <w:sz w:val="11"/>
              </w:rPr>
              <w:t xml:space="preserve">Bengkel </w:t>
            </w:r>
            <w:r w:rsidRPr="00D206DE">
              <w:rPr>
                <w:w w:val="105"/>
                <w:sz w:val="11"/>
              </w:rPr>
              <w:t>3</w:t>
            </w:r>
            <w:r>
              <w:rPr>
                <w:w w:val="105"/>
                <w:sz w:val="11"/>
              </w:rPr>
              <w:t xml:space="preserve">: </w:t>
            </w:r>
            <w:r w:rsidRPr="00275EBC">
              <w:rPr>
                <w:w w:val="105"/>
                <w:sz w:val="11"/>
              </w:rPr>
              <w:t>Menambahbaik dan memuktamadkan proses UJKT</w:t>
            </w:r>
            <w:r w:rsidRPr="00611581">
              <w:rPr>
                <w:w w:val="105"/>
                <w:sz w:val="11"/>
              </w:rPr>
              <w:t xml:space="preserve"> negeri Pahang</w:t>
            </w:r>
            <w:r w:rsidRPr="00275EBC">
              <w:rPr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</w:t>
            </w:r>
            <w:r w:rsidRPr="00E91A41">
              <w:rPr>
                <w:w w:val="105"/>
                <w:sz w:val="11"/>
              </w:rPr>
              <w:t>3</w:t>
            </w:r>
            <w:r>
              <w:rPr>
                <w:w w:val="105"/>
                <w:sz w:val="11"/>
              </w:rPr>
              <w:t>0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pax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X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2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hari)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Pakar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Rujuk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+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Fasilitator +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Penceramah</w:t>
            </w:r>
          </w:p>
        </w:tc>
        <w:tc>
          <w:tcPr>
            <w:tcW w:w="238" w:type="dxa"/>
          </w:tcPr>
          <w:p w14:paraId="197D531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7EA0F0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95009D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3E9645D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602F11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9E72BC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488901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60CD82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5CC946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46502A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4223FAC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958F8B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54A5C72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0C964D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92E8DB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A00221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227A5A4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060A58A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55F7AA8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954D44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6618C1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747A9A4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2343D24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BE664C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  <w:vAlign w:val="bottom"/>
          </w:tcPr>
          <w:p w14:paraId="5B291454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51FDC67D" w14:textId="77777777" w:rsidR="001B15E0" w:rsidRDefault="001B15E0" w:rsidP="007239C0">
            <w:pPr>
              <w:pStyle w:val="TableParagraph"/>
              <w:jc w:val="right"/>
              <w:rPr>
                <w:rFonts w:ascii="Times New Roman"/>
                <w:sz w:val="12"/>
              </w:rPr>
            </w:pPr>
          </w:p>
          <w:p w14:paraId="0FB47970" w14:textId="6D4BF7BC" w:rsidR="001B15E0" w:rsidRDefault="001B15E0" w:rsidP="007239C0">
            <w:pPr>
              <w:pStyle w:val="TableParagraph"/>
              <w:spacing w:before="100" w:line="119" w:lineRule="exact"/>
              <w:ind w:right="22"/>
              <w:jc w:val="right"/>
              <w:rPr>
                <w:sz w:val="11"/>
              </w:rPr>
            </w:pPr>
            <w:r>
              <w:rPr>
                <w:w w:val="105"/>
                <w:sz w:val="11"/>
                <w:lang w:val="en-US"/>
              </w:rPr>
              <w:t>27,8</w:t>
            </w:r>
            <w:r>
              <w:rPr>
                <w:w w:val="105"/>
                <w:sz w:val="11"/>
              </w:rPr>
              <w:t>00.00</w:t>
            </w:r>
          </w:p>
        </w:tc>
        <w:tc>
          <w:tcPr>
            <w:tcW w:w="766" w:type="dxa"/>
            <w:vAlign w:val="bottom"/>
          </w:tcPr>
          <w:p w14:paraId="19A370DE" w14:textId="2022D3E8" w:rsidR="001B15E0" w:rsidRPr="003A03C0" w:rsidRDefault="001B15E0" w:rsidP="007239C0">
            <w:pPr>
              <w:pStyle w:val="TableParagraph"/>
              <w:jc w:val="right"/>
              <w:rPr>
                <w:rFonts w:ascii="Times New Roman"/>
                <w:sz w:val="10"/>
                <w:lang w:val="en-US"/>
              </w:rPr>
            </w:pPr>
            <w:r>
              <w:rPr>
                <w:rFonts w:ascii="Times New Roman"/>
                <w:sz w:val="10"/>
                <w:lang w:val="en-US"/>
              </w:rPr>
              <w:t>4,760.00</w:t>
            </w:r>
          </w:p>
        </w:tc>
        <w:tc>
          <w:tcPr>
            <w:tcW w:w="3607" w:type="dxa"/>
            <w:vAlign w:val="center"/>
          </w:tcPr>
          <w:p w14:paraId="28F0C14A" w14:textId="43462633" w:rsidR="001B15E0" w:rsidRPr="004F025F" w:rsidRDefault="001B15E0" w:rsidP="001B15E0">
            <w:pPr>
              <w:pStyle w:val="TableParagraph"/>
              <w:spacing w:line="150" w:lineRule="atLeast"/>
              <w:rPr>
                <w:sz w:val="11"/>
                <w:lang w:val="en-US"/>
              </w:rPr>
            </w:pPr>
            <w:r w:rsidRPr="004F025F">
              <w:rPr>
                <w:w w:val="105"/>
                <w:sz w:val="11"/>
                <w:lang w:val="en-US"/>
              </w:rPr>
              <w:t xml:space="preserve">Proses Baharu UJKT negeri Pahang </w:t>
            </w:r>
            <w:proofErr w:type="spellStart"/>
            <w:r w:rsidRPr="004F025F">
              <w:rPr>
                <w:w w:val="105"/>
                <w:sz w:val="11"/>
                <w:lang w:val="en-US"/>
              </w:rPr>
              <w:t>dibangunkan</w:t>
            </w:r>
            <w:proofErr w:type="spellEnd"/>
            <w:r w:rsidRPr="004F025F">
              <w:rPr>
                <w:w w:val="105"/>
                <w:sz w:val="11"/>
                <w:lang w:val="en-US"/>
              </w:rPr>
              <w:t xml:space="preserve"> da</w:t>
            </w:r>
            <w:r>
              <w:rPr>
                <w:w w:val="105"/>
                <w:sz w:val="11"/>
                <w:lang w:val="en-US"/>
              </w:rPr>
              <w:t xml:space="preserve">n </w:t>
            </w:r>
            <w:proofErr w:type="spellStart"/>
            <w:r w:rsidRPr="004F025F">
              <w:rPr>
                <w:w w:val="105"/>
                <w:sz w:val="11"/>
                <w:lang w:val="en-US"/>
              </w:rPr>
              <w:t>boleh</w:t>
            </w:r>
            <w:proofErr w:type="spellEnd"/>
            <w:r w:rsidRPr="004F025F">
              <w:rPr>
                <w:w w:val="105"/>
                <w:sz w:val="11"/>
                <w:lang w:val="en-US"/>
              </w:rPr>
              <w:t xml:space="preserve"> </w:t>
            </w:r>
            <w:proofErr w:type="spellStart"/>
            <w:r w:rsidRPr="004F025F">
              <w:rPr>
                <w:w w:val="105"/>
                <w:sz w:val="11"/>
                <w:lang w:val="en-US"/>
              </w:rPr>
              <w:t>digunapakai</w:t>
            </w:r>
            <w:proofErr w:type="spellEnd"/>
            <w:r>
              <w:rPr>
                <w:w w:val="105"/>
                <w:sz w:val="11"/>
                <w:lang w:val="en-US"/>
              </w:rPr>
              <w:t xml:space="preserve"> di </w:t>
            </w:r>
            <w:proofErr w:type="spellStart"/>
            <w:r>
              <w:rPr>
                <w:w w:val="105"/>
                <w:sz w:val="11"/>
                <w:lang w:val="en-US"/>
              </w:rPr>
              <w:t>setiap</w:t>
            </w:r>
            <w:proofErr w:type="spellEnd"/>
            <w:r>
              <w:rPr>
                <w:w w:val="105"/>
                <w:sz w:val="11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11"/>
                <w:lang w:val="en-US"/>
              </w:rPr>
              <w:t>daerah</w:t>
            </w:r>
            <w:proofErr w:type="spellEnd"/>
            <w:r>
              <w:rPr>
                <w:w w:val="105"/>
                <w:sz w:val="11"/>
                <w:lang w:val="en-US"/>
              </w:rPr>
              <w:t xml:space="preserve"> negeri Pahang.</w:t>
            </w:r>
            <w:r w:rsidRPr="004F025F">
              <w:rPr>
                <w:w w:val="105"/>
                <w:sz w:val="11"/>
                <w:lang w:val="en-US"/>
              </w:rPr>
              <w:t xml:space="preserve"> </w:t>
            </w:r>
          </w:p>
        </w:tc>
      </w:tr>
      <w:tr w:rsidR="001B15E0" w:rsidRPr="00D83553" w14:paraId="66C481CC" w14:textId="77777777" w:rsidTr="007239C0">
        <w:trPr>
          <w:trHeight w:val="515"/>
        </w:trPr>
        <w:tc>
          <w:tcPr>
            <w:tcW w:w="218" w:type="dxa"/>
          </w:tcPr>
          <w:p w14:paraId="69F81783" w14:textId="0EF113EB" w:rsidR="001B15E0" w:rsidRPr="00321D61" w:rsidRDefault="001B15E0" w:rsidP="001B15E0">
            <w:pPr>
              <w:pStyle w:val="TableParagraph"/>
              <w:jc w:val="center"/>
              <w:rPr>
                <w:rFonts w:ascii="Times New Roman"/>
                <w:sz w:val="10"/>
                <w:lang w:val="en-US"/>
              </w:rPr>
            </w:pPr>
            <w:r>
              <w:rPr>
                <w:rFonts w:ascii="Times New Roman"/>
                <w:sz w:val="10"/>
                <w:lang w:val="en-US"/>
              </w:rPr>
              <w:t>5.</w:t>
            </w:r>
          </w:p>
        </w:tc>
        <w:tc>
          <w:tcPr>
            <w:tcW w:w="2928" w:type="dxa"/>
          </w:tcPr>
          <w:p w14:paraId="6DAADEE5" w14:textId="26C6CCED" w:rsidR="001B15E0" w:rsidRPr="00124D97" w:rsidRDefault="001B15E0" w:rsidP="001B15E0">
            <w:pPr>
              <w:pStyle w:val="TableParagraph"/>
              <w:rPr>
                <w:w w:val="105"/>
                <w:sz w:val="11"/>
                <w:lang w:val="fi-FI"/>
              </w:rPr>
            </w:pPr>
            <w:proofErr w:type="spellStart"/>
            <w:r>
              <w:rPr>
                <w:w w:val="105"/>
                <w:sz w:val="11"/>
                <w:lang w:val="en-US"/>
              </w:rPr>
              <w:t>Penulisan</w:t>
            </w:r>
            <w:proofErr w:type="spellEnd"/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Laporan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  <w:lang w:val="en-US"/>
              </w:rPr>
              <w:t>Projek</w:t>
            </w:r>
            <w:proofErr w:type="spellEnd"/>
          </w:p>
        </w:tc>
        <w:tc>
          <w:tcPr>
            <w:tcW w:w="238" w:type="dxa"/>
          </w:tcPr>
          <w:p w14:paraId="4F35DD05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606CDCF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4B65A28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15191B1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</w:tcPr>
          <w:p w14:paraId="7F31197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19AB01D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auto"/>
          </w:tcPr>
          <w:p w14:paraId="50714DB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25BF7EC9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3E6FB0E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5DE327A6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6E74E3F1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1559902F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27FD29D3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363A59D2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7794A2C7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1C35B62A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539A2520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5B8F1B7C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1C1E3C3D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4EF9C1FB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5E93A182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60A7E492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23F8A7E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8" w:type="dxa"/>
            <w:shd w:val="clear" w:color="auto" w:fill="B4C6E7" w:themeFill="accent1" w:themeFillTint="66"/>
          </w:tcPr>
          <w:p w14:paraId="154E3438" w14:textId="77777777" w:rsidR="001B15E0" w:rsidRDefault="001B15E0" w:rsidP="001B15E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5" w:type="dxa"/>
            <w:vAlign w:val="bottom"/>
          </w:tcPr>
          <w:p w14:paraId="33B056DF" w14:textId="77777777" w:rsidR="001B15E0" w:rsidRDefault="001B15E0" w:rsidP="007239C0">
            <w:pPr>
              <w:pStyle w:val="TableParagraph"/>
              <w:spacing w:before="8"/>
              <w:jc w:val="right"/>
              <w:rPr>
                <w:rFonts w:ascii="Times New Roman"/>
                <w:sz w:val="13"/>
              </w:rPr>
            </w:pPr>
          </w:p>
          <w:p w14:paraId="74360003" w14:textId="0F017A63" w:rsidR="001B15E0" w:rsidRPr="00614EE5" w:rsidRDefault="001B15E0" w:rsidP="007239C0">
            <w:pPr>
              <w:pStyle w:val="TableParagraph"/>
              <w:jc w:val="right"/>
              <w:rPr>
                <w:rFonts w:ascii="Times New Roman"/>
                <w:sz w:val="12"/>
                <w:lang w:val="en-US"/>
              </w:rPr>
            </w:pPr>
            <w:r>
              <w:rPr>
                <w:w w:val="105"/>
                <w:sz w:val="11"/>
              </w:rPr>
              <w:t>8,000.00</w:t>
            </w:r>
          </w:p>
        </w:tc>
        <w:tc>
          <w:tcPr>
            <w:tcW w:w="766" w:type="dxa"/>
            <w:vAlign w:val="bottom"/>
          </w:tcPr>
          <w:p w14:paraId="56AB71B8" w14:textId="46C0E57B" w:rsidR="001B15E0" w:rsidRPr="00124D97" w:rsidRDefault="001B15E0" w:rsidP="007239C0">
            <w:pPr>
              <w:pStyle w:val="TableParagraph"/>
              <w:jc w:val="right"/>
              <w:rPr>
                <w:rFonts w:ascii="Times New Roman"/>
                <w:sz w:val="10"/>
                <w:lang w:val="fi-FI"/>
              </w:rPr>
            </w:pPr>
            <w:r>
              <w:rPr>
                <w:rFonts w:ascii="Times New Roman"/>
                <w:sz w:val="10"/>
                <w:lang w:val="en-US"/>
              </w:rPr>
              <w:t>0.00</w:t>
            </w:r>
          </w:p>
        </w:tc>
        <w:tc>
          <w:tcPr>
            <w:tcW w:w="3607" w:type="dxa"/>
            <w:vAlign w:val="center"/>
          </w:tcPr>
          <w:p w14:paraId="0A3678CA" w14:textId="71307E64" w:rsidR="001B15E0" w:rsidRDefault="001B15E0" w:rsidP="001B15E0">
            <w:pPr>
              <w:pStyle w:val="TableParagraph"/>
              <w:spacing w:line="150" w:lineRule="atLeast"/>
              <w:rPr>
                <w:w w:val="105"/>
                <w:sz w:val="11"/>
              </w:rPr>
            </w:pPr>
            <w:r>
              <w:rPr>
                <w:w w:val="105"/>
                <w:sz w:val="11"/>
              </w:rPr>
              <w:t>Penerbitan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 w:rsidRPr="001A5C23">
              <w:rPr>
                <w:w w:val="105"/>
                <w:sz w:val="11"/>
                <w:lang w:val="fi-FI"/>
              </w:rPr>
              <w:t xml:space="preserve">Penambahbaikan </w:t>
            </w:r>
            <w:r>
              <w:rPr>
                <w:w w:val="105"/>
                <w:sz w:val="11"/>
                <w:lang w:val="fi-FI"/>
              </w:rPr>
              <w:t>P</w:t>
            </w:r>
            <w:r w:rsidRPr="001A5C23">
              <w:rPr>
                <w:w w:val="105"/>
                <w:sz w:val="11"/>
                <w:lang w:val="fi-FI"/>
              </w:rPr>
              <w:t xml:space="preserve">roses </w:t>
            </w:r>
            <w:r>
              <w:rPr>
                <w:w w:val="105"/>
                <w:sz w:val="11"/>
                <w:lang w:val="fi-FI"/>
              </w:rPr>
              <w:t>K</w:t>
            </w:r>
            <w:r w:rsidRPr="001A5C23">
              <w:rPr>
                <w:w w:val="105"/>
                <w:sz w:val="11"/>
                <w:lang w:val="fi-FI"/>
              </w:rPr>
              <w:t>elulusan U</w:t>
            </w:r>
            <w:r>
              <w:rPr>
                <w:w w:val="105"/>
                <w:sz w:val="11"/>
                <w:lang w:val="fi-FI"/>
              </w:rPr>
              <w:t>JKT negeri Pahang</w:t>
            </w:r>
          </w:p>
        </w:tc>
      </w:tr>
    </w:tbl>
    <w:p w14:paraId="3497FBFD" w14:textId="77777777" w:rsidR="0044597E" w:rsidRDefault="0044597E" w:rsidP="00B94104">
      <w:pPr>
        <w:jc w:val="center"/>
        <w:rPr>
          <w:b/>
          <w:bCs/>
          <w:lang w:val="fi-FI"/>
        </w:rPr>
      </w:pPr>
    </w:p>
    <w:p w14:paraId="42D65336" w14:textId="54D3FB0D" w:rsidR="00722CC9" w:rsidRDefault="00722CC9" w:rsidP="00E706DA">
      <w:pPr>
        <w:rPr>
          <w:b/>
          <w:bCs/>
          <w:noProof/>
          <w:lang w:val="fi-FI"/>
        </w:rPr>
      </w:pPr>
    </w:p>
    <w:p w14:paraId="223BB997" w14:textId="093109EC" w:rsidR="00587E30" w:rsidRDefault="00587E30" w:rsidP="00E706DA">
      <w:pPr>
        <w:rPr>
          <w:b/>
          <w:bCs/>
          <w:lang w:val="fi-FI"/>
        </w:rPr>
      </w:pPr>
    </w:p>
    <w:p w14:paraId="2D9E4E3E" w14:textId="0412685F" w:rsidR="00722CC9" w:rsidRPr="00722CC9" w:rsidRDefault="00722CC9" w:rsidP="00E706DA">
      <w:pPr>
        <w:rPr>
          <w:b/>
          <w:bCs/>
          <w:lang w:val="fi-FI"/>
        </w:rPr>
      </w:pPr>
    </w:p>
    <w:p w14:paraId="1F145885" w14:textId="5BB0DB64" w:rsidR="00B94104" w:rsidRPr="001A5C23" w:rsidRDefault="00B94104" w:rsidP="00F30794">
      <w:pPr>
        <w:jc w:val="right"/>
        <w:rPr>
          <w:b/>
          <w:bCs/>
          <w:lang w:val="fi-FI"/>
        </w:rPr>
      </w:pPr>
    </w:p>
    <w:p w14:paraId="6543CB3B" w14:textId="19C0E92E" w:rsidR="00B94104" w:rsidRPr="001A5C23" w:rsidRDefault="00B94104" w:rsidP="00F30794">
      <w:pPr>
        <w:jc w:val="right"/>
        <w:rPr>
          <w:b/>
          <w:bCs/>
          <w:lang w:val="fi-FI"/>
        </w:rPr>
      </w:pPr>
    </w:p>
    <w:p w14:paraId="30DEC201" w14:textId="1F35A30D" w:rsidR="00B94104" w:rsidRPr="001A5C23" w:rsidRDefault="00B94104" w:rsidP="00F30794">
      <w:pPr>
        <w:jc w:val="right"/>
        <w:rPr>
          <w:b/>
          <w:bCs/>
          <w:lang w:val="fi-FI"/>
        </w:rPr>
      </w:pPr>
    </w:p>
    <w:p w14:paraId="695A7CE2" w14:textId="29235CDC" w:rsidR="00B94104" w:rsidRPr="001A5C23" w:rsidRDefault="00B94104" w:rsidP="00F30794">
      <w:pPr>
        <w:jc w:val="right"/>
        <w:rPr>
          <w:b/>
          <w:bCs/>
          <w:lang w:val="fi-FI"/>
        </w:rPr>
      </w:pPr>
    </w:p>
    <w:p w14:paraId="3FDBA2E9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3756727C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6F42B8D0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6A966D32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08B67DCC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3A8243FA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0A1F71B2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4844152E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0E5754CA" w14:textId="77777777" w:rsidR="00E7544C" w:rsidRPr="001A5C23" w:rsidRDefault="00E7544C" w:rsidP="00F30794">
      <w:pPr>
        <w:jc w:val="right"/>
        <w:rPr>
          <w:b/>
          <w:bCs/>
          <w:lang w:val="fi-FI"/>
        </w:rPr>
      </w:pPr>
    </w:p>
    <w:p w14:paraId="6E8194E2" w14:textId="77777777" w:rsidR="00DC016D" w:rsidRPr="001A5C23" w:rsidRDefault="00DC016D" w:rsidP="009A60C4">
      <w:pPr>
        <w:rPr>
          <w:b/>
          <w:bCs/>
          <w:lang w:val="fi-FI"/>
        </w:rPr>
      </w:pPr>
    </w:p>
    <w:p w14:paraId="70A61EA0" w14:textId="1DEB7F5B" w:rsidR="0053133F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lastRenderedPageBreak/>
        <w:t>LAMPIRAN</w:t>
      </w:r>
    </w:p>
    <w:p w14:paraId="6222CE1B" w14:textId="3F3238DE" w:rsidR="00DB5919" w:rsidRDefault="00DB5919" w:rsidP="00E706DA">
      <w:pPr>
        <w:rPr>
          <w:b/>
          <w:bCs/>
          <w:u w:val="single"/>
        </w:rPr>
      </w:pPr>
    </w:p>
    <w:p w14:paraId="10DBE08A" w14:textId="5D85693A" w:rsidR="00E706DA" w:rsidRDefault="00E706DA" w:rsidP="00E706DA">
      <w:pPr>
        <w:rPr>
          <w:b/>
          <w:bCs/>
          <w:u w:val="single"/>
        </w:rPr>
      </w:pPr>
      <w:r w:rsidRPr="00E706DA">
        <w:rPr>
          <w:b/>
          <w:bCs/>
          <w:u w:val="single"/>
        </w:rPr>
        <w:t xml:space="preserve">PERINCIAN KOS </w:t>
      </w:r>
      <w:r w:rsidR="005961F2">
        <w:rPr>
          <w:b/>
          <w:bCs/>
          <w:u w:val="single"/>
        </w:rPr>
        <w:t>(BAJET PEMBANGUNAN FORE)</w:t>
      </w:r>
    </w:p>
    <w:p w14:paraId="7C4A7773" w14:textId="785E100E" w:rsidR="00E706DA" w:rsidRPr="00E706DA" w:rsidRDefault="00E706DA" w:rsidP="00E706DA">
      <w:pPr>
        <w:rPr>
          <w:b/>
          <w:bCs/>
          <w:u w:val="single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680"/>
        <w:gridCol w:w="5705"/>
        <w:gridCol w:w="2970"/>
        <w:gridCol w:w="2610"/>
        <w:gridCol w:w="2430"/>
      </w:tblGrid>
      <w:tr w:rsidR="000F3083" w:rsidRPr="007E1DB3" w14:paraId="69E9C1F9" w14:textId="77777777" w:rsidTr="00537A6E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037A4809" w14:textId="77777777" w:rsidR="00E706DA" w:rsidRPr="007E1DB3" w:rsidRDefault="00E706DA" w:rsidP="00211837">
            <w:pPr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>BIL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052A3845" w14:textId="77777777" w:rsidR="00E706DA" w:rsidRPr="007E1DB3" w:rsidRDefault="00E706DA" w:rsidP="00211837">
            <w:pPr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 xml:space="preserve">ITEM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3FBD6EFB" w14:textId="77777777" w:rsidR="00E706DA" w:rsidRPr="007E1DB3" w:rsidRDefault="00E706DA" w:rsidP="000F3083">
            <w:pPr>
              <w:jc w:val="right"/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>ANGGARAN KOS</w:t>
            </w:r>
            <w:r w:rsidRPr="007E1DB3">
              <w:rPr>
                <w:color w:val="000000"/>
                <w:lang w:val="en-MY"/>
              </w:rPr>
              <w:t xml:space="preserve"> </w:t>
            </w:r>
            <w:r w:rsidRPr="007E1DB3">
              <w:rPr>
                <w:b/>
                <w:bCs/>
                <w:color w:val="000000"/>
                <w:lang w:val="en-MY"/>
              </w:rPr>
              <w:t>(RM)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61576AB3" w14:textId="0F38F65F" w:rsidR="00E706DA" w:rsidRPr="007E1DB3" w:rsidRDefault="00E706DA" w:rsidP="000F3083">
            <w:pPr>
              <w:jc w:val="right"/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71A534DC" w14:textId="77777777" w:rsidR="00E706DA" w:rsidRPr="007E1DB3" w:rsidRDefault="00E706DA" w:rsidP="000F3083">
            <w:pPr>
              <w:jc w:val="right"/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>JUMLAH KOS</w:t>
            </w:r>
            <w:r w:rsidRPr="007E1DB3">
              <w:rPr>
                <w:color w:val="000000"/>
                <w:lang w:val="en-MY"/>
              </w:rPr>
              <w:t xml:space="preserve"> </w:t>
            </w:r>
            <w:r w:rsidRPr="007E1DB3">
              <w:rPr>
                <w:b/>
                <w:bCs/>
                <w:color w:val="000000"/>
                <w:lang w:val="en-MY"/>
              </w:rPr>
              <w:t>(RM)</w:t>
            </w:r>
          </w:p>
        </w:tc>
      </w:tr>
      <w:tr w:rsidR="000F3083" w:rsidRPr="007E1DB3" w14:paraId="28A61748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7C35695" w14:textId="77777777" w:rsidR="00E706DA" w:rsidRPr="007E1DB3" w:rsidRDefault="00E706DA" w:rsidP="00211837">
            <w:pPr>
              <w:jc w:val="center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DD65E6" w14:textId="77777777" w:rsidR="00E706DA" w:rsidRPr="007E1DB3" w:rsidRDefault="00E706DA" w:rsidP="00211837">
            <w:pPr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*</w:t>
            </w:r>
            <w:proofErr w:type="spellStart"/>
            <w:r w:rsidRPr="007E1DB3">
              <w:rPr>
                <w:color w:val="000000"/>
                <w:lang w:val="en-MY"/>
              </w:rPr>
              <w:t>Bayaran</w:t>
            </w:r>
            <w:proofErr w:type="spellEnd"/>
            <w:r w:rsidRPr="007E1DB3">
              <w:rPr>
                <w:color w:val="000000"/>
                <w:lang w:val="en-MY"/>
              </w:rPr>
              <w:t xml:space="preserve"> </w:t>
            </w:r>
            <w:proofErr w:type="spellStart"/>
            <w:r w:rsidRPr="007E1DB3">
              <w:rPr>
                <w:color w:val="000000"/>
                <w:lang w:val="en-MY"/>
              </w:rPr>
              <w:t>Fasilitator</w:t>
            </w:r>
            <w:proofErr w:type="spellEnd"/>
            <w:r w:rsidRPr="007E1DB3">
              <w:rPr>
                <w:color w:val="000000"/>
                <w:lang w:val="en-MY"/>
              </w:rPr>
              <w:t xml:space="preserve"> (</w:t>
            </w:r>
            <w:proofErr w:type="spellStart"/>
            <w:r w:rsidRPr="007E1DB3">
              <w:rPr>
                <w:color w:val="000000"/>
                <w:lang w:val="en-MY"/>
              </w:rPr>
              <w:t>fizikal</w:t>
            </w:r>
            <w:proofErr w:type="spellEnd"/>
            <w:r w:rsidRPr="007E1DB3">
              <w:rPr>
                <w:color w:val="000000"/>
                <w:lang w:val="en-MY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79B053D" w14:textId="4601E20B" w:rsidR="00E706DA" w:rsidRPr="007E1DB3" w:rsidRDefault="00E706DA" w:rsidP="00211837">
            <w:pPr>
              <w:jc w:val="right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2,000</w:t>
            </w:r>
            <w:r>
              <w:rPr>
                <w:color w:val="000000"/>
                <w:lang w:val="en-MY"/>
              </w:rPr>
              <w:t xml:space="preserve">.00 x </w:t>
            </w:r>
            <w:r w:rsidR="00A30CBB">
              <w:rPr>
                <w:color w:val="000000"/>
                <w:lang w:val="en-MY"/>
              </w:rPr>
              <w:t>2</w:t>
            </w:r>
            <w:r>
              <w:rPr>
                <w:color w:val="000000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lang w:val="en-MY"/>
              </w:rPr>
              <w:t>hari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124E973" w14:textId="7BDA37BD" w:rsidR="00E706DA" w:rsidRPr="007E1DB3" w:rsidRDefault="00E706DA" w:rsidP="00211837">
            <w:pPr>
              <w:jc w:val="right"/>
            </w:pPr>
            <w:r w:rsidRPr="007E1DB3">
              <w:rPr>
                <w:lang w:val="en-MY"/>
              </w:rPr>
              <w:t>1</w:t>
            </w:r>
            <w:r>
              <w:rPr>
                <w:lang w:val="en-MY"/>
              </w:rPr>
              <w:t xml:space="preserve"> pax</w:t>
            </w:r>
            <w:r w:rsidR="00A30CBB">
              <w:rPr>
                <w:lang w:val="en-MY"/>
              </w:rPr>
              <w:t xml:space="preserve"> x 3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01CB705" w14:textId="0C27E4C7" w:rsidR="00E706DA" w:rsidRPr="007E1DB3" w:rsidRDefault="00BB3AA3" w:rsidP="00211837">
            <w:pPr>
              <w:jc w:val="right"/>
            </w:pPr>
            <w:r>
              <w:rPr>
                <w:lang w:val="en-MY"/>
              </w:rPr>
              <w:t>12</w:t>
            </w:r>
            <w:r w:rsidR="00E706DA" w:rsidRPr="007E1DB3">
              <w:rPr>
                <w:lang w:val="en-MY"/>
              </w:rPr>
              <w:t>,000.00</w:t>
            </w:r>
          </w:p>
        </w:tc>
      </w:tr>
      <w:tr w:rsidR="000F3083" w:rsidRPr="007E1DB3" w14:paraId="03F1D210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D7DE2E" w14:textId="77777777" w:rsidR="00E706DA" w:rsidRPr="007E1DB3" w:rsidRDefault="00E706DA" w:rsidP="00211837">
            <w:pPr>
              <w:jc w:val="center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27346F5" w14:textId="4B074E93" w:rsidR="00E706DA" w:rsidRPr="007E1DB3" w:rsidRDefault="00E706DA" w:rsidP="00211837">
            <w:pPr>
              <w:rPr>
                <w:color w:val="000000"/>
              </w:rPr>
            </w:pPr>
            <w:proofErr w:type="spellStart"/>
            <w:r w:rsidRPr="007E1DB3">
              <w:rPr>
                <w:color w:val="000000"/>
              </w:rPr>
              <w:t>Bayaran</w:t>
            </w:r>
            <w:proofErr w:type="spellEnd"/>
            <w:r w:rsidRPr="007E1DB3">
              <w:rPr>
                <w:color w:val="000000"/>
              </w:rPr>
              <w:t xml:space="preserve"> </w:t>
            </w:r>
            <w:proofErr w:type="spellStart"/>
            <w:r w:rsidRPr="007E1DB3">
              <w:rPr>
                <w:color w:val="000000"/>
              </w:rPr>
              <w:t>Penceramah</w:t>
            </w:r>
            <w:proofErr w:type="spellEnd"/>
            <w:r w:rsidR="00D96CE3">
              <w:rPr>
                <w:color w:val="000000"/>
              </w:rPr>
              <w:t xml:space="preserve"> (</w:t>
            </w:r>
            <w:proofErr w:type="spellStart"/>
            <w:r w:rsidR="00D96CE3">
              <w:rPr>
                <w:color w:val="000000"/>
              </w:rPr>
              <w:t>fizikal</w:t>
            </w:r>
            <w:proofErr w:type="spellEnd"/>
            <w:r w:rsidR="00D96CE3">
              <w:rPr>
                <w:color w:val="000000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75D9FB" w14:textId="79414D85" w:rsidR="00E706DA" w:rsidRPr="007E1DB3" w:rsidRDefault="00E706DA" w:rsidP="00211837">
            <w:pPr>
              <w:jc w:val="right"/>
              <w:rPr>
                <w:color w:val="000000"/>
              </w:rPr>
            </w:pPr>
            <w:r w:rsidRPr="007E1DB3">
              <w:rPr>
                <w:color w:val="000000"/>
              </w:rPr>
              <w:t>350</w:t>
            </w:r>
            <w:r>
              <w:rPr>
                <w:color w:val="000000"/>
              </w:rPr>
              <w:t xml:space="preserve">.00 x 2 </w:t>
            </w:r>
            <w:r w:rsidR="00537A6E">
              <w:rPr>
                <w:color w:val="000000"/>
              </w:rPr>
              <w:t>jam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3835C5" w14:textId="0DBF198B" w:rsidR="00E706DA" w:rsidRPr="007E1DB3" w:rsidRDefault="00251169" w:rsidP="00211837">
            <w:pPr>
              <w:jc w:val="right"/>
            </w:pPr>
            <w:r>
              <w:t>2</w:t>
            </w:r>
            <w:r w:rsidR="00E706DA">
              <w:t xml:space="preserve"> pax</w:t>
            </w:r>
            <w:r w:rsidR="00A30CBB">
              <w:t xml:space="preserve"> x 3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E739A44" w14:textId="26191878" w:rsidR="00E706DA" w:rsidRPr="007E1DB3" w:rsidRDefault="00C953CF" w:rsidP="00211837">
            <w:pPr>
              <w:jc w:val="right"/>
            </w:pPr>
            <w:r>
              <w:t>4,200</w:t>
            </w:r>
            <w:r w:rsidR="00E706DA" w:rsidRPr="007E1DB3">
              <w:t>.00</w:t>
            </w:r>
          </w:p>
        </w:tc>
      </w:tr>
      <w:tr w:rsidR="000F3083" w:rsidRPr="007E1DB3" w14:paraId="7DC61489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145B7E" w14:textId="77777777" w:rsidR="00E706DA" w:rsidRPr="007E1DB3" w:rsidRDefault="00E706DA" w:rsidP="00211837">
            <w:pPr>
              <w:jc w:val="center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06ED00" w14:textId="77777777" w:rsidR="00E706DA" w:rsidRPr="007E1DB3" w:rsidRDefault="00E706DA" w:rsidP="00211837">
            <w:proofErr w:type="spellStart"/>
            <w:r w:rsidRPr="007E1DB3">
              <w:rPr>
                <w:lang w:val="en-MY"/>
              </w:rPr>
              <w:t>Pakej</w:t>
            </w:r>
            <w:proofErr w:type="spellEnd"/>
            <w:r w:rsidRPr="007E1DB3">
              <w:rPr>
                <w:lang w:val="en-MY"/>
              </w:rPr>
              <w:t xml:space="preserve"> </w:t>
            </w:r>
            <w:proofErr w:type="spellStart"/>
            <w:r w:rsidRPr="007E1DB3">
              <w:rPr>
                <w:lang w:val="en-MY"/>
              </w:rPr>
              <w:t>Residensi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3BF1F7F" w14:textId="77777777" w:rsidR="00E706DA" w:rsidRPr="007E1DB3" w:rsidRDefault="00E706DA" w:rsidP="00211837">
            <w:pPr>
              <w:jc w:val="right"/>
            </w:pPr>
            <w:r w:rsidRPr="007E1DB3">
              <w:rPr>
                <w:lang w:val="en-MY"/>
              </w:rPr>
              <w:t>400</w:t>
            </w:r>
            <w:r>
              <w:rPr>
                <w:lang w:val="en-MY"/>
              </w:rPr>
              <w:t xml:space="preserve">.00 x 2 </w:t>
            </w:r>
            <w:proofErr w:type="spellStart"/>
            <w:r>
              <w:rPr>
                <w:lang w:val="en-MY"/>
              </w:rPr>
              <w:t>hari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2826C6" w14:textId="3AD00022" w:rsidR="00E706DA" w:rsidRPr="007E1DB3" w:rsidRDefault="00E706DA" w:rsidP="00211837">
            <w:pPr>
              <w:jc w:val="right"/>
            </w:pPr>
            <w:r w:rsidRPr="007E1DB3">
              <w:rPr>
                <w:lang w:val="en-MY"/>
              </w:rPr>
              <w:t>10</w:t>
            </w:r>
            <w:r>
              <w:rPr>
                <w:lang w:val="en-MY"/>
              </w:rPr>
              <w:t xml:space="preserve"> pax</w:t>
            </w:r>
            <w:r w:rsidR="00A30CBB">
              <w:rPr>
                <w:lang w:val="en-MY"/>
              </w:rPr>
              <w:t xml:space="preserve"> x </w:t>
            </w:r>
            <w:r w:rsidR="003C2586">
              <w:rPr>
                <w:lang w:val="en-MY"/>
              </w:rPr>
              <w:t>1</w:t>
            </w:r>
            <w:r w:rsidR="00A30CBB">
              <w:rPr>
                <w:lang w:val="en-MY"/>
              </w:rPr>
              <w:t xml:space="preserve">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645964" w14:textId="77777777" w:rsidR="00E706DA" w:rsidRPr="007E1DB3" w:rsidRDefault="00E706DA" w:rsidP="00211837">
            <w:pPr>
              <w:jc w:val="right"/>
            </w:pPr>
            <w:r w:rsidRPr="007E1DB3">
              <w:rPr>
                <w:lang w:val="en-MY"/>
              </w:rPr>
              <w:t>8,000.00</w:t>
            </w:r>
          </w:p>
        </w:tc>
      </w:tr>
      <w:tr w:rsidR="000F3083" w:rsidRPr="007E1DB3" w14:paraId="761C80CC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0EC95A" w14:textId="77777777" w:rsidR="00E706DA" w:rsidRPr="007E1DB3" w:rsidRDefault="00E706DA" w:rsidP="00211837">
            <w:pPr>
              <w:jc w:val="center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4F45A7" w14:textId="7837AD9B" w:rsidR="00E706DA" w:rsidRPr="007E1DB3" w:rsidRDefault="00E706DA" w:rsidP="00211837">
            <w:proofErr w:type="spellStart"/>
            <w:r w:rsidRPr="007E1DB3">
              <w:rPr>
                <w:lang w:val="en-MY"/>
              </w:rPr>
              <w:t>Pakej</w:t>
            </w:r>
            <w:proofErr w:type="spellEnd"/>
            <w:r w:rsidRPr="007E1DB3">
              <w:rPr>
                <w:lang w:val="en-MY"/>
              </w:rPr>
              <w:t xml:space="preserve"> </w:t>
            </w:r>
            <w:proofErr w:type="spellStart"/>
            <w:r w:rsidRPr="007E1DB3">
              <w:rPr>
                <w:lang w:val="en-MY"/>
              </w:rPr>
              <w:t>Mesyuarat</w:t>
            </w:r>
            <w:proofErr w:type="spellEnd"/>
            <w:r w:rsidR="0020218D">
              <w:rPr>
                <w:lang w:val="en-MY"/>
              </w:rPr>
              <w:t xml:space="preserve"> (program 1 &amp; 2)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300E34" w14:textId="57FD51A9" w:rsidR="00E706DA" w:rsidRPr="007E1DB3" w:rsidRDefault="00E706DA" w:rsidP="00211837">
            <w:pPr>
              <w:jc w:val="right"/>
            </w:pPr>
            <w:r w:rsidRPr="007E1DB3">
              <w:rPr>
                <w:lang w:val="en-MY"/>
              </w:rPr>
              <w:t>180</w:t>
            </w:r>
            <w:r>
              <w:rPr>
                <w:lang w:val="en-MY"/>
              </w:rPr>
              <w:t xml:space="preserve">.00 x </w:t>
            </w:r>
            <w:r w:rsidR="003C2586">
              <w:rPr>
                <w:lang w:val="en-MY"/>
              </w:rPr>
              <w:t>4</w:t>
            </w:r>
            <w:r>
              <w:rPr>
                <w:lang w:val="en-MY"/>
              </w:rPr>
              <w:t xml:space="preserve"> </w:t>
            </w:r>
            <w:proofErr w:type="spellStart"/>
            <w:r>
              <w:rPr>
                <w:lang w:val="en-MY"/>
              </w:rPr>
              <w:t>hari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B9DC85E" w14:textId="1042F0CF" w:rsidR="00E706DA" w:rsidRPr="007E1DB3" w:rsidRDefault="00A94361" w:rsidP="00211837">
            <w:pPr>
              <w:jc w:val="right"/>
            </w:pPr>
            <w:r>
              <w:rPr>
                <w:lang w:val="en-MY"/>
              </w:rPr>
              <w:t>30</w:t>
            </w:r>
            <w:r w:rsidR="00E706DA">
              <w:rPr>
                <w:lang w:val="en-MY"/>
              </w:rPr>
              <w:t xml:space="preserve"> pax</w:t>
            </w:r>
            <w:r w:rsidR="00A30CBB">
              <w:rPr>
                <w:lang w:val="en-MY"/>
              </w:rPr>
              <w:t xml:space="preserve"> x </w:t>
            </w:r>
            <w:r w:rsidR="00110304">
              <w:rPr>
                <w:lang w:val="en-MY"/>
              </w:rPr>
              <w:t>2</w:t>
            </w:r>
            <w:r w:rsidR="00A30CBB">
              <w:rPr>
                <w:lang w:val="en-MY"/>
              </w:rPr>
              <w:t xml:space="preserve">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1C9212" w14:textId="3AEDF00F" w:rsidR="00E706DA" w:rsidRPr="007E1DB3" w:rsidRDefault="00CD6944" w:rsidP="00211837">
            <w:pPr>
              <w:jc w:val="right"/>
            </w:pPr>
            <w:r>
              <w:rPr>
                <w:lang w:val="en-MY"/>
              </w:rPr>
              <w:t>43,20</w:t>
            </w:r>
            <w:r w:rsidR="00383D79">
              <w:rPr>
                <w:lang w:val="en-MY"/>
              </w:rPr>
              <w:t>0</w:t>
            </w:r>
            <w:r w:rsidR="00E706DA" w:rsidRPr="007E1DB3">
              <w:rPr>
                <w:lang w:val="en-MY"/>
              </w:rPr>
              <w:t>.00</w:t>
            </w:r>
          </w:p>
        </w:tc>
      </w:tr>
      <w:tr w:rsidR="0020218D" w:rsidRPr="007E1DB3" w14:paraId="0980EB63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38E54" w14:textId="35181715" w:rsidR="0020218D" w:rsidRPr="007E1DB3" w:rsidRDefault="0020218D" w:rsidP="0020218D">
            <w:pPr>
              <w:jc w:val="center"/>
              <w:rPr>
                <w:color w:val="000000"/>
                <w:lang w:val="en-MY"/>
              </w:rPr>
            </w:pPr>
            <w:r w:rsidRPr="007E1DB3">
              <w:rPr>
                <w:color w:val="000000"/>
                <w:lang w:val="en-MY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5B80947" w14:textId="1342CB5B" w:rsidR="0020218D" w:rsidRPr="007E1DB3" w:rsidRDefault="0020218D" w:rsidP="0020218D">
            <w:pPr>
              <w:rPr>
                <w:lang w:val="en-MY"/>
              </w:rPr>
            </w:pPr>
            <w:proofErr w:type="spellStart"/>
            <w:r w:rsidRPr="007E1DB3">
              <w:rPr>
                <w:lang w:val="en-MY"/>
              </w:rPr>
              <w:t>Pakej</w:t>
            </w:r>
            <w:proofErr w:type="spellEnd"/>
            <w:r w:rsidRPr="007E1DB3">
              <w:rPr>
                <w:lang w:val="en-MY"/>
              </w:rPr>
              <w:t xml:space="preserve"> </w:t>
            </w:r>
            <w:proofErr w:type="spellStart"/>
            <w:r w:rsidRPr="007E1DB3">
              <w:rPr>
                <w:lang w:val="en-MY"/>
              </w:rPr>
              <w:t>Mesyuarat</w:t>
            </w:r>
            <w:proofErr w:type="spellEnd"/>
            <w:r>
              <w:rPr>
                <w:lang w:val="en-MY"/>
              </w:rPr>
              <w:t xml:space="preserve"> (program 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48BDAF" w14:textId="49AFDF6D" w:rsidR="0020218D" w:rsidRPr="007E1DB3" w:rsidRDefault="0020218D" w:rsidP="0020218D">
            <w:pPr>
              <w:jc w:val="right"/>
              <w:rPr>
                <w:lang w:val="en-MY"/>
              </w:rPr>
            </w:pPr>
            <w:r w:rsidRPr="007E1DB3">
              <w:rPr>
                <w:lang w:val="en-MY"/>
              </w:rPr>
              <w:t>180</w:t>
            </w:r>
            <w:r>
              <w:rPr>
                <w:lang w:val="en-MY"/>
              </w:rPr>
              <w:t xml:space="preserve">.00 x 2 </w:t>
            </w:r>
            <w:proofErr w:type="spellStart"/>
            <w:r>
              <w:rPr>
                <w:lang w:val="en-MY"/>
              </w:rPr>
              <w:t>hari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A1DB0F" w14:textId="5DF71869" w:rsidR="0020218D" w:rsidRPr="007E1DB3" w:rsidRDefault="00BF0D87" w:rsidP="0020218D">
            <w:pPr>
              <w:jc w:val="right"/>
              <w:rPr>
                <w:lang w:val="en-MY"/>
              </w:rPr>
            </w:pPr>
            <w:r>
              <w:rPr>
                <w:lang w:val="en-MY"/>
              </w:rPr>
              <w:t>5</w:t>
            </w:r>
            <w:r w:rsidR="0020218D">
              <w:rPr>
                <w:lang w:val="en-MY"/>
              </w:rPr>
              <w:t xml:space="preserve"> pax x 1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5DAB49" w14:textId="06AE3483" w:rsidR="0020218D" w:rsidRDefault="0020218D" w:rsidP="0020218D">
            <w:pPr>
              <w:jc w:val="right"/>
              <w:rPr>
                <w:lang w:val="en-MY"/>
              </w:rPr>
            </w:pPr>
            <w:r>
              <w:rPr>
                <w:lang w:val="en-MY"/>
              </w:rPr>
              <w:t>1,</w:t>
            </w:r>
            <w:r w:rsidR="00BF0D87">
              <w:rPr>
                <w:lang w:val="en-MY"/>
              </w:rPr>
              <w:t>80</w:t>
            </w:r>
            <w:r>
              <w:rPr>
                <w:lang w:val="en-MY"/>
              </w:rPr>
              <w:t>0</w:t>
            </w:r>
            <w:r w:rsidRPr="007E1DB3">
              <w:rPr>
                <w:lang w:val="en-MY"/>
              </w:rPr>
              <w:t>.00</w:t>
            </w:r>
          </w:p>
        </w:tc>
      </w:tr>
      <w:tr w:rsidR="0020218D" w:rsidRPr="007E1DB3" w14:paraId="711B09F8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E85FE28" w14:textId="783A4735" w:rsidR="0020218D" w:rsidRPr="007E1DB3" w:rsidRDefault="0020218D" w:rsidP="0020218D">
            <w:pPr>
              <w:jc w:val="center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5741BAC" w14:textId="77777777" w:rsidR="0020218D" w:rsidRPr="007E1DB3" w:rsidRDefault="0020218D" w:rsidP="0020218D">
            <w:proofErr w:type="spellStart"/>
            <w:r w:rsidRPr="007E1DB3">
              <w:rPr>
                <w:lang w:val="en-MY"/>
              </w:rPr>
              <w:t>Pakej</w:t>
            </w:r>
            <w:proofErr w:type="spellEnd"/>
            <w:r w:rsidRPr="007E1DB3">
              <w:rPr>
                <w:lang w:val="en-MY"/>
              </w:rPr>
              <w:t xml:space="preserve"> Makan </w:t>
            </w:r>
            <w:proofErr w:type="spellStart"/>
            <w:r w:rsidRPr="007E1DB3">
              <w:rPr>
                <w:lang w:val="en-MY"/>
              </w:rPr>
              <w:t>Tengahari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25678D7" w14:textId="77777777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15</w:t>
            </w:r>
            <w:r>
              <w:rPr>
                <w:lang w:val="en-MY"/>
              </w:rPr>
              <w:t xml:space="preserve">.00 x 1 </w:t>
            </w:r>
            <w:proofErr w:type="spellStart"/>
            <w:r>
              <w:rPr>
                <w:lang w:val="en-MY"/>
              </w:rPr>
              <w:t>hari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A66A467" w14:textId="1A19C30A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20</w:t>
            </w:r>
            <w:r>
              <w:rPr>
                <w:lang w:val="en-MY"/>
              </w:rPr>
              <w:t xml:space="preserve"> pax x 1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EBDC429" w14:textId="77777777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300.00</w:t>
            </w:r>
          </w:p>
        </w:tc>
      </w:tr>
      <w:tr w:rsidR="0020218D" w:rsidRPr="007E1DB3" w14:paraId="0220526B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2AB960" w14:textId="51CAA1A5" w:rsidR="0020218D" w:rsidRPr="007E1DB3" w:rsidRDefault="00F9303B" w:rsidP="002021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164893" w14:textId="77777777" w:rsidR="0020218D" w:rsidRPr="007E1DB3" w:rsidRDefault="0020218D" w:rsidP="0020218D">
            <w:proofErr w:type="spellStart"/>
            <w:r w:rsidRPr="007E1DB3">
              <w:rPr>
                <w:lang w:val="en-MY"/>
              </w:rPr>
              <w:t>Penulis</w:t>
            </w:r>
            <w:proofErr w:type="spellEnd"/>
            <w:r w:rsidRPr="007E1DB3">
              <w:rPr>
                <w:lang w:val="en-MY"/>
              </w:rPr>
              <w:t xml:space="preserve"> </w:t>
            </w:r>
            <w:proofErr w:type="spellStart"/>
            <w:r w:rsidRPr="007E1DB3">
              <w:rPr>
                <w:lang w:val="en-MY"/>
              </w:rPr>
              <w:t>Laporan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EB3227" w14:textId="77777777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200</w:t>
            </w:r>
            <w:r>
              <w:rPr>
                <w:lang w:val="en-MY"/>
              </w:rPr>
              <w:t>.00 x 20 m/s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CEFDAA9" w14:textId="4CCD68D6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1</w:t>
            </w:r>
            <w:r>
              <w:rPr>
                <w:lang w:val="en-MY"/>
              </w:rPr>
              <w:t xml:space="preserve"> pax x 2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A44CB9" w14:textId="4E7489DD" w:rsidR="0020218D" w:rsidRPr="007E1DB3" w:rsidRDefault="0020218D" w:rsidP="0020218D">
            <w:pPr>
              <w:jc w:val="right"/>
            </w:pPr>
            <w:r>
              <w:rPr>
                <w:lang w:val="en-MY"/>
              </w:rPr>
              <w:t>8</w:t>
            </w:r>
            <w:r w:rsidRPr="007E1DB3">
              <w:rPr>
                <w:lang w:val="en-MY"/>
              </w:rPr>
              <w:t>,000.00</w:t>
            </w:r>
          </w:p>
        </w:tc>
      </w:tr>
      <w:tr w:rsidR="0020218D" w:rsidRPr="007E1DB3" w14:paraId="597D2155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D0673FE" w14:textId="39E0BDCD" w:rsidR="0020218D" w:rsidRPr="007E1DB3" w:rsidRDefault="00F9303B" w:rsidP="002021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9C95B0" w14:textId="77777777" w:rsidR="0020218D" w:rsidRPr="007E1DB3" w:rsidRDefault="0020218D" w:rsidP="0020218D">
            <w:r w:rsidRPr="007E1DB3">
              <w:rPr>
                <w:lang w:val="en-MY"/>
              </w:rPr>
              <w:t xml:space="preserve">Pakar </w:t>
            </w:r>
            <w:proofErr w:type="spellStart"/>
            <w:r w:rsidRPr="007E1DB3">
              <w:rPr>
                <w:lang w:val="en-MY"/>
              </w:rPr>
              <w:t>Rujuk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277D8A" w14:textId="68060D09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400</w:t>
            </w:r>
            <w:r>
              <w:rPr>
                <w:lang w:val="en-MY"/>
              </w:rPr>
              <w:t>.00 x 2 jam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081A09" w14:textId="5D95DE08" w:rsidR="0020218D" w:rsidRPr="007E1DB3" w:rsidRDefault="0020218D" w:rsidP="0020218D">
            <w:pPr>
              <w:jc w:val="right"/>
            </w:pPr>
            <w:r w:rsidRPr="007E1DB3">
              <w:rPr>
                <w:lang w:val="en-MY"/>
              </w:rPr>
              <w:t>1</w:t>
            </w:r>
            <w:r>
              <w:rPr>
                <w:lang w:val="en-MY"/>
              </w:rPr>
              <w:t xml:space="preserve"> pax x 3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8DB8B56" w14:textId="41B0DDDC" w:rsidR="0020218D" w:rsidRPr="007E1DB3" w:rsidRDefault="0020218D" w:rsidP="0020218D">
            <w:pPr>
              <w:jc w:val="right"/>
            </w:pPr>
            <w:r>
              <w:rPr>
                <w:lang w:val="en-MY"/>
              </w:rPr>
              <w:t>2,400</w:t>
            </w:r>
            <w:r w:rsidRPr="007E1DB3">
              <w:rPr>
                <w:lang w:val="en-MY"/>
              </w:rPr>
              <w:t>.00</w:t>
            </w:r>
          </w:p>
        </w:tc>
      </w:tr>
      <w:tr w:rsidR="0020218D" w:rsidRPr="007E1DB3" w14:paraId="5992781D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0749179" w14:textId="77777777" w:rsidR="0020218D" w:rsidRDefault="0020218D" w:rsidP="0020218D">
            <w:pPr>
              <w:jc w:val="center"/>
              <w:rPr>
                <w:color w:val="000000"/>
              </w:rPr>
            </w:pPr>
          </w:p>
        </w:tc>
        <w:tc>
          <w:tcPr>
            <w:tcW w:w="1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FD8F66" w14:textId="77777777" w:rsidR="0020218D" w:rsidRPr="00800B7B" w:rsidRDefault="0020218D" w:rsidP="0020218D">
            <w:pPr>
              <w:jc w:val="right"/>
              <w:rPr>
                <w:b/>
                <w:bCs/>
                <w:lang w:val="en-MY"/>
              </w:rPr>
            </w:pPr>
            <w:r w:rsidRPr="00800B7B">
              <w:rPr>
                <w:b/>
                <w:bCs/>
                <w:lang w:val="en-MY"/>
              </w:rPr>
              <w:t>JUMLAH: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72F79F" w14:textId="596B82A9" w:rsidR="0020218D" w:rsidRPr="00800B7B" w:rsidRDefault="00F9303B" w:rsidP="0020218D">
            <w:pPr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7</w:t>
            </w:r>
            <w:r w:rsidR="0038545E">
              <w:rPr>
                <w:b/>
                <w:bCs/>
                <w:lang w:val="en-MY"/>
              </w:rPr>
              <w:t>9,9</w:t>
            </w:r>
            <w:r w:rsidR="00BF0D87">
              <w:rPr>
                <w:b/>
                <w:bCs/>
                <w:lang w:val="en-MY"/>
              </w:rPr>
              <w:t>00</w:t>
            </w:r>
            <w:r w:rsidR="0020218D">
              <w:rPr>
                <w:b/>
                <w:bCs/>
                <w:lang w:val="en-MY"/>
              </w:rPr>
              <w:t>.00</w:t>
            </w:r>
          </w:p>
        </w:tc>
      </w:tr>
    </w:tbl>
    <w:p w14:paraId="324B5405" w14:textId="4922F2E7" w:rsidR="00E706DA" w:rsidRPr="00E706DA" w:rsidRDefault="00E706DA" w:rsidP="00E706DA">
      <w:pPr>
        <w:jc w:val="both"/>
        <w:rPr>
          <w:i/>
          <w:iCs/>
          <w:lang w:val="fi-FI"/>
        </w:rPr>
      </w:pPr>
      <w:r w:rsidRPr="00E706DA">
        <w:rPr>
          <w:b/>
          <w:bCs/>
          <w:i/>
          <w:iCs/>
          <w:lang w:val="fi-FI"/>
        </w:rPr>
        <w:t>Nota: *</w:t>
      </w:r>
      <w:r w:rsidRPr="00E706DA">
        <w:rPr>
          <w:i/>
          <w:iCs/>
          <w:lang w:val="fi-FI"/>
        </w:rPr>
        <w:t>Kadar ini meliputi bayaran profesional, kos perjalanan, kos pengangkutan, kos penginapan dan lain-lain kos berkaitan. Kos adalah tetap tanpa sebarang caj tambahan. Kos adalah merujuk kepada bukan penjawat awam dan lokasi program melebihi 100km.</w:t>
      </w:r>
    </w:p>
    <w:p w14:paraId="0E0EB70B" w14:textId="546BAD9C" w:rsidR="004F390F" w:rsidRPr="00BF0D87" w:rsidRDefault="005961F2" w:rsidP="00BF0D87">
      <w:pPr>
        <w:tabs>
          <w:tab w:val="left" w:pos="240"/>
          <w:tab w:val="right" w:pos="14418"/>
        </w:tabs>
        <w:rPr>
          <w:b/>
          <w:bCs/>
          <w:i/>
          <w:iCs/>
          <w:lang w:val="fi-FI"/>
        </w:rPr>
      </w:pPr>
      <w:r>
        <w:rPr>
          <w:b/>
          <w:bCs/>
          <w:i/>
          <w:iCs/>
          <w:lang w:val="fi-FI"/>
        </w:rPr>
        <w:tab/>
      </w:r>
    </w:p>
    <w:p w14:paraId="58C76F48" w14:textId="6710E42E" w:rsidR="005961F2" w:rsidRDefault="005961F2" w:rsidP="005961F2">
      <w:pPr>
        <w:rPr>
          <w:b/>
          <w:bCs/>
          <w:u w:val="single"/>
        </w:rPr>
      </w:pPr>
      <w:r w:rsidRPr="00E706DA">
        <w:rPr>
          <w:b/>
          <w:bCs/>
          <w:u w:val="single"/>
        </w:rPr>
        <w:t xml:space="preserve">PERINCIAN KOS </w:t>
      </w:r>
      <w:r>
        <w:rPr>
          <w:b/>
          <w:bCs/>
          <w:u w:val="single"/>
        </w:rPr>
        <w:t xml:space="preserve">(BAJET MENGURUS </w:t>
      </w:r>
      <w:r w:rsidR="004F390F">
        <w:rPr>
          <w:b/>
          <w:bCs/>
          <w:u w:val="single"/>
        </w:rPr>
        <w:t>ECR</w:t>
      </w:r>
      <w:r>
        <w:rPr>
          <w:b/>
          <w:bCs/>
          <w:u w:val="single"/>
        </w:rPr>
        <w:t>)</w:t>
      </w:r>
    </w:p>
    <w:p w14:paraId="7B985954" w14:textId="77777777" w:rsidR="004F390F" w:rsidRDefault="004F390F" w:rsidP="005961F2">
      <w:pPr>
        <w:rPr>
          <w:b/>
          <w:bCs/>
          <w:u w:val="single"/>
        </w:rPr>
      </w:pPr>
    </w:p>
    <w:tbl>
      <w:tblPr>
        <w:tblW w:w="14395" w:type="dxa"/>
        <w:tblLook w:val="04A0" w:firstRow="1" w:lastRow="0" w:firstColumn="1" w:lastColumn="0" w:noHBand="0" w:noVBand="1"/>
      </w:tblPr>
      <w:tblGrid>
        <w:gridCol w:w="680"/>
        <w:gridCol w:w="5705"/>
        <w:gridCol w:w="2970"/>
        <w:gridCol w:w="2610"/>
        <w:gridCol w:w="2430"/>
      </w:tblGrid>
      <w:tr w:rsidR="004F390F" w:rsidRPr="007E1DB3" w14:paraId="34F624DF" w14:textId="77777777" w:rsidTr="00211837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18DEE561" w14:textId="77777777" w:rsidR="004F390F" w:rsidRPr="007E1DB3" w:rsidRDefault="004F390F" w:rsidP="00211837">
            <w:pPr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>BIL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3A127223" w14:textId="77777777" w:rsidR="004F390F" w:rsidRPr="007E1DB3" w:rsidRDefault="004F390F" w:rsidP="00211837">
            <w:pPr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 xml:space="preserve">ITEM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70B16F85" w14:textId="77777777" w:rsidR="004F390F" w:rsidRPr="007E1DB3" w:rsidRDefault="004F390F" w:rsidP="00211837">
            <w:pPr>
              <w:jc w:val="right"/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>ANGGARAN KOS</w:t>
            </w:r>
            <w:r w:rsidRPr="007E1DB3">
              <w:rPr>
                <w:color w:val="000000"/>
                <w:lang w:val="en-MY"/>
              </w:rPr>
              <w:t xml:space="preserve"> </w:t>
            </w:r>
            <w:r w:rsidRPr="007E1DB3">
              <w:rPr>
                <w:b/>
                <w:bCs/>
                <w:color w:val="000000"/>
                <w:lang w:val="en-MY"/>
              </w:rPr>
              <w:t>(RM)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6210341B" w14:textId="77777777" w:rsidR="004F390F" w:rsidRPr="007E1DB3" w:rsidRDefault="004F390F" w:rsidP="00211837">
            <w:pPr>
              <w:jc w:val="right"/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 xml:space="preserve">UNIT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C7AC"/>
            <w:vAlign w:val="center"/>
            <w:hideMark/>
          </w:tcPr>
          <w:p w14:paraId="22ABD424" w14:textId="77777777" w:rsidR="004F390F" w:rsidRPr="007E1DB3" w:rsidRDefault="004F390F" w:rsidP="00211837">
            <w:pPr>
              <w:jc w:val="right"/>
              <w:rPr>
                <w:b/>
                <w:bCs/>
                <w:color w:val="000000"/>
              </w:rPr>
            </w:pPr>
            <w:r w:rsidRPr="007E1DB3">
              <w:rPr>
                <w:b/>
                <w:bCs/>
                <w:color w:val="000000"/>
                <w:lang w:val="en-MY"/>
              </w:rPr>
              <w:t>JUMLAH KOS</w:t>
            </w:r>
            <w:r w:rsidRPr="007E1DB3">
              <w:rPr>
                <w:color w:val="000000"/>
                <w:lang w:val="en-MY"/>
              </w:rPr>
              <w:t xml:space="preserve"> </w:t>
            </w:r>
            <w:r w:rsidRPr="007E1DB3">
              <w:rPr>
                <w:b/>
                <w:bCs/>
                <w:color w:val="000000"/>
                <w:lang w:val="en-MY"/>
              </w:rPr>
              <w:t>(RM)</w:t>
            </w:r>
          </w:p>
        </w:tc>
      </w:tr>
      <w:tr w:rsidR="004F390F" w:rsidRPr="007E1DB3" w14:paraId="2E46FB8E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1F156E7" w14:textId="77777777" w:rsidR="004F390F" w:rsidRPr="007E1DB3" w:rsidRDefault="004F390F" w:rsidP="00211837">
            <w:pPr>
              <w:jc w:val="center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9FB83C" w14:textId="06EC006F" w:rsidR="004F390F" w:rsidRPr="007E1DB3" w:rsidRDefault="004F390F" w:rsidP="00211837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MY"/>
              </w:rPr>
              <w:t>Penginapan</w:t>
            </w:r>
            <w:proofErr w:type="spellEnd"/>
            <w:r>
              <w:rPr>
                <w:color w:val="000000"/>
                <w:lang w:val="en-MY"/>
              </w:rPr>
              <w:t xml:space="preserve"> </w:t>
            </w:r>
            <w:proofErr w:type="spellStart"/>
            <w:r>
              <w:rPr>
                <w:color w:val="000000"/>
                <w:lang w:val="en-MY"/>
              </w:rPr>
              <w:t>Pegawai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46B80E1" w14:textId="115929D3" w:rsidR="004F390F" w:rsidRPr="007E1DB3" w:rsidRDefault="004F390F" w:rsidP="00211837">
            <w:pPr>
              <w:jc w:val="right"/>
              <w:rPr>
                <w:color w:val="000000"/>
              </w:rPr>
            </w:pPr>
            <w:r w:rsidRPr="007E1DB3">
              <w:rPr>
                <w:color w:val="000000"/>
                <w:lang w:val="en-MY"/>
              </w:rPr>
              <w:t>2</w:t>
            </w:r>
            <w:r>
              <w:rPr>
                <w:color w:val="000000"/>
                <w:lang w:val="en-MY"/>
              </w:rPr>
              <w:t xml:space="preserve">20.00 x 2 </w:t>
            </w:r>
            <w:proofErr w:type="spellStart"/>
            <w:r>
              <w:rPr>
                <w:color w:val="000000"/>
                <w:lang w:val="en-MY"/>
              </w:rPr>
              <w:t>hari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B3C2296" w14:textId="565B5740" w:rsidR="004F390F" w:rsidRPr="007E1DB3" w:rsidRDefault="00BF0D87" w:rsidP="00211837">
            <w:pPr>
              <w:jc w:val="right"/>
            </w:pPr>
            <w:r>
              <w:rPr>
                <w:lang w:val="en-MY"/>
              </w:rPr>
              <w:t>5</w:t>
            </w:r>
            <w:r w:rsidR="004F390F">
              <w:rPr>
                <w:lang w:val="en-MY"/>
              </w:rPr>
              <w:t xml:space="preserve"> pax x 3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D07C614" w14:textId="305331F3" w:rsidR="004F390F" w:rsidRPr="007E1DB3" w:rsidRDefault="00BF0D87" w:rsidP="00211837">
            <w:pPr>
              <w:jc w:val="right"/>
            </w:pPr>
            <w:r>
              <w:rPr>
                <w:lang w:val="en-MY"/>
              </w:rPr>
              <w:t>6,60</w:t>
            </w:r>
            <w:r w:rsidR="006B3351">
              <w:rPr>
                <w:lang w:val="en-MY"/>
              </w:rPr>
              <w:t>0</w:t>
            </w:r>
            <w:r w:rsidR="004F390F" w:rsidRPr="007E1DB3">
              <w:rPr>
                <w:lang w:val="en-MY"/>
              </w:rPr>
              <w:t>.00</w:t>
            </w:r>
          </w:p>
        </w:tc>
      </w:tr>
      <w:tr w:rsidR="00C263C8" w:rsidRPr="007E1DB3" w14:paraId="0889609E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FD9DBC7" w14:textId="194C3C75" w:rsidR="00C263C8" w:rsidRPr="007E1DB3" w:rsidRDefault="00C263C8" w:rsidP="00211837">
            <w:pPr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D148C5" w14:textId="640E2CE5" w:rsidR="00C263C8" w:rsidRDefault="0045664C" w:rsidP="00211837">
            <w:pPr>
              <w:rPr>
                <w:color w:val="000000"/>
                <w:lang w:val="en-MY"/>
              </w:rPr>
            </w:pPr>
            <w:proofErr w:type="spellStart"/>
            <w:r w:rsidRPr="00B00351">
              <w:rPr>
                <w:color w:val="000000"/>
                <w:lang w:val="en-MY"/>
              </w:rPr>
              <w:t>Penginapan</w:t>
            </w:r>
            <w:proofErr w:type="spellEnd"/>
            <w:r w:rsidR="00B00351" w:rsidRPr="00B00351">
              <w:rPr>
                <w:color w:val="000000"/>
                <w:lang w:val="en-MY"/>
              </w:rPr>
              <w:t xml:space="preserve"> - KP/TKP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E1817C" w14:textId="69639F61" w:rsidR="00C263C8" w:rsidRPr="007E1DB3" w:rsidRDefault="00B00351" w:rsidP="00211837">
            <w:pPr>
              <w:jc w:val="right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 xml:space="preserve">530 </w:t>
            </w:r>
            <w:r w:rsidR="0045664C">
              <w:rPr>
                <w:color w:val="000000"/>
                <w:lang w:val="en-MY"/>
              </w:rPr>
              <w:t xml:space="preserve">x 1 </w:t>
            </w:r>
            <w:proofErr w:type="spellStart"/>
            <w:r w:rsidR="0045664C">
              <w:rPr>
                <w:color w:val="000000"/>
                <w:lang w:val="en-MY"/>
              </w:rPr>
              <w:t>malam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315CAC" w14:textId="58650F65" w:rsidR="00C263C8" w:rsidRDefault="0045664C" w:rsidP="00211837">
            <w:pPr>
              <w:jc w:val="right"/>
              <w:rPr>
                <w:lang w:val="en-MY"/>
              </w:rPr>
            </w:pPr>
            <w:r>
              <w:rPr>
                <w:lang w:val="en-MY"/>
              </w:rPr>
              <w:t xml:space="preserve">3 pax x 3 </w:t>
            </w:r>
            <w:proofErr w:type="gramStart"/>
            <w:r>
              <w:rPr>
                <w:lang w:val="en-MY"/>
              </w:rPr>
              <w:t>program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BCF82B" w14:textId="4A2A6F17" w:rsidR="00C263C8" w:rsidRDefault="00F95EEC" w:rsidP="00211837">
            <w:pPr>
              <w:jc w:val="right"/>
              <w:rPr>
                <w:lang w:val="en-MY"/>
              </w:rPr>
            </w:pPr>
            <w:r>
              <w:rPr>
                <w:lang w:val="en-MY"/>
              </w:rPr>
              <w:t>4,770.00</w:t>
            </w:r>
          </w:p>
        </w:tc>
      </w:tr>
      <w:tr w:rsidR="005C48DE" w:rsidRPr="005C48DE" w14:paraId="1B6F2418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47FA12" w14:textId="11C877E0" w:rsidR="005C48DE" w:rsidRDefault="005C48DE" w:rsidP="00211837">
            <w:pPr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513B16" w14:textId="0F960477" w:rsidR="005C48DE" w:rsidRPr="005C48DE" w:rsidRDefault="005C48DE" w:rsidP="00211837">
            <w:pPr>
              <w:rPr>
                <w:color w:val="000000"/>
                <w:lang w:val="fi-FI"/>
              </w:rPr>
            </w:pPr>
            <w:r w:rsidRPr="005C48DE">
              <w:rPr>
                <w:color w:val="000000"/>
                <w:lang w:val="fi-FI"/>
              </w:rPr>
              <w:t xml:space="preserve">Penginapan - Sekretariat/Pemandu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549DD2" w14:textId="58FBFA40" w:rsidR="005C48DE" w:rsidRPr="005C48DE" w:rsidRDefault="005C48DE" w:rsidP="00211837">
            <w:pPr>
              <w:jc w:val="right"/>
              <w:rPr>
                <w:color w:val="000000"/>
                <w:lang w:val="fi-FI"/>
              </w:rPr>
            </w:pPr>
            <w:r>
              <w:rPr>
                <w:color w:val="000000"/>
                <w:lang w:val="fi-FI"/>
              </w:rPr>
              <w:t>280 x</w:t>
            </w:r>
            <w:r w:rsidR="00774114">
              <w:rPr>
                <w:color w:val="000000"/>
                <w:lang w:val="fi-FI"/>
              </w:rPr>
              <w:t xml:space="preserve"> 1 malam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377188" w14:textId="72FF0A45" w:rsidR="005C48DE" w:rsidRPr="005C48DE" w:rsidRDefault="00774114" w:rsidP="00211837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2 pax x 3 program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0B4BFF" w14:textId="7C3BCFC8" w:rsidR="005C48DE" w:rsidRPr="005C48DE" w:rsidRDefault="00F95EEC" w:rsidP="00211837">
            <w:pPr>
              <w:jc w:val="right"/>
              <w:rPr>
                <w:lang w:val="fi-FI"/>
              </w:rPr>
            </w:pPr>
            <w:r>
              <w:rPr>
                <w:lang w:val="fi-FI"/>
              </w:rPr>
              <w:t>1,680.00</w:t>
            </w:r>
          </w:p>
        </w:tc>
      </w:tr>
      <w:tr w:rsidR="0020218D" w:rsidRPr="007E1DB3" w14:paraId="0C4270FD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BAE792" w14:textId="1965B395" w:rsidR="0020218D" w:rsidRPr="007E1DB3" w:rsidRDefault="005C48DE" w:rsidP="0020218D">
            <w:pPr>
              <w:jc w:val="center"/>
              <w:rPr>
                <w:color w:val="000000"/>
                <w:lang w:val="en-MY"/>
              </w:rPr>
            </w:pPr>
            <w:r>
              <w:rPr>
                <w:color w:val="000000"/>
                <w:lang w:val="en-MY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52CA25" w14:textId="45374EFC" w:rsidR="0020218D" w:rsidRDefault="0020218D" w:rsidP="0020218D">
            <w:pPr>
              <w:rPr>
                <w:color w:val="000000"/>
                <w:lang w:val="en-MY"/>
              </w:rPr>
            </w:pPr>
            <w:proofErr w:type="spellStart"/>
            <w:r w:rsidRPr="007E1DB3">
              <w:rPr>
                <w:lang w:val="en-MY"/>
              </w:rPr>
              <w:t>Tuntutan</w:t>
            </w:r>
            <w:proofErr w:type="spellEnd"/>
            <w:r w:rsidRPr="007E1DB3">
              <w:rPr>
                <w:lang w:val="en-MY"/>
              </w:rPr>
              <w:t xml:space="preserve"> </w:t>
            </w:r>
            <w:proofErr w:type="spellStart"/>
            <w:r w:rsidRPr="007E1DB3">
              <w:rPr>
                <w:lang w:val="en-MY"/>
              </w:rPr>
              <w:t>Perjalanan</w:t>
            </w:r>
            <w:proofErr w:type="spellEnd"/>
            <w:r w:rsidR="00BF0D87">
              <w:rPr>
                <w:lang w:val="en-MY"/>
              </w:rPr>
              <w:t xml:space="preserve"> </w:t>
            </w:r>
            <w:proofErr w:type="spellStart"/>
            <w:r w:rsidR="00BF0D87">
              <w:rPr>
                <w:lang w:val="en-MY"/>
              </w:rPr>
              <w:t>Pegawai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221BBD2" w14:textId="51DA4FE7" w:rsidR="0020218D" w:rsidRPr="007E1DB3" w:rsidRDefault="00C56A8A" w:rsidP="0020218D">
            <w:pPr>
              <w:jc w:val="right"/>
              <w:rPr>
                <w:color w:val="000000"/>
                <w:lang w:val="en-MY"/>
              </w:rPr>
            </w:pPr>
            <w:r>
              <w:rPr>
                <w:lang w:val="en-MY"/>
              </w:rPr>
              <w:t>5</w:t>
            </w:r>
            <w:r w:rsidR="0020218D" w:rsidRPr="007E1DB3">
              <w:rPr>
                <w:lang w:val="en-MY"/>
              </w:rPr>
              <w:t>00</w:t>
            </w:r>
            <w:r w:rsidR="0020218D">
              <w:rPr>
                <w:lang w:val="en-MY"/>
              </w:rPr>
              <w:t xml:space="preserve">.00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2F1A9E" w14:textId="3C555C14" w:rsidR="0020218D" w:rsidRDefault="0020218D" w:rsidP="0020218D">
            <w:pPr>
              <w:jc w:val="right"/>
              <w:rPr>
                <w:lang w:val="en-MY"/>
              </w:rPr>
            </w:pPr>
            <w:r w:rsidRPr="007E1DB3">
              <w:rPr>
                <w:lang w:val="en-MY"/>
              </w:rPr>
              <w:t>4</w:t>
            </w:r>
            <w:r>
              <w:rPr>
                <w:lang w:val="en-MY"/>
              </w:rPr>
              <w:t xml:space="preserve"> pax</w:t>
            </w:r>
            <w:r w:rsidR="00C56A8A">
              <w:rPr>
                <w:lang w:val="en-MY"/>
              </w:rPr>
              <w:t xml:space="preserve"> x 3 </w:t>
            </w:r>
            <w:proofErr w:type="gramStart"/>
            <w:r w:rsidR="00C56A8A">
              <w:rPr>
                <w:lang w:val="en-MY"/>
              </w:rPr>
              <w:t>program</w:t>
            </w:r>
            <w:proofErr w:type="gramEnd"/>
            <w:r>
              <w:rPr>
                <w:lang w:val="en-MY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1CE322" w14:textId="7270DDA4" w:rsidR="0020218D" w:rsidRDefault="00B3662D" w:rsidP="0020218D">
            <w:pPr>
              <w:jc w:val="right"/>
              <w:rPr>
                <w:lang w:val="en-MY"/>
              </w:rPr>
            </w:pPr>
            <w:r>
              <w:rPr>
                <w:lang w:val="en-MY"/>
              </w:rPr>
              <w:t>6</w:t>
            </w:r>
            <w:r w:rsidR="0020218D">
              <w:rPr>
                <w:lang w:val="en-MY"/>
              </w:rPr>
              <w:t>,0</w:t>
            </w:r>
            <w:r w:rsidR="0020218D" w:rsidRPr="007E1DB3">
              <w:rPr>
                <w:lang w:val="en-MY"/>
              </w:rPr>
              <w:t>00.00</w:t>
            </w:r>
          </w:p>
        </w:tc>
      </w:tr>
      <w:tr w:rsidR="0020218D" w:rsidRPr="007E1DB3" w14:paraId="4456BDAA" w14:textId="77777777" w:rsidTr="004915F6">
        <w:trPr>
          <w:trHeight w:val="4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0889D5" w14:textId="77777777" w:rsidR="0020218D" w:rsidRDefault="0020218D" w:rsidP="0020218D">
            <w:pPr>
              <w:jc w:val="center"/>
              <w:rPr>
                <w:color w:val="000000"/>
                <w:lang w:val="en-MY"/>
              </w:rPr>
            </w:pPr>
          </w:p>
        </w:tc>
        <w:tc>
          <w:tcPr>
            <w:tcW w:w="1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31FD8C" w14:textId="36AB1BB9" w:rsidR="0020218D" w:rsidRPr="0020218D" w:rsidRDefault="0020218D" w:rsidP="0020218D">
            <w:pPr>
              <w:jc w:val="right"/>
              <w:rPr>
                <w:b/>
                <w:bCs/>
                <w:lang w:val="en-MY"/>
              </w:rPr>
            </w:pPr>
            <w:r w:rsidRPr="0020218D">
              <w:rPr>
                <w:b/>
                <w:bCs/>
                <w:lang w:val="en-MY"/>
              </w:rPr>
              <w:t>JUMLAH: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D8C6FE" w14:textId="5C966477" w:rsidR="0020218D" w:rsidRPr="0020218D" w:rsidRDefault="00BF0D87" w:rsidP="0020218D">
            <w:pPr>
              <w:jc w:val="right"/>
              <w:rPr>
                <w:b/>
                <w:bCs/>
                <w:lang w:val="en-MY"/>
              </w:rPr>
            </w:pPr>
            <w:r>
              <w:rPr>
                <w:b/>
                <w:bCs/>
                <w:lang w:val="en-MY"/>
              </w:rPr>
              <w:t>1</w:t>
            </w:r>
            <w:r w:rsidR="00DE01FA">
              <w:rPr>
                <w:b/>
                <w:bCs/>
                <w:lang w:val="en-MY"/>
              </w:rPr>
              <w:t>9</w:t>
            </w:r>
            <w:r w:rsidR="0092259D">
              <w:rPr>
                <w:b/>
                <w:bCs/>
                <w:lang w:val="en-MY"/>
              </w:rPr>
              <w:t>,05</w:t>
            </w:r>
            <w:r>
              <w:rPr>
                <w:b/>
                <w:bCs/>
                <w:lang w:val="en-MY"/>
              </w:rPr>
              <w:t>0.00</w:t>
            </w:r>
          </w:p>
        </w:tc>
      </w:tr>
    </w:tbl>
    <w:p w14:paraId="7E6D8421" w14:textId="77777777" w:rsidR="000269F6" w:rsidRPr="005961F2" w:rsidRDefault="000269F6" w:rsidP="00D91340">
      <w:pPr>
        <w:jc w:val="both"/>
        <w:rPr>
          <w:b/>
          <w:bCs/>
        </w:rPr>
      </w:pPr>
    </w:p>
    <w:sectPr w:rsidR="000269F6" w:rsidRPr="005961F2" w:rsidSect="007F47DA">
      <w:pgSz w:w="16838" w:h="11906" w:orient="landscape"/>
      <w:pgMar w:top="1170" w:right="1282" w:bottom="108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7CE90" w14:textId="77777777" w:rsidR="007F47DA" w:rsidRDefault="007F47DA" w:rsidP="00965EDD">
      <w:r>
        <w:separator/>
      </w:r>
    </w:p>
  </w:endnote>
  <w:endnote w:type="continuationSeparator" w:id="0">
    <w:p w14:paraId="48DBA46B" w14:textId="77777777" w:rsidR="007F47DA" w:rsidRDefault="007F47DA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F98C" w14:textId="77777777" w:rsidR="007F47DA" w:rsidRDefault="007F47DA" w:rsidP="00965EDD">
      <w:r>
        <w:separator/>
      </w:r>
    </w:p>
  </w:footnote>
  <w:footnote w:type="continuationSeparator" w:id="0">
    <w:p w14:paraId="49584BD7" w14:textId="77777777" w:rsidR="007F47DA" w:rsidRDefault="007F47DA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22"/>
  </w:num>
  <w:num w:numId="3" w16cid:durableId="1342048783">
    <w:abstractNumId w:val="18"/>
  </w:num>
  <w:num w:numId="4" w16cid:durableId="1911845652">
    <w:abstractNumId w:val="13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9"/>
  </w:num>
  <w:num w:numId="8" w16cid:durableId="201285701">
    <w:abstractNumId w:val="12"/>
  </w:num>
  <w:num w:numId="9" w16cid:durableId="1615212741">
    <w:abstractNumId w:val="9"/>
  </w:num>
  <w:num w:numId="10" w16cid:durableId="475803230">
    <w:abstractNumId w:val="21"/>
  </w:num>
  <w:num w:numId="11" w16cid:durableId="458770431">
    <w:abstractNumId w:val="7"/>
  </w:num>
  <w:num w:numId="12" w16cid:durableId="1449543763">
    <w:abstractNumId w:val="10"/>
  </w:num>
  <w:num w:numId="13" w16cid:durableId="1271350853">
    <w:abstractNumId w:val="6"/>
  </w:num>
  <w:num w:numId="14" w16cid:durableId="477112596">
    <w:abstractNumId w:val="3"/>
  </w:num>
  <w:num w:numId="15" w16cid:durableId="600794570">
    <w:abstractNumId w:val="16"/>
  </w:num>
  <w:num w:numId="16" w16cid:durableId="263653108">
    <w:abstractNumId w:val="23"/>
  </w:num>
  <w:num w:numId="17" w16cid:durableId="334652051">
    <w:abstractNumId w:val="17"/>
  </w:num>
  <w:num w:numId="18" w16cid:durableId="159738000">
    <w:abstractNumId w:val="4"/>
  </w:num>
  <w:num w:numId="19" w16cid:durableId="975184380">
    <w:abstractNumId w:val="8"/>
  </w:num>
  <w:num w:numId="20" w16cid:durableId="1654874904">
    <w:abstractNumId w:val="20"/>
  </w:num>
  <w:num w:numId="21" w16cid:durableId="1539126880">
    <w:abstractNumId w:val="15"/>
  </w:num>
  <w:num w:numId="22" w16cid:durableId="467282635">
    <w:abstractNumId w:val="14"/>
  </w:num>
  <w:num w:numId="23" w16cid:durableId="302082420">
    <w:abstractNumId w:val="11"/>
  </w:num>
  <w:num w:numId="24" w16cid:durableId="78269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6C83"/>
    <w:rsid w:val="00013174"/>
    <w:rsid w:val="00024C78"/>
    <w:rsid w:val="000269F6"/>
    <w:rsid w:val="00037446"/>
    <w:rsid w:val="00040973"/>
    <w:rsid w:val="0004145C"/>
    <w:rsid w:val="00043A39"/>
    <w:rsid w:val="00044915"/>
    <w:rsid w:val="00047579"/>
    <w:rsid w:val="00055D04"/>
    <w:rsid w:val="00063B95"/>
    <w:rsid w:val="00070C55"/>
    <w:rsid w:val="000732C9"/>
    <w:rsid w:val="00074271"/>
    <w:rsid w:val="00081071"/>
    <w:rsid w:val="00082611"/>
    <w:rsid w:val="00083C89"/>
    <w:rsid w:val="00087BDB"/>
    <w:rsid w:val="0009149A"/>
    <w:rsid w:val="00096E69"/>
    <w:rsid w:val="000A46C9"/>
    <w:rsid w:val="000A6044"/>
    <w:rsid w:val="000B36C5"/>
    <w:rsid w:val="000C6538"/>
    <w:rsid w:val="000D6CBC"/>
    <w:rsid w:val="000F3083"/>
    <w:rsid w:val="00102A68"/>
    <w:rsid w:val="00107905"/>
    <w:rsid w:val="00110304"/>
    <w:rsid w:val="001210FB"/>
    <w:rsid w:val="001217B3"/>
    <w:rsid w:val="001225DA"/>
    <w:rsid w:val="0012431C"/>
    <w:rsid w:val="00124D97"/>
    <w:rsid w:val="00130572"/>
    <w:rsid w:val="001313B9"/>
    <w:rsid w:val="0013170C"/>
    <w:rsid w:val="00140BAB"/>
    <w:rsid w:val="00143B7C"/>
    <w:rsid w:val="00147AAF"/>
    <w:rsid w:val="00150830"/>
    <w:rsid w:val="00152ABB"/>
    <w:rsid w:val="00152FD9"/>
    <w:rsid w:val="00154A02"/>
    <w:rsid w:val="00157831"/>
    <w:rsid w:val="001635BA"/>
    <w:rsid w:val="00165368"/>
    <w:rsid w:val="001678F3"/>
    <w:rsid w:val="00176290"/>
    <w:rsid w:val="0017684F"/>
    <w:rsid w:val="00183701"/>
    <w:rsid w:val="00187AC7"/>
    <w:rsid w:val="00187C74"/>
    <w:rsid w:val="00191E7C"/>
    <w:rsid w:val="0019493A"/>
    <w:rsid w:val="001A2ED3"/>
    <w:rsid w:val="001A47D0"/>
    <w:rsid w:val="001A5C23"/>
    <w:rsid w:val="001B0315"/>
    <w:rsid w:val="001B15E0"/>
    <w:rsid w:val="001B40D5"/>
    <w:rsid w:val="001B5744"/>
    <w:rsid w:val="001C68B0"/>
    <w:rsid w:val="001E0413"/>
    <w:rsid w:val="001E4ED5"/>
    <w:rsid w:val="001F681C"/>
    <w:rsid w:val="0020218D"/>
    <w:rsid w:val="00240EAB"/>
    <w:rsid w:val="00251169"/>
    <w:rsid w:val="00255095"/>
    <w:rsid w:val="00255957"/>
    <w:rsid w:val="002604E3"/>
    <w:rsid w:val="0027318E"/>
    <w:rsid w:val="00274397"/>
    <w:rsid w:val="00275EBC"/>
    <w:rsid w:val="00281749"/>
    <w:rsid w:val="00293C90"/>
    <w:rsid w:val="00297537"/>
    <w:rsid w:val="002A42A4"/>
    <w:rsid w:val="002A6ED9"/>
    <w:rsid w:val="002B3665"/>
    <w:rsid w:val="002B56E8"/>
    <w:rsid w:val="002C070B"/>
    <w:rsid w:val="002C271C"/>
    <w:rsid w:val="002D5B85"/>
    <w:rsid w:val="002F1B51"/>
    <w:rsid w:val="002F78B4"/>
    <w:rsid w:val="00302567"/>
    <w:rsid w:val="003041FC"/>
    <w:rsid w:val="003158F2"/>
    <w:rsid w:val="00317878"/>
    <w:rsid w:val="00317D88"/>
    <w:rsid w:val="00321D61"/>
    <w:rsid w:val="003225BA"/>
    <w:rsid w:val="00327BE8"/>
    <w:rsid w:val="00332973"/>
    <w:rsid w:val="0034197F"/>
    <w:rsid w:val="00342089"/>
    <w:rsid w:val="0035172E"/>
    <w:rsid w:val="00351F72"/>
    <w:rsid w:val="00352A1A"/>
    <w:rsid w:val="0036269B"/>
    <w:rsid w:val="0036378C"/>
    <w:rsid w:val="00363A8E"/>
    <w:rsid w:val="00374DB5"/>
    <w:rsid w:val="0037605D"/>
    <w:rsid w:val="00377B8D"/>
    <w:rsid w:val="00383B35"/>
    <w:rsid w:val="00383D79"/>
    <w:rsid w:val="00384AE2"/>
    <w:rsid w:val="0038545E"/>
    <w:rsid w:val="00386894"/>
    <w:rsid w:val="00390BAB"/>
    <w:rsid w:val="00395D61"/>
    <w:rsid w:val="003A03C0"/>
    <w:rsid w:val="003A6CF4"/>
    <w:rsid w:val="003B3422"/>
    <w:rsid w:val="003B602C"/>
    <w:rsid w:val="003B7080"/>
    <w:rsid w:val="003C0AB2"/>
    <w:rsid w:val="003C2586"/>
    <w:rsid w:val="003C5A31"/>
    <w:rsid w:val="003E1561"/>
    <w:rsid w:val="003F18F4"/>
    <w:rsid w:val="003F616D"/>
    <w:rsid w:val="003F66A3"/>
    <w:rsid w:val="00400552"/>
    <w:rsid w:val="00403AB0"/>
    <w:rsid w:val="0040594F"/>
    <w:rsid w:val="00407549"/>
    <w:rsid w:val="0041158A"/>
    <w:rsid w:val="004206B6"/>
    <w:rsid w:val="00434E4B"/>
    <w:rsid w:val="00436ACF"/>
    <w:rsid w:val="00436FF8"/>
    <w:rsid w:val="0044597E"/>
    <w:rsid w:val="004513D7"/>
    <w:rsid w:val="00451C8E"/>
    <w:rsid w:val="0045664C"/>
    <w:rsid w:val="00460794"/>
    <w:rsid w:val="004614EB"/>
    <w:rsid w:val="0046183B"/>
    <w:rsid w:val="00461A00"/>
    <w:rsid w:val="00484CC6"/>
    <w:rsid w:val="00485DBE"/>
    <w:rsid w:val="004915F6"/>
    <w:rsid w:val="00491991"/>
    <w:rsid w:val="004A106D"/>
    <w:rsid w:val="004A2A4E"/>
    <w:rsid w:val="004A4C10"/>
    <w:rsid w:val="004A5CD6"/>
    <w:rsid w:val="004A66C4"/>
    <w:rsid w:val="004A79B9"/>
    <w:rsid w:val="004A7AD4"/>
    <w:rsid w:val="004B435E"/>
    <w:rsid w:val="004B5D24"/>
    <w:rsid w:val="004B6BCC"/>
    <w:rsid w:val="004C3E3B"/>
    <w:rsid w:val="004D273E"/>
    <w:rsid w:val="004D3BD6"/>
    <w:rsid w:val="004D58B2"/>
    <w:rsid w:val="004E50D5"/>
    <w:rsid w:val="004F025F"/>
    <w:rsid w:val="004F11FC"/>
    <w:rsid w:val="004F390F"/>
    <w:rsid w:val="004F41A7"/>
    <w:rsid w:val="004F4775"/>
    <w:rsid w:val="004F5A3E"/>
    <w:rsid w:val="00501DD9"/>
    <w:rsid w:val="0051055B"/>
    <w:rsid w:val="00514039"/>
    <w:rsid w:val="0053133F"/>
    <w:rsid w:val="005315E1"/>
    <w:rsid w:val="00531EE3"/>
    <w:rsid w:val="00534FDB"/>
    <w:rsid w:val="005364DF"/>
    <w:rsid w:val="00536B48"/>
    <w:rsid w:val="00537A6E"/>
    <w:rsid w:val="00543535"/>
    <w:rsid w:val="00551144"/>
    <w:rsid w:val="00552C0F"/>
    <w:rsid w:val="005549ED"/>
    <w:rsid w:val="00556B86"/>
    <w:rsid w:val="00560C09"/>
    <w:rsid w:val="00565425"/>
    <w:rsid w:val="00570AA3"/>
    <w:rsid w:val="005756FC"/>
    <w:rsid w:val="00577024"/>
    <w:rsid w:val="00587E30"/>
    <w:rsid w:val="00592528"/>
    <w:rsid w:val="00593325"/>
    <w:rsid w:val="0059375F"/>
    <w:rsid w:val="005961F2"/>
    <w:rsid w:val="005B0225"/>
    <w:rsid w:val="005B0A93"/>
    <w:rsid w:val="005B41E1"/>
    <w:rsid w:val="005C3BFC"/>
    <w:rsid w:val="005C48DE"/>
    <w:rsid w:val="005C55C9"/>
    <w:rsid w:val="005C6F87"/>
    <w:rsid w:val="005C6FE8"/>
    <w:rsid w:val="005C77D4"/>
    <w:rsid w:val="005D418F"/>
    <w:rsid w:val="005D48BD"/>
    <w:rsid w:val="005D712C"/>
    <w:rsid w:val="005E7EE2"/>
    <w:rsid w:val="005F297D"/>
    <w:rsid w:val="005F487B"/>
    <w:rsid w:val="0060083D"/>
    <w:rsid w:val="0060108A"/>
    <w:rsid w:val="00611581"/>
    <w:rsid w:val="00612C84"/>
    <w:rsid w:val="00614EE5"/>
    <w:rsid w:val="00616FE5"/>
    <w:rsid w:val="006229F1"/>
    <w:rsid w:val="00633857"/>
    <w:rsid w:val="00636C2A"/>
    <w:rsid w:val="00650B66"/>
    <w:rsid w:val="006512D2"/>
    <w:rsid w:val="006626CE"/>
    <w:rsid w:val="00677304"/>
    <w:rsid w:val="00677EA5"/>
    <w:rsid w:val="00682886"/>
    <w:rsid w:val="00693596"/>
    <w:rsid w:val="006A0270"/>
    <w:rsid w:val="006A3ED5"/>
    <w:rsid w:val="006B1A37"/>
    <w:rsid w:val="006B3351"/>
    <w:rsid w:val="006B6A1B"/>
    <w:rsid w:val="006C30CD"/>
    <w:rsid w:val="006C6700"/>
    <w:rsid w:val="006D3B31"/>
    <w:rsid w:val="006D457B"/>
    <w:rsid w:val="006D4B96"/>
    <w:rsid w:val="006D5764"/>
    <w:rsid w:val="006D5ECA"/>
    <w:rsid w:val="006E72DE"/>
    <w:rsid w:val="006E75B0"/>
    <w:rsid w:val="00700BE5"/>
    <w:rsid w:val="00704C02"/>
    <w:rsid w:val="0070524C"/>
    <w:rsid w:val="0071114B"/>
    <w:rsid w:val="00714FA0"/>
    <w:rsid w:val="00722CC9"/>
    <w:rsid w:val="007239C0"/>
    <w:rsid w:val="00735ECA"/>
    <w:rsid w:val="00752022"/>
    <w:rsid w:val="00755FED"/>
    <w:rsid w:val="007577C3"/>
    <w:rsid w:val="00764757"/>
    <w:rsid w:val="00765167"/>
    <w:rsid w:val="00766C25"/>
    <w:rsid w:val="00767377"/>
    <w:rsid w:val="00771215"/>
    <w:rsid w:val="007725A6"/>
    <w:rsid w:val="00774114"/>
    <w:rsid w:val="00777CC2"/>
    <w:rsid w:val="0078226F"/>
    <w:rsid w:val="00783F43"/>
    <w:rsid w:val="0079001B"/>
    <w:rsid w:val="00790718"/>
    <w:rsid w:val="007A2048"/>
    <w:rsid w:val="007A4491"/>
    <w:rsid w:val="007A509C"/>
    <w:rsid w:val="007A6935"/>
    <w:rsid w:val="007B1650"/>
    <w:rsid w:val="007B1D15"/>
    <w:rsid w:val="007B4DBB"/>
    <w:rsid w:val="007B5C76"/>
    <w:rsid w:val="007C243E"/>
    <w:rsid w:val="007C514C"/>
    <w:rsid w:val="007D2271"/>
    <w:rsid w:val="007E088F"/>
    <w:rsid w:val="007E1DB3"/>
    <w:rsid w:val="007E1E51"/>
    <w:rsid w:val="007E3265"/>
    <w:rsid w:val="007E53A5"/>
    <w:rsid w:val="007E740B"/>
    <w:rsid w:val="007F153B"/>
    <w:rsid w:val="007F47DA"/>
    <w:rsid w:val="00800B7B"/>
    <w:rsid w:val="00804CBE"/>
    <w:rsid w:val="008163CB"/>
    <w:rsid w:val="008311FA"/>
    <w:rsid w:val="00831FC0"/>
    <w:rsid w:val="00840C17"/>
    <w:rsid w:val="008413B3"/>
    <w:rsid w:val="00851217"/>
    <w:rsid w:val="008514E8"/>
    <w:rsid w:val="0085528B"/>
    <w:rsid w:val="00861D58"/>
    <w:rsid w:val="008622ED"/>
    <w:rsid w:val="00863935"/>
    <w:rsid w:val="00870F30"/>
    <w:rsid w:val="0087233E"/>
    <w:rsid w:val="0087648D"/>
    <w:rsid w:val="0088467E"/>
    <w:rsid w:val="00890B4A"/>
    <w:rsid w:val="00893AD5"/>
    <w:rsid w:val="00895115"/>
    <w:rsid w:val="00896405"/>
    <w:rsid w:val="008967C8"/>
    <w:rsid w:val="00897978"/>
    <w:rsid w:val="008A2408"/>
    <w:rsid w:val="008B4484"/>
    <w:rsid w:val="008C6D42"/>
    <w:rsid w:val="008C7CBE"/>
    <w:rsid w:val="008D16C6"/>
    <w:rsid w:val="008D6A14"/>
    <w:rsid w:val="008E03C8"/>
    <w:rsid w:val="008E0C07"/>
    <w:rsid w:val="008E0D15"/>
    <w:rsid w:val="008F1504"/>
    <w:rsid w:val="008F21D2"/>
    <w:rsid w:val="008F6DC9"/>
    <w:rsid w:val="00911DF2"/>
    <w:rsid w:val="00920021"/>
    <w:rsid w:val="0092259D"/>
    <w:rsid w:val="00930B35"/>
    <w:rsid w:val="00930FDF"/>
    <w:rsid w:val="00932839"/>
    <w:rsid w:val="00941B77"/>
    <w:rsid w:val="009475AD"/>
    <w:rsid w:val="00956EC4"/>
    <w:rsid w:val="009608D4"/>
    <w:rsid w:val="00965EDD"/>
    <w:rsid w:val="009830B6"/>
    <w:rsid w:val="00984323"/>
    <w:rsid w:val="0098476F"/>
    <w:rsid w:val="00985262"/>
    <w:rsid w:val="009A42FB"/>
    <w:rsid w:val="009A54DE"/>
    <w:rsid w:val="009A5DAF"/>
    <w:rsid w:val="009A60C4"/>
    <w:rsid w:val="009B6D77"/>
    <w:rsid w:val="009B799C"/>
    <w:rsid w:val="009C3EB4"/>
    <w:rsid w:val="009C471F"/>
    <w:rsid w:val="009D7FF8"/>
    <w:rsid w:val="009E5292"/>
    <w:rsid w:val="009E6F17"/>
    <w:rsid w:val="009F19C0"/>
    <w:rsid w:val="00A032F6"/>
    <w:rsid w:val="00A04475"/>
    <w:rsid w:val="00A1441A"/>
    <w:rsid w:val="00A1724F"/>
    <w:rsid w:val="00A2001D"/>
    <w:rsid w:val="00A235AC"/>
    <w:rsid w:val="00A266C6"/>
    <w:rsid w:val="00A30CBB"/>
    <w:rsid w:val="00A405F8"/>
    <w:rsid w:val="00A46BF7"/>
    <w:rsid w:val="00A477C7"/>
    <w:rsid w:val="00A52301"/>
    <w:rsid w:val="00A5354A"/>
    <w:rsid w:val="00A5362E"/>
    <w:rsid w:val="00A53CB5"/>
    <w:rsid w:val="00A64223"/>
    <w:rsid w:val="00A64342"/>
    <w:rsid w:val="00A662EE"/>
    <w:rsid w:val="00A6654F"/>
    <w:rsid w:val="00A71B41"/>
    <w:rsid w:val="00A84887"/>
    <w:rsid w:val="00A9094B"/>
    <w:rsid w:val="00A94361"/>
    <w:rsid w:val="00AB3164"/>
    <w:rsid w:val="00AC0465"/>
    <w:rsid w:val="00AC0707"/>
    <w:rsid w:val="00AC3824"/>
    <w:rsid w:val="00AC72CC"/>
    <w:rsid w:val="00AE7175"/>
    <w:rsid w:val="00AF412A"/>
    <w:rsid w:val="00AF773B"/>
    <w:rsid w:val="00B00351"/>
    <w:rsid w:val="00B21E11"/>
    <w:rsid w:val="00B22F77"/>
    <w:rsid w:val="00B263FE"/>
    <w:rsid w:val="00B3165D"/>
    <w:rsid w:val="00B34FE3"/>
    <w:rsid w:val="00B3662D"/>
    <w:rsid w:val="00B539DC"/>
    <w:rsid w:val="00B61F43"/>
    <w:rsid w:val="00B65D9F"/>
    <w:rsid w:val="00B87C54"/>
    <w:rsid w:val="00B91CAC"/>
    <w:rsid w:val="00B91E22"/>
    <w:rsid w:val="00B94104"/>
    <w:rsid w:val="00B95F02"/>
    <w:rsid w:val="00B975EF"/>
    <w:rsid w:val="00BA7368"/>
    <w:rsid w:val="00BB01E1"/>
    <w:rsid w:val="00BB28F6"/>
    <w:rsid w:val="00BB3AA3"/>
    <w:rsid w:val="00BB4D91"/>
    <w:rsid w:val="00BC61B4"/>
    <w:rsid w:val="00BD3129"/>
    <w:rsid w:val="00BE3E5E"/>
    <w:rsid w:val="00BF0D87"/>
    <w:rsid w:val="00C112E9"/>
    <w:rsid w:val="00C11444"/>
    <w:rsid w:val="00C152AA"/>
    <w:rsid w:val="00C15681"/>
    <w:rsid w:val="00C15C8B"/>
    <w:rsid w:val="00C263C8"/>
    <w:rsid w:val="00C27956"/>
    <w:rsid w:val="00C33826"/>
    <w:rsid w:val="00C35DDB"/>
    <w:rsid w:val="00C361A8"/>
    <w:rsid w:val="00C3620D"/>
    <w:rsid w:val="00C36CBB"/>
    <w:rsid w:val="00C40377"/>
    <w:rsid w:val="00C50740"/>
    <w:rsid w:val="00C52348"/>
    <w:rsid w:val="00C56A8A"/>
    <w:rsid w:val="00C617DE"/>
    <w:rsid w:val="00C65265"/>
    <w:rsid w:val="00C66CBC"/>
    <w:rsid w:val="00C7036D"/>
    <w:rsid w:val="00C953CF"/>
    <w:rsid w:val="00CA2BAC"/>
    <w:rsid w:val="00CA5396"/>
    <w:rsid w:val="00CB613A"/>
    <w:rsid w:val="00CB7417"/>
    <w:rsid w:val="00CC1F80"/>
    <w:rsid w:val="00CC6F00"/>
    <w:rsid w:val="00CD0630"/>
    <w:rsid w:val="00CD0A73"/>
    <w:rsid w:val="00CD6944"/>
    <w:rsid w:val="00CE29BF"/>
    <w:rsid w:val="00CE6A2D"/>
    <w:rsid w:val="00CF1FD4"/>
    <w:rsid w:val="00CF211A"/>
    <w:rsid w:val="00CF3268"/>
    <w:rsid w:val="00CF38C9"/>
    <w:rsid w:val="00CF4A83"/>
    <w:rsid w:val="00CF4D02"/>
    <w:rsid w:val="00CF7029"/>
    <w:rsid w:val="00D00572"/>
    <w:rsid w:val="00D13B13"/>
    <w:rsid w:val="00D206DE"/>
    <w:rsid w:val="00D247DF"/>
    <w:rsid w:val="00D31F18"/>
    <w:rsid w:val="00D33DFB"/>
    <w:rsid w:val="00D53E60"/>
    <w:rsid w:val="00D56DD7"/>
    <w:rsid w:val="00D6020F"/>
    <w:rsid w:val="00D63806"/>
    <w:rsid w:val="00D71FF1"/>
    <w:rsid w:val="00D739D1"/>
    <w:rsid w:val="00D74AA3"/>
    <w:rsid w:val="00D777CE"/>
    <w:rsid w:val="00D81D11"/>
    <w:rsid w:val="00D83553"/>
    <w:rsid w:val="00D84B80"/>
    <w:rsid w:val="00D8791A"/>
    <w:rsid w:val="00D91340"/>
    <w:rsid w:val="00D92401"/>
    <w:rsid w:val="00D94724"/>
    <w:rsid w:val="00D96CE3"/>
    <w:rsid w:val="00DA53E4"/>
    <w:rsid w:val="00DA6ABB"/>
    <w:rsid w:val="00DB2141"/>
    <w:rsid w:val="00DB5919"/>
    <w:rsid w:val="00DB7F2E"/>
    <w:rsid w:val="00DC016D"/>
    <w:rsid w:val="00DC3CFC"/>
    <w:rsid w:val="00DD3CB5"/>
    <w:rsid w:val="00DD3E07"/>
    <w:rsid w:val="00DD50FF"/>
    <w:rsid w:val="00DE01FA"/>
    <w:rsid w:val="00DF684E"/>
    <w:rsid w:val="00E027D0"/>
    <w:rsid w:val="00E10646"/>
    <w:rsid w:val="00E139CF"/>
    <w:rsid w:val="00E14D1B"/>
    <w:rsid w:val="00E158DA"/>
    <w:rsid w:val="00E64BE0"/>
    <w:rsid w:val="00E706DA"/>
    <w:rsid w:val="00E7544C"/>
    <w:rsid w:val="00E77D35"/>
    <w:rsid w:val="00E816AB"/>
    <w:rsid w:val="00E91A41"/>
    <w:rsid w:val="00EA5622"/>
    <w:rsid w:val="00EA7320"/>
    <w:rsid w:val="00EB094E"/>
    <w:rsid w:val="00EB15C9"/>
    <w:rsid w:val="00EB2606"/>
    <w:rsid w:val="00EB36B0"/>
    <w:rsid w:val="00EC64D7"/>
    <w:rsid w:val="00EC69E5"/>
    <w:rsid w:val="00ED33F6"/>
    <w:rsid w:val="00ED7F89"/>
    <w:rsid w:val="00EE2832"/>
    <w:rsid w:val="00F00C87"/>
    <w:rsid w:val="00F05EE4"/>
    <w:rsid w:val="00F1142F"/>
    <w:rsid w:val="00F267A9"/>
    <w:rsid w:val="00F30794"/>
    <w:rsid w:val="00F35F06"/>
    <w:rsid w:val="00F749E3"/>
    <w:rsid w:val="00F77640"/>
    <w:rsid w:val="00F81E87"/>
    <w:rsid w:val="00F83A4B"/>
    <w:rsid w:val="00F9303B"/>
    <w:rsid w:val="00F95EEC"/>
    <w:rsid w:val="00FA139D"/>
    <w:rsid w:val="00FA1F29"/>
    <w:rsid w:val="00FA4B77"/>
    <w:rsid w:val="00FB041A"/>
    <w:rsid w:val="00FB0C42"/>
    <w:rsid w:val="00FB43F4"/>
    <w:rsid w:val="00FC0A16"/>
    <w:rsid w:val="00FC5003"/>
    <w:rsid w:val="00FD53AA"/>
    <w:rsid w:val="00FE20F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E50D5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7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Haslizayanti Othman</cp:lastModifiedBy>
  <cp:revision>104</cp:revision>
  <cp:lastPrinted>2024-01-29T04:43:00Z</cp:lastPrinted>
  <dcterms:created xsi:type="dcterms:W3CDTF">2024-01-23T04:49:00Z</dcterms:created>
  <dcterms:modified xsi:type="dcterms:W3CDTF">2024-01-30T06:12:00Z</dcterms:modified>
</cp:coreProperties>
</file>