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4B53" w14:textId="4E597D1A" w:rsidR="00CF286B" w:rsidRPr="00DA3813" w:rsidRDefault="00CF286B" w:rsidP="00CF286B">
      <w:pPr>
        <w:spacing w:line="276" w:lineRule="auto"/>
        <w:jc w:val="center"/>
        <w:rPr>
          <w:b/>
          <w:bCs/>
          <w:sz w:val="22"/>
          <w:szCs w:val="22"/>
          <w:lang w:val="ms-MY"/>
        </w:rPr>
      </w:pPr>
      <w:r w:rsidRPr="00DA3813">
        <w:rPr>
          <w:b/>
          <w:bCs/>
          <w:sz w:val="22"/>
          <w:szCs w:val="22"/>
          <w:lang w:val="ms-MY"/>
        </w:rPr>
        <w:t>KERTAS CADANGAN UNTUK PERTIMBANGAN</w:t>
      </w:r>
    </w:p>
    <w:p w14:paraId="014291C3" w14:textId="77777777" w:rsidR="00CF286B" w:rsidRPr="00DA3813" w:rsidRDefault="00CF286B" w:rsidP="00CF286B">
      <w:pPr>
        <w:spacing w:line="276" w:lineRule="auto"/>
        <w:jc w:val="center"/>
        <w:rPr>
          <w:b/>
          <w:bCs/>
          <w:sz w:val="22"/>
          <w:szCs w:val="22"/>
          <w:lang w:val="ms-MY"/>
        </w:rPr>
      </w:pPr>
      <w:r w:rsidRPr="00DA3813">
        <w:rPr>
          <w:b/>
          <w:bCs/>
          <w:sz w:val="22"/>
          <w:szCs w:val="22"/>
          <w:lang w:val="ms-MY"/>
        </w:rPr>
        <w:t>LEMBAGA PENGURUSAN MPC (BOM)</w:t>
      </w:r>
    </w:p>
    <w:p w14:paraId="71DE9AD0" w14:textId="77777777" w:rsidR="00CF286B" w:rsidRPr="00DA3813" w:rsidRDefault="00CF286B" w:rsidP="00CF286B">
      <w:pPr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CF286B" w:rsidRPr="00DA3813" w14:paraId="6C4B975E" w14:textId="77777777" w:rsidTr="091B4D6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0784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b/>
                <w:sz w:val="22"/>
                <w:szCs w:val="22"/>
                <w:lang w:val="ms-MY"/>
              </w:rPr>
              <w:t xml:space="preserve">TAJUK    </w:t>
            </w:r>
          </w:p>
          <w:p w14:paraId="2ABB0BD3" w14:textId="77777777" w:rsidR="00CF286B" w:rsidRPr="00DA3813" w:rsidRDefault="00CF286B" w:rsidP="00F6550A">
            <w:pPr>
              <w:spacing w:before="120" w:after="120" w:line="276" w:lineRule="auto"/>
              <w:rPr>
                <w:lang w:val="ms-MY"/>
              </w:rPr>
            </w:pPr>
            <w:r w:rsidRPr="00DA3813">
              <w:rPr>
                <w:color w:val="2F5496" w:themeColor="accent1" w:themeShade="BF"/>
                <w:sz w:val="22"/>
                <w:szCs w:val="22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7252" w14:textId="3AA7D573" w:rsidR="00D675FF" w:rsidRPr="0049101A" w:rsidRDefault="00362E4D" w:rsidP="00F6550A">
            <w:pPr>
              <w:pStyle w:val="pf0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9101A">
              <w:rPr>
                <w:rStyle w:val="cf01"/>
                <w:rFonts w:ascii="Arial" w:hAnsi="Arial" w:cs="Arial"/>
                <w:sz w:val="22"/>
                <w:szCs w:val="22"/>
              </w:rPr>
              <w:t>Pelaksanaan Amalan Baik Peraturan</w:t>
            </w:r>
            <w:r w:rsidR="004C4894" w:rsidRPr="0049101A">
              <w:rPr>
                <w:rStyle w:val="cf01"/>
                <w:rFonts w:ascii="Arial" w:hAnsi="Arial" w:cs="Arial"/>
                <w:sz w:val="22"/>
                <w:szCs w:val="22"/>
              </w:rPr>
              <w:t xml:space="preserve"> (GRP)</w:t>
            </w:r>
            <w:r w:rsidRPr="0049101A">
              <w:rPr>
                <w:rStyle w:val="cf01"/>
                <w:rFonts w:ascii="Arial" w:hAnsi="Arial" w:cs="Arial"/>
                <w:sz w:val="22"/>
                <w:szCs w:val="22"/>
              </w:rPr>
              <w:t xml:space="preserve"> </w:t>
            </w:r>
            <w:r w:rsidR="004C4894" w:rsidRPr="0049101A">
              <w:rPr>
                <w:rStyle w:val="cf01"/>
                <w:rFonts w:ascii="Arial" w:hAnsi="Arial" w:cs="Arial"/>
                <w:sz w:val="22"/>
                <w:szCs w:val="22"/>
              </w:rPr>
              <w:t>m</w:t>
            </w:r>
            <w:r w:rsidRPr="0049101A">
              <w:rPr>
                <w:rStyle w:val="cf01"/>
                <w:rFonts w:ascii="Arial" w:hAnsi="Arial" w:cs="Arial"/>
                <w:sz w:val="22"/>
                <w:szCs w:val="22"/>
              </w:rPr>
              <w:t>elalui inisiatif Regulatory Impact Analysis (RIA) di peringkat Kementerian dan Agensi</w:t>
            </w:r>
          </w:p>
        </w:tc>
      </w:tr>
      <w:tr w:rsidR="00CF286B" w:rsidRPr="00DA3813" w14:paraId="6A4C1442" w14:textId="77777777" w:rsidTr="091B4D6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DA59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b/>
                <w:sz w:val="22"/>
                <w:szCs w:val="22"/>
                <w:lang w:val="ms-MY"/>
              </w:rPr>
              <w:t>TARIKH/ GARIS MASA</w:t>
            </w:r>
          </w:p>
          <w:p w14:paraId="74976311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color w:val="2F5496" w:themeColor="accent1" w:themeShade="BF"/>
                <w:sz w:val="22"/>
                <w:szCs w:val="22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821A" w14:textId="234FD9F8" w:rsidR="00CF286B" w:rsidRPr="0049101A" w:rsidRDefault="00CF286B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9101A">
              <w:rPr>
                <w:sz w:val="22"/>
                <w:szCs w:val="22"/>
                <w:lang w:val="ms-MY"/>
              </w:rPr>
              <w:t xml:space="preserve"> </w:t>
            </w:r>
            <w:r w:rsidR="007F4F4F">
              <w:rPr>
                <w:sz w:val="22"/>
                <w:szCs w:val="22"/>
                <w:lang w:val="ms-MY"/>
              </w:rPr>
              <w:t>Mei</w:t>
            </w:r>
            <w:r w:rsidRPr="0049101A">
              <w:rPr>
                <w:sz w:val="22"/>
                <w:szCs w:val="22"/>
                <w:lang w:val="ms-MY"/>
              </w:rPr>
              <w:t xml:space="preserve"> – </w:t>
            </w:r>
            <w:r w:rsidR="007F4F4F">
              <w:rPr>
                <w:sz w:val="22"/>
                <w:szCs w:val="22"/>
                <w:lang w:val="ms-MY"/>
              </w:rPr>
              <w:t>Ogos</w:t>
            </w:r>
            <w:r w:rsidRPr="0049101A">
              <w:rPr>
                <w:sz w:val="22"/>
                <w:szCs w:val="22"/>
                <w:lang w:val="ms-MY"/>
              </w:rPr>
              <w:t xml:space="preserve"> 202</w:t>
            </w:r>
            <w:r w:rsidR="00AE7A0B" w:rsidRPr="0049101A">
              <w:rPr>
                <w:sz w:val="22"/>
                <w:szCs w:val="22"/>
                <w:lang w:val="ms-MY"/>
              </w:rPr>
              <w:t>3</w:t>
            </w:r>
          </w:p>
        </w:tc>
      </w:tr>
      <w:tr w:rsidR="00CF286B" w:rsidRPr="00DA3813" w14:paraId="254AAA5F" w14:textId="77777777" w:rsidTr="091B4D6F">
        <w:trPr>
          <w:trHeight w:val="2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08B7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b/>
                <w:sz w:val="22"/>
                <w:szCs w:val="22"/>
                <w:lang w:val="ms-MY"/>
              </w:rPr>
              <w:t>TUJUAN &amp; LATAR BELAKANG</w:t>
            </w:r>
          </w:p>
          <w:p w14:paraId="6004F4B3" w14:textId="77777777" w:rsidR="00CF286B" w:rsidRPr="00DA3813" w:rsidRDefault="00CF286B">
            <w:pPr>
              <w:spacing w:before="120" w:after="120" w:line="276" w:lineRule="auto"/>
              <w:rPr>
                <w:bCs/>
                <w:lang w:val="ms-MY"/>
              </w:rPr>
            </w:pPr>
            <w:r w:rsidRPr="00DA3813">
              <w:rPr>
                <w:bCs/>
                <w:color w:val="2F5496" w:themeColor="accent1" w:themeShade="BF"/>
                <w:sz w:val="22"/>
                <w:szCs w:val="22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810" w14:textId="77777777" w:rsidR="00CC1D2D" w:rsidRPr="0049101A" w:rsidRDefault="00CC1D2D" w:rsidP="00CC1D2D">
            <w:pPr>
              <w:spacing w:line="276" w:lineRule="auto"/>
              <w:jc w:val="both"/>
              <w:rPr>
                <w:rFonts w:eastAsia="Arial"/>
                <w:sz w:val="22"/>
                <w:szCs w:val="22"/>
              </w:rPr>
            </w:pPr>
            <w:r w:rsidRPr="0049101A">
              <w:rPr>
                <w:rFonts w:eastAsia="Arial"/>
                <w:sz w:val="22"/>
                <w:szCs w:val="22"/>
              </w:rPr>
              <w:t>Selaras dengan Pekeliling Am Bilangan 1 Tahun 2013 – Dasar Negara bagi Pembangunan dan Pelaksanaan Peraturan (National Policy on the Development and Implementation of Regulations – NPDIR) dan Teras 4: Membentuk Ekosistem yang Teguh di bawah Blueprint Produktiviti Malaysia (Malaysia Productivity Blueprint – MPB), MPC telah diberikan mandat bagi memastikan peraturan yang dihasilkan adalah berkualiti dan seterusnya dapat mewujudkan persekitaran kawal selia yang baik serta meningkatkan produktiviti dan daya saing negara.</w:t>
            </w:r>
          </w:p>
          <w:p w14:paraId="17DC30FE" w14:textId="77777777" w:rsidR="00CC1D2D" w:rsidRPr="0049101A" w:rsidRDefault="00CC1D2D" w:rsidP="00CC1D2D">
            <w:pPr>
              <w:spacing w:line="276" w:lineRule="auto"/>
              <w:jc w:val="both"/>
              <w:rPr>
                <w:rFonts w:eastAsia="Arial"/>
                <w:sz w:val="22"/>
                <w:szCs w:val="22"/>
              </w:rPr>
            </w:pPr>
          </w:p>
          <w:p w14:paraId="2647A326" w14:textId="50AB4636" w:rsidR="00A36900" w:rsidRPr="0049101A" w:rsidRDefault="00CC1D2D" w:rsidP="091B4D6F">
            <w:pPr>
              <w:jc w:val="both"/>
              <w:rPr>
                <w:rFonts w:eastAsia="Arial"/>
                <w:sz w:val="22"/>
                <w:szCs w:val="22"/>
              </w:rPr>
            </w:pPr>
            <w:r w:rsidRPr="0049101A">
              <w:rPr>
                <w:rFonts w:eastAsia="Arial"/>
                <w:sz w:val="22"/>
                <w:szCs w:val="22"/>
              </w:rPr>
              <w:t xml:space="preserve">Melalui GRP, antara inisiatif yang diperkenalkan </w:t>
            </w:r>
            <w:r w:rsidR="00F6550A" w:rsidRPr="0049101A">
              <w:rPr>
                <w:rFonts w:eastAsia="Arial"/>
                <w:sz w:val="22"/>
                <w:szCs w:val="22"/>
              </w:rPr>
              <w:t>ialah</w:t>
            </w:r>
            <w:r w:rsidR="00E55261" w:rsidRPr="0049101A">
              <w:rPr>
                <w:rFonts w:eastAsia="Arial"/>
                <w:sz w:val="22"/>
                <w:szCs w:val="22"/>
              </w:rPr>
              <w:t xml:space="preserve"> </w:t>
            </w:r>
            <w:r w:rsidRPr="0049101A">
              <w:rPr>
                <w:rFonts w:eastAsia="Arial"/>
                <w:sz w:val="22"/>
                <w:szCs w:val="22"/>
              </w:rPr>
              <w:t>R</w:t>
            </w:r>
            <w:r w:rsidR="7C006CE8" w:rsidRPr="0049101A">
              <w:rPr>
                <w:rFonts w:eastAsia="Arial"/>
                <w:sz w:val="22"/>
                <w:szCs w:val="22"/>
              </w:rPr>
              <w:t>egulatory Impact Analysis (R</w:t>
            </w:r>
            <w:r w:rsidRPr="0049101A">
              <w:rPr>
                <w:rFonts w:eastAsia="Arial"/>
                <w:sz w:val="22"/>
                <w:szCs w:val="22"/>
              </w:rPr>
              <w:t>IA</w:t>
            </w:r>
            <w:r w:rsidR="679BDA27" w:rsidRPr="0049101A">
              <w:rPr>
                <w:rFonts w:eastAsia="Arial"/>
                <w:sz w:val="22"/>
                <w:szCs w:val="22"/>
              </w:rPr>
              <w:t>)</w:t>
            </w:r>
            <w:r w:rsidR="00E55261" w:rsidRPr="0049101A">
              <w:rPr>
                <w:rFonts w:eastAsia="Arial"/>
                <w:sz w:val="22"/>
                <w:szCs w:val="22"/>
              </w:rPr>
              <w:t xml:space="preserve"> </w:t>
            </w:r>
            <w:r w:rsidRPr="0049101A">
              <w:rPr>
                <w:rFonts w:eastAsia="Arial"/>
                <w:sz w:val="22"/>
                <w:szCs w:val="22"/>
              </w:rPr>
              <w:t>yang perlu dikemukakan oleh kementerian dan agensi sebelum memperkenalkan peraturan baru atau membuat pindaan peraturan.</w:t>
            </w:r>
          </w:p>
        </w:tc>
      </w:tr>
      <w:tr w:rsidR="00CF286B" w:rsidRPr="00DA3813" w14:paraId="5272B64A" w14:textId="77777777" w:rsidTr="091B4D6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C685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b/>
                <w:sz w:val="22"/>
                <w:szCs w:val="22"/>
                <w:lang w:val="ms-MY"/>
              </w:rPr>
              <w:t>JUSTIFIKASI</w:t>
            </w:r>
          </w:p>
          <w:p w14:paraId="33AAA526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bCs/>
                <w:color w:val="2F5496" w:themeColor="accent1" w:themeShade="BF"/>
                <w:sz w:val="22"/>
                <w:szCs w:val="22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D834" w14:textId="0335BA55" w:rsidR="18BCD2CA" w:rsidRPr="0049101A" w:rsidRDefault="18BCD2CA" w:rsidP="18BCD2CA">
            <w:pPr>
              <w:jc w:val="both"/>
              <w:rPr>
                <w:sz w:val="22"/>
                <w:szCs w:val="22"/>
              </w:rPr>
            </w:pPr>
          </w:p>
          <w:p w14:paraId="5E82538E" w14:textId="2DAEC5ED" w:rsidR="00F6550A" w:rsidRPr="0049101A" w:rsidRDefault="00F6550A" w:rsidP="00F6550A">
            <w:pPr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 xml:space="preserve">Peraturan yang </w:t>
            </w:r>
            <w:r w:rsidR="004C4894" w:rsidRPr="0049101A">
              <w:rPr>
                <w:sz w:val="22"/>
                <w:szCs w:val="22"/>
              </w:rPr>
              <w:t>berkualiti</w:t>
            </w:r>
            <w:r w:rsidRPr="0049101A">
              <w:rPr>
                <w:sz w:val="22"/>
                <w:szCs w:val="22"/>
              </w:rPr>
              <w:t xml:space="preserve"> menyumbang kepada peningkatan kesejahteraan dan pengendalian</w:t>
            </w:r>
            <w:r w:rsidR="008B0D0D" w:rsidRPr="0049101A">
              <w:rPr>
                <w:sz w:val="22"/>
                <w:szCs w:val="22"/>
              </w:rPr>
              <w:t xml:space="preserve"> oleh pengawalselia</w:t>
            </w:r>
            <w:r w:rsidRPr="0049101A">
              <w:rPr>
                <w:sz w:val="22"/>
                <w:szCs w:val="22"/>
              </w:rPr>
              <w:t xml:space="preserve"> </w:t>
            </w:r>
            <w:r w:rsidR="008B0D0D" w:rsidRPr="0049101A">
              <w:rPr>
                <w:sz w:val="22"/>
                <w:szCs w:val="22"/>
              </w:rPr>
              <w:t>yang memberi kesan baik kepada masyarakat</w:t>
            </w:r>
            <w:r w:rsidR="2879F332" w:rsidRPr="0049101A">
              <w:rPr>
                <w:sz w:val="22"/>
                <w:szCs w:val="22"/>
              </w:rPr>
              <w:t xml:space="preserve"> dan industri.</w:t>
            </w:r>
          </w:p>
          <w:p w14:paraId="07A14F7A" w14:textId="159C1234" w:rsidR="00CF286B" w:rsidRPr="0049101A" w:rsidRDefault="00CF286B" w:rsidP="00F6550A">
            <w:pPr>
              <w:jc w:val="both"/>
              <w:rPr>
                <w:sz w:val="22"/>
                <w:szCs w:val="22"/>
                <w:lang w:val="en-MY"/>
              </w:rPr>
            </w:pPr>
          </w:p>
        </w:tc>
      </w:tr>
      <w:tr w:rsidR="00CF286B" w:rsidRPr="00DA3813" w14:paraId="5B25C97C" w14:textId="77777777" w:rsidTr="091B4D6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0CDA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b/>
                <w:sz w:val="22"/>
                <w:szCs w:val="22"/>
                <w:lang w:val="ms-MY"/>
              </w:rPr>
              <w:t>KAEDAH PELAKSANAAN</w:t>
            </w:r>
          </w:p>
          <w:p w14:paraId="36A1C41D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bCs/>
                <w:color w:val="2F5496" w:themeColor="accent1" w:themeShade="BF"/>
                <w:sz w:val="22"/>
                <w:szCs w:val="22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BA2D" w14:textId="64C4AE18" w:rsidR="00F6550A" w:rsidRPr="0049101A" w:rsidRDefault="00F6550A" w:rsidP="008B0D0D">
            <w:pPr>
              <w:pStyle w:val="ListParagraph"/>
              <w:numPr>
                <w:ilvl w:val="0"/>
                <w:numId w:val="20"/>
              </w:numPr>
              <w:spacing w:before="240" w:after="240" w:line="276" w:lineRule="auto"/>
              <w:ind w:left="346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>Sesi libat urus bersama pihak berkepentingan untuk mengesahkan isu-isu dan membincangkan maklum balas mengenai cadangan pindaan yang dicadangkan.</w:t>
            </w:r>
          </w:p>
          <w:p w14:paraId="471CBC41" w14:textId="77777777" w:rsidR="008B0D0D" w:rsidRPr="0049101A" w:rsidRDefault="00F6550A" w:rsidP="008B0D0D">
            <w:pPr>
              <w:pStyle w:val="ListParagraph"/>
              <w:numPr>
                <w:ilvl w:val="0"/>
                <w:numId w:val="20"/>
              </w:numPr>
              <w:spacing w:before="240" w:after="240" w:line="276" w:lineRule="auto"/>
              <w:ind w:left="346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>Menilai, mengesahkan, dan menganalisis amalan semasa yang sudah lapuk untuk ditambahbaik</w:t>
            </w:r>
          </w:p>
          <w:p w14:paraId="4C7FBA95" w14:textId="6425EE13" w:rsidR="00AE6063" w:rsidRPr="0049101A" w:rsidRDefault="00F6550A" w:rsidP="008B0D0D">
            <w:pPr>
              <w:pStyle w:val="ListParagraph"/>
              <w:numPr>
                <w:ilvl w:val="0"/>
                <w:numId w:val="20"/>
              </w:numPr>
              <w:spacing w:before="240" w:after="240" w:line="276" w:lineRule="auto"/>
              <w:ind w:left="346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>Melaksanakan sesi konsultasi kepada pembuat dasar, pihak pengawalselia, dan industri.</w:t>
            </w:r>
          </w:p>
        </w:tc>
      </w:tr>
      <w:tr w:rsidR="00CF286B" w:rsidRPr="00DA3813" w14:paraId="6B0D3DFB" w14:textId="77777777" w:rsidTr="091B4D6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6E57" w14:textId="77777777" w:rsidR="00CF286B" w:rsidRPr="00DA3813" w:rsidRDefault="00CF286B">
            <w:pPr>
              <w:spacing w:before="120" w:line="276" w:lineRule="auto"/>
              <w:rPr>
                <w:b/>
                <w:lang w:val="ms-MY"/>
              </w:rPr>
            </w:pPr>
            <w:r w:rsidRPr="00DA3813">
              <w:rPr>
                <w:b/>
                <w:i/>
                <w:iCs/>
                <w:sz w:val="22"/>
                <w:szCs w:val="22"/>
                <w:lang w:val="ms-MY"/>
              </w:rPr>
              <w:t>STAKEHOLDERS</w:t>
            </w:r>
            <w:r w:rsidRPr="00DA3813">
              <w:rPr>
                <w:b/>
                <w:sz w:val="22"/>
                <w:szCs w:val="22"/>
                <w:lang w:val="ms-MY"/>
              </w:rPr>
              <w:t>/ PIHAK BERKEPENTINGAN</w:t>
            </w:r>
          </w:p>
          <w:p w14:paraId="0C28E6B6" w14:textId="77777777" w:rsidR="00CF286B" w:rsidRPr="00DA3813" w:rsidRDefault="00CF286B">
            <w:pPr>
              <w:spacing w:before="120" w:line="276" w:lineRule="auto"/>
              <w:rPr>
                <w:b/>
                <w:lang w:val="ms-MY"/>
              </w:rPr>
            </w:pPr>
            <w:r w:rsidRPr="00DA3813">
              <w:rPr>
                <w:color w:val="2F5496" w:themeColor="accent1" w:themeShade="BF"/>
                <w:sz w:val="22"/>
                <w:szCs w:val="22"/>
                <w:lang w:val="ms-MY"/>
              </w:rPr>
              <w:t xml:space="preserve">Keterangan: Pihak atau kumpulan yang menerima kesan positif </w:t>
            </w:r>
            <w:r w:rsidRPr="00DA3813">
              <w:rPr>
                <w:color w:val="2F5496" w:themeColor="accent1" w:themeShade="BF"/>
                <w:sz w:val="22"/>
                <w:szCs w:val="22"/>
                <w:lang w:val="ms-MY"/>
              </w:rPr>
              <w:lastRenderedPageBreak/>
              <w:t>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1344" w14:textId="77777777" w:rsidR="00127E6A" w:rsidRPr="0049101A" w:rsidRDefault="00127E6A" w:rsidP="00127E6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35D3D24C" w14:textId="76868663" w:rsidR="00127E6A" w:rsidRPr="0049101A" w:rsidRDefault="00127E6A" w:rsidP="00127E6A">
            <w:pPr>
              <w:pStyle w:val="Default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 xml:space="preserve">1. </w:t>
            </w:r>
            <w:r w:rsidR="00F6550A" w:rsidRPr="0049101A">
              <w:rPr>
                <w:sz w:val="22"/>
                <w:szCs w:val="22"/>
              </w:rPr>
              <w:t>Kementerian</w:t>
            </w:r>
            <w:r w:rsidRPr="0049101A">
              <w:rPr>
                <w:sz w:val="22"/>
                <w:szCs w:val="22"/>
              </w:rPr>
              <w:t xml:space="preserve"> </w:t>
            </w:r>
          </w:p>
          <w:p w14:paraId="7F79AAF9" w14:textId="77777777" w:rsidR="00F6550A" w:rsidRPr="0049101A" w:rsidRDefault="00127E6A" w:rsidP="00127E6A">
            <w:pPr>
              <w:pStyle w:val="Default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 xml:space="preserve">2. </w:t>
            </w:r>
            <w:r w:rsidR="00F6550A" w:rsidRPr="0049101A">
              <w:rPr>
                <w:sz w:val="22"/>
                <w:szCs w:val="22"/>
              </w:rPr>
              <w:t>Agensi</w:t>
            </w:r>
          </w:p>
          <w:p w14:paraId="299F9B15" w14:textId="3FA9D955" w:rsidR="00CF286B" w:rsidRPr="0049101A" w:rsidRDefault="00127E6A" w:rsidP="00127E6A">
            <w:pPr>
              <w:pStyle w:val="Default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 xml:space="preserve"> </w:t>
            </w:r>
          </w:p>
        </w:tc>
      </w:tr>
      <w:tr w:rsidR="00CF286B" w:rsidRPr="00DA3813" w14:paraId="1A10A597" w14:textId="77777777" w:rsidTr="091B4D6F">
        <w:trPr>
          <w:trHeight w:val="21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BFB7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b/>
                <w:sz w:val="22"/>
                <w:szCs w:val="22"/>
                <w:lang w:val="ms-MY"/>
              </w:rPr>
              <w:t xml:space="preserve">JANGKAAN HASIL/ </w:t>
            </w:r>
            <w:r w:rsidRPr="00DA3813">
              <w:rPr>
                <w:b/>
                <w:i/>
                <w:iCs/>
                <w:sz w:val="22"/>
                <w:szCs w:val="22"/>
                <w:lang w:val="ms-MY"/>
              </w:rPr>
              <w:t>OUTCOME</w:t>
            </w:r>
          </w:p>
          <w:p w14:paraId="553AC14C" w14:textId="77777777" w:rsidR="00CF286B" w:rsidRPr="00DA3813" w:rsidRDefault="00CF286B">
            <w:pPr>
              <w:spacing w:before="120" w:after="120" w:line="276" w:lineRule="auto"/>
              <w:rPr>
                <w:bCs/>
                <w:lang w:val="ms-MY"/>
              </w:rPr>
            </w:pPr>
            <w:r w:rsidRPr="00DA3813">
              <w:rPr>
                <w:bCs/>
                <w:color w:val="2F5496" w:themeColor="accent1" w:themeShade="BF"/>
                <w:sz w:val="22"/>
                <w:szCs w:val="22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8B65" w14:textId="773A5D52" w:rsidR="00107D40" w:rsidRPr="0049101A" w:rsidRDefault="00107D40" w:rsidP="008B0D0D">
            <w:pPr>
              <w:pStyle w:val="ListParagraph"/>
              <w:numPr>
                <w:ilvl w:val="0"/>
                <w:numId w:val="24"/>
              </w:numPr>
              <w:ind w:left="346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>Membangunkan peraturan yang berkualiti bagi pengawalselia</w:t>
            </w:r>
          </w:p>
          <w:p w14:paraId="47336759" w14:textId="50777F96" w:rsidR="00CF286B" w:rsidRPr="0049101A" w:rsidRDefault="00107D40" w:rsidP="008B0D0D">
            <w:pPr>
              <w:pStyle w:val="ListParagraph"/>
              <w:numPr>
                <w:ilvl w:val="0"/>
                <w:numId w:val="24"/>
              </w:numPr>
              <w:ind w:left="346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>Mengurangkan beban peraturan yang tidak wajar</w:t>
            </w:r>
          </w:p>
        </w:tc>
      </w:tr>
      <w:tr w:rsidR="00CF286B" w:rsidRPr="00DA3813" w14:paraId="241E40BC" w14:textId="77777777" w:rsidTr="091B4D6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46AF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b/>
                <w:sz w:val="22"/>
                <w:szCs w:val="22"/>
                <w:lang w:val="ms-MY"/>
              </w:rPr>
              <w:t>JANGKAAN OUTPUT</w:t>
            </w:r>
          </w:p>
          <w:p w14:paraId="117D5D3A" w14:textId="77777777" w:rsidR="00CF286B" w:rsidRPr="00DA3813" w:rsidRDefault="00CF286B">
            <w:pPr>
              <w:spacing w:before="120" w:after="120" w:line="276" w:lineRule="auto"/>
              <w:rPr>
                <w:bCs/>
                <w:lang w:val="ms-MY"/>
              </w:rPr>
            </w:pPr>
            <w:r w:rsidRPr="00DA3813">
              <w:rPr>
                <w:bCs/>
                <w:color w:val="2F5496" w:themeColor="accent1" w:themeShade="BF"/>
                <w:sz w:val="22"/>
                <w:szCs w:val="22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06BB" w14:textId="5FB71E6E" w:rsidR="00107D40" w:rsidRPr="0049101A" w:rsidRDefault="00107D40" w:rsidP="091B4D6F">
            <w:pPr>
              <w:pStyle w:val="ListParagraph"/>
              <w:numPr>
                <w:ilvl w:val="0"/>
                <w:numId w:val="24"/>
              </w:numPr>
              <w:ind w:left="346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 xml:space="preserve">Cadangan peraturan yang dipinda melalui </w:t>
            </w:r>
            <w:r w:rsidR="52BA45A2" w:rsidRPr="0049101A">
              <w:rPr>
                <w:sz w:val="22"/>
                <w:szCs w:val="22"/>
              </w:rPr>
              <w:t>Digital Regulatory Notification (DRN)</w:t>
            </w:r>
          </w:p>
          <w:p w14:paraId="4B26A1E9" w14:textId="090BF052" w:rsidR="00107D40" w:rsidRPr="0049101A" w:rsidRDefault="00107D40" w:rsidP="008B0D0D">
            <w:pPr>
              <w:pStyle w:val="ListParagraph"/>
              <w:numPr>
                <w:ilvl w:val="0"/>
                <w:numId w:val="24"/>
              </w:numPr>
              <w:ind w:left="346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 xml:space="preserve">Dokumen </w:t>
            </w:r>
            <w:r w:rsidR="0E32FC2F" w:rsidRPr="0049101A">
              <w:rPr>
                <w:sz w:val="22"/>
                <w:szCs w:val="22"/>
              </w:rPr>
              <w:t>Regulatory Impact Statement (RIS)</w:t>
            </w:r>
          </w:p>
        </w:tc>
      </w:tr>
      <w:tr w:rsidR="00CF286B" w:rsidRPr="00DA3813" w14:paraId="3A19589E" w14:textId="77777777" w:rsidTr="091B4D6F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4503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b/>
                <w:sz w:val="22"/>
                <w:szCs w:val="22"/>
                <w:lang w:val="ms-MY"/>
              </w:rPr>
              <w:t>KUMPULAN SASAR</w:t>
            </w:r>
          </w:p>
          <w:p w14:paraId="00B26055" w14:textId="77777777" w:rsidR="00CF286B" w:rsidRPr="00DA3813" w:rsidRDefault="00CF286B">
            <w:pPr>
              <w:spacing w:before="120" w:after="120" w:line="276" w:lineRule="auto"/>
              <w:rPr>
                <w:lang w:val="ms-MY"/>
              </w:rPr>
            </w:pPr>
            <w:r w:rsidRPr="00DA3813">
              <w:rPr>
                <w:color w:val="2F5496" w:themeColor="accent1" w:themeShade="BF"/>
                <w:sz w:val="22"/>
                <w:szCs w:val="22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1012" w14:textId="77777777" w:rsidR="00107D40" w:rsidRPr="0049101A" w:rsidRDefault="00107D40" w:rsidP="00107D40">
            <w:pPr>
              <w:pStyle w:val="Default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 xml:space="preserve">1. Kementerian </w:t>
            </w:r>
          </w:p>
          <w:p w14:paraId="085D4215" w14:textId="77777777" w:rsidR="00107D40" w:rsidRPr="0049101A" w:rsidRDefault="00107D40" w:rsidP="00107D40">
            <w:pPr>
              <w:pStyle w:val="Default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>2. Agensi</w:t>
            </w:r>
          </w:p>
          <w:p w14:paraId="50507806" w14:textId="720369D8" w:rsidR="009C4A37" w:rsidRPr="0049101A" w:rsidRDefault="00107D40" w:rsidP="00107D40">
            <w:pPr>
              <w:pStyle w:val="Default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 xml:space="preserve"> </w:t>
            </w:r>
          </w:p>
        </w:tc>
      </w:tr>
      <w:tr w:rsidR="00CF286B" w:rsidRPr="00DA3813" w14:paraId="7198C89A" w14:textId="77777777" w:rsidTr="091B4D6F">
        <w:trPr>
          <w:trHeight w:val="10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8873" w14:textId="77777777" w:rsidR="00CF286B" w:rsidRPr="00DA3813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DA3813">
              <w:rPr>
                <w:b/>
                <w:sz w:val="22"/>
                <w:szCs w:val="22"/>
                <w:lang w:val="ms-MY"/>
              </w:rPr>
              <w:t>SUMBER BAJET/ KOS</w:t>
            </w:r>
          </w:p>
          <w:p w14:paraId="60A4A8EC" w14:textId="77777777" w:rsidR="00CF286B" w:rsidRPr="00DA3813" w:rsidRDefault="00CF286B">
            <w:pPr>
              <w:spacing w:before="120" w:after="120" w:line="276" w:lineRule="auto"/>
              <w:rPr>
                <w:bCs/>
                <w:lang w:val="ms-MY"/>
              </w:rPr>
            </w:pPr>
            <w:r w:rsidRPr="00DA3813">
              <w:rPr>
                <w:bCs/>
                <w:color w:val="2F5496" w:themeColor="accent1" w:themeShade="BF"/>
                <w:sz w:val="22"/>
                <w:szCs w:val="22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F117" w14:textId="35241136" w:rsidR="00CF286B" w:rsidRPr="0049101A" w:rsidRDefault="00DA3813" w:rsidP="00DA381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>DE (FORE 2023</w:t>
            </w:r>
            <w:r w:rsidR="00F164AE" w:rsidRPr="0049101A">
              <w:rPr>
                <w:sz w:val="22"/>
                <w:szCs w:val="22"/>
              </w:rPr>
              <w:t>)</w:t>
            </w:r>
            <w:r w:rsidRPr="0049101A">
              <w:rPr>
                <w:sz w:val="22"/>
                <w:szCs w:val="22"/>
              </w:rPr>
              <w:t xml:space="preserve">: RM </w:t>
            </w:r>
            <w:r w:rsidR="001A6F09">
              <w:rPr>
                <w:sz w:val="22"/>
                <w:szCs w:val="22"/>
              </w:rPr>
              <w:t>68</w:t>
            </w:r>
            <w:r w:rsidRPr="0049101A">
              <w:rPr>
                <w:sz w:val="22"/>
                <w:szCs w:val="22"/>
              </w:rPr>
              <w:t>,</w:t>
            </w:r>
            <w:r w:rsidR="006F4733" w:rsidRPr="0049101A">
              <w:rPr>
                <w:sz w:val="22"/>
                <w:szCs w:val="22"/>
              </w:rPr>
              <w:t>0</w:t>
            </w:r>
            <w:r w:rsidRPr="0049101A">
              <w:rPr>
                <w:sz w:val="22"/>
                <w:szCs w:val="22"/>
              </w:rPr>
              <w:t>00</w:t>
            </w:r>
          </w:p>
          <w:p w14:paraId="27F15D66" w14:textId="09E046AD" w:rsidR="00DA3813" w:rsidRPr="0049101A" w:rsidRDefault="00DA3813" w:rsidP="00DA381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 xml:space="preserve">OE 2023 : RM </w:t>
            </w:r>
            <w:r w:rsidR="00E42931">
              <w:rPr>
                <w:sz w:val="22"/>
                <w:szCs w:val="22"/>
              </w:rPr>
              <w:t>5</w:t>
            </w:r>
            <w:r w:rsidRPr="0049101A">
              <w:rPr>
                <w:sz w:val="22"/>
                <w:szCs w:val="22"/>
              </w:rPr>
              <w:t>,000</w:t>
            </w:r>
          </w:p>
        </w:tc>
      </w:tr>
      <w:tr w:rsidR="00CF286B" w:rsidRPr="00CF286B" w14:paraId="089032C1" w14:textId="77777777" w:rsidTr="091B4D6F">
        <w:trPr>
          <w:trHeight w:val="10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9EC7" w14:textId="77777777" w:rsidR="00CF286B" w:rsidRPr="003E553B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3E553B">
              <w:rPr>
                <w:b/>
                <w:sz w:val="22"/>
                <w:szCs w:val="22"/>
                <w:lang w:val="ms-MY"/>
              </w:rPr>
              <w:t>HASIL (RM) - SEKIRANYA ADA</w:t>
            </w:r>
          </w:p>
          <w:p w14:paraId="025C0240" w14:textId="77777777" w:rsidR="00CF286B" w:rsidRPr="003E553B" w:rsidRDefault="00CF286B">
            <w:pPr>
              <w:spacing w:before="120" w:after="120" w:line="276" w:lineRule="auto"/>
              <w:rPr>
                <w:b/>
                <w:lang w:val="ms-MY"/>
              </w:rPr>
            </w:pPr>
            <w:r w:rsidRPr="003E553B">
              <w:rPr>
                <w:color w:val="2F5496" w:themeColor="accent1" w:themeShade="BF"/>
                <w:sz w:val="22"/>
                <w:szCs w:val="22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0F71" w14:textId="407B21AE" w:rsidR="00CF286B" w:rsidRPr="0049101A" w:rsidRDefault="00DA381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9101A">
              <w:rPr>
                <w:sz w:val="22"/>
                <w:szCs w:val="22"/>
                <w:lang w:val="ms-MY"/>
              </w:rPr>
              <w:t>N/A</w:t>
            </w:r>
          </w:p>
        </w:tc>
      </w:tr>
      <w:tr w:rsidR="00CF286B" w:rsidRPr="00CF286B" w14:paraId="68C74ABF" w14:textId="77777777" w:rsidTr="091B4D6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D248" w14:textId="77777777" w:rsidR="00CF286B" w:rsidRPr="003E553B" w:rsidRDefault="00CF286B">
            <w:pPr>
              <w:spacing w:before="240" w:line="276" w:lineRule="auto"/>
              <w:rPr>
                <w:b/>
                <w:lang w:val="ms-MY"/>
              </w:rPr>
            </w:pPr>
            <w:r w:rsidRPr="003E553B">
              <w:rPr>
                <w:b/>
                <w:sz w:val="22"/>
                <w:szCs w:val="22"/>
                <w:lang w:val="ms-MY"/>
              </w:rPr>
              <w:t xml:space="preserve">SYOR </w:t>
            </w:r>
            <w:r w:rsidRPr="003E553B">
              <w:rPr>
                <w:bCs/>
                <w:color w:val="2F5496" w:themeColor="accent1" w:themeShade="BF"/>
                <w:sz w:val="22"/>
                <w:szCs w:val="22"/>
                <w:lang w:val="ms-MY"/>
              </w:rPr>
              <w:t>Keterangan: Keputusan 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E887" w14:textId="6CD99131" w:rsidR="00CF286B" w:rsidRPr="0049101A" w:rsidRDefault="000D74A8" w:rsidP="000D74A8">
            <w:pPr>
              <w:jc w:val="both"/>
              <w:rPr>
                <w:sz w:val="22"/>
                <w:szCs w:val="22"/>
              </w:rPr>
            </w:pPr>
            <w:r w:rsidRPr="0049101A">
              <w:rPr>
                <w:sz w:val="22"/>
                <w:szCs w:val="22"/>
              </w:rPr>
              <w:t>Memohon pertimbangan BOM bagi cadangan menggunakan peruntukan pembangunan FORE berjumlah RM</w:t>
            </w:r>
            <w:r w:rsidR="00FB24AE">
              <w:rPr>
                <w:sz w:val="22"/>
                <w:szCs w:val="22"/>
              </w:rPr>
              <w:t>68</w:t>
            </w:r>
            <w:r w:rsidRPr="0049101A">
              <w:rPr>
                <w:sz w:val="22"/>
                <w:szCs w:val="22"/>
              </w:rPr>
              <w:t>,000 serta peruntukan Operasi sebanyak RM</w:t>
            </w:r>
            <w:r w:rsidR="00775FBA">
              <w:rPr>
                <w:sz w:val="22"/>
                <w:szCs w:val="22"/>
              </w:rPr>
              <w:t>5</w:t>
            </w:r>
            <w:r w:rsidRPr="0049101A">
              <w:rPr>
                <w:sz w:val="22"/>
                <w:szCs w:val="22"/>
              </w:rPr>
              <w:t>,000 bagi tujuan seperti di atas.</w:t>
            </w:r>
          </w:p>
        </w:tc>
      </w:tr>
      <w:tr w:rsidR="00CF286B" w:rsidRPr="00CF286B" w14:paraId="2AC4CAF2" w14:textId="77777777" w:rsidTr="091B4D6F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7B12" w14:textId="77777777" w:rsidR="00CF286B" w:rsidRPr="003E553B" w:rsidRDefault="00CF286B">
            <w:pPr>
              <w:spacing w:line="276" w:lineRule="auto"/>
              <w:rPr>
                <w:b/>
                <w:lang w:val="ms-MY"/>
              </w:rPr>
            </w:pPr>
            <w:r w:rsidRPr="003E553B">
              <w:rPr>
                <w:b/>
                <w:sz w:val="22"/>
                <w:szCs w:val="22"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3AC7" w14:textId="4D091C2C" w:rsidR="00CF286B" w:rsidRPr="0049101A" w:rsidRDefault="0007753A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9101A">
              <w:rPr>
                <w:sz w:val="22"/>
                <w:szCs w:val="22"/>
              </w:rPr>
              <w:t>NCS/ PCD</w:t>
            </w:r>
          </w:p>
        </w:tc>
      </w:tr>
    </w:tbl>
    <w:p w14:paraId="5AAA79E8" w14:textId="77777777" w:rsidR="00CF286B" w:rsidRPr="00CF286B" w:rsidRDefault="00CF286B" w:rsidP="00CF286B">
      <w:pPr>
        <w:spacing w:line="276" w:lineRule="auto"/>
        <w:rPr>
          <w:sz w:val="22"/>
          <w:szCs w:val="22"/>
          <w:highlight w:val="yellow"/>
        </w:rPr>
      </w:pPr>
    </w:p>
    <w:p w14:paraId="5913AADF" w14:textId="77777777" w:rsidR="00CF286B" w:rsidRPr="003E553B" w:rsidRDefault="00CF286B" w:rsidP="00CF286B">
      <w:pPr>
        <w:spacing w:line="276" w:lineRule="auto"/>
        <w:ind w:left="-142"/>
        <w:rPr>
          <w:sz w:val="22"/>
          <w:szCs w:val="22"/>
        </w:rPr>
      </w:pPr>
      <w:r w:rsidRPr="003E553B">
        <w:rPr>
          <w:sz w:val="22"/>
          <w:szCs w:val="22"/>
        </w:rPr>
        <w:t xml:space="preserve">**Sila lampirkan maklumat-maklumat lain yang berkaitan sekiranya perlu. </w:t>
      </w:r>
    </w:p>
    <w:p w14:paraId="628F14EF" w14:textId="77777777" w:rsidR="00CF286B" w:rsidRPr="003E553B" w:rsidRDefault="00CF286B" w:rsidP="00CF286B">
      <w:pPr>
        <w:spacing w:line="276" w:lineRule="auto"/>
        <w:rPr>
          <w:sz w:val="22"/>
          <w:szCs w:val="22"/>
        </w:rPr>
      </w:pPr>
      <w:r w:rsidRPr="003E553B">
        <w:rPr>
          <w:sz w:val="22"/>
          <w:szCs w:val="22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CF286B" w:rsidRPr="003E553B" w14:paraId="4A0B93FA" w14:textId="77777777">
        <w:trPr>
          <w:trHeight w:val="669"/>
        </w:trPr>
        <w:tc>
          <w:tcPr>
            <w:tcW w:w="5000" w:type="pct"/>
            <w:shd w:val="clear" w:color="auto" w:fill="D9E2F3"/>
          </w:tcPr>
          <w:p w14:paraId="2623128E" w14:textId="77777777" w:rsidR="00CF286B" w:rsidRPr="003E553B" w:rsidRDefault="00CF286B">
            <w:pPr>
              <w:spacing w:line="276" w:lineRule="auto"/>
              <w:jc w:val="center"/>
              <w:rPr>
                <w:rFonts w:eastAsia="MS Mincho"/>
              </w:rPr>
            </w:pPr>
            <w:bookmarkStart w:id="0" w:name="_Hlk84284172"/>
            <w:r w:rsidRPr="003E553B">
              <w:rPr>
                <w:rFonts w:eastAsia="MS Mincho"/>
                <w:sz w:val="22"/>
                <w:szCs w:val="22"/>
              </w:rPr>
              <w:t xml:space="preserve">Hanya untuk permohonan yang menggunakan Bajet Pembangunan dari Unit/Bahagian lain. </w:t>
            </w:r>
          </w:p>
          <w:p w14:paraId="2A8BA37C" w14:textId="77777777" w:rsidR="00CF286B" w:rsidRPr="003E553B" w:rsidRDefault="00CF286B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3E553B">
              <w:rPr>
                <w:rFonts w:eastAsia="MS Mincho"/>
                <w:sz w:val="22"/>
                <w:szCs w:val="22"/>
              </w:rPr>
              <w:t>Kolum ini boleh diabaikan sekiranya tidak berkaitan.</w:t>
            </w:r>
          </w:p>
        </w:tc>
      </w:tr>
      <w:tr w:rsidR="00CF286B" w:rsidRPr="003E553B" w14:paraId="5C1A36E4" w14:textId="77777777">
        <w:trPr>
          <w:trHeight w:val="2408"/>
        </w:trPr>
        <w:tc>
          <w:tcPr>
            <w:tcW w:w="5000" w:type="pct"/>
            <w:shd w:val="clear" w:color="auto" w:fill="auto"/>
          </w:tcPr>
          <w:p w14:paraId="3938C60C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  <w:r w:rsidRPr="003E553B">
              <w:rPr>
                <w:rFonts w:eastAsia="MS Mincho"/>
                <w:b/>
                <w:bCs/>
                <w:sz w:val="22"/>
                <w:szCs w:val="22"/>
              </w:rPr>
              <w:lastRenderedPageBreak/>
              <w:t>DISOKONG OLEH:</w:t>
            </w:r>
          </w:p>
          <w:p w14:paraId="5212873C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BDAF093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94C00D6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3C8C585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  <w:r w:rsidRPr="003E553B">
              <w:rPr>
                <w:rFonts w:eastAsia="MS Mincho"/>
                <w:b/>
                <w:bCs/>
                <w:sz w:val="22"/>
                <w:szCs w:val="22"/>
              </w:rPr>
              <w:t>NAMA PEGAWAI PENJAGA BAJET PEMBANGUNAN</w:t>
            </w:r>
          </w:p>
          <w:p w14:paraId="084E4681" w14:textId="77777777" w:rsidR="00CF286B" w:rsidRPr="003E553B" w:rsidRDefault="00CF286B">
            <w:pPr>
              <w:spacing w:line="276" w:lineRule="auto"/>
              <w:rPr>
                <w:rFonts w:eastAsia="MS Mincho"/>
              </w:rPr>
            </w:pPr>
            <w:r w:rsidRPr="003E553B">
              <w:rPr>
                <w:rFonts w:eastAsia="MS Mincho"/>
                <w:sz w:val="22"/>
                <w:szCs w:val="22"/>
              </w:rPr>
              <w:t>Jawatan:</w:t>
            </w:r>
          </w:p>
          <w:p w14:paraId="3DF36568" w14:textId="77777777" w:rsidR="00CF286B" w:rsidRPr="003E553B" w:rsidRDefault="00CF286B">
            <w:pPr>
              <w:spacing w:line="276" w:lineRule="auto"/>
              <w:rPr>
                <w:rFonts w:eastAsia="MS Mincho"/>
              </w:rPr>
            </w:pPr>
            <w:r w:rsidRPr="003E553B">
              <w:rPr>
                <w:rFonts w:eastAsia="MS Mincho"/>
                <w:sz w:val="22"/>
                <w:szCs w:val="22"/>
              </w:rPr>
              <w:t>Nama Bajet:</w:t>
            </w:r>
          </w:p>
          <w:p w14:paraId="3D861681" w14:textId="77777777" w:rsidR="00CF286B" w:rsidRPr="003E553B" w:rsidRDefault="00CF286B">
            <w:pPr>
              <w:spacing w:line="276" w:lineRule="auto"/>
              <w:rPr>
                <w:rFonts w:eastAsia="MS Mincho"/>
              </w:rPr>
            </w:pPr>
            <w:r w:rsidRPr="003E553B">
              <w:rPr>
                <w:rFonts w:eastAsia="MS Mincho"/>
                <w:sz w:val="22"/>
                <w:szCs w:val="22"/>
              </w:rPr>
              <w:t>Tarikh:</w:t>
            </w:r>
          </w:p>
        </w:tc>
      </w:tr>
      <w:bookmarkEnd w:id="0"/>
    </w:tbl>
    <w:p w14:paraId="74B8B579" w14:textId="77777777" w:rsidR="00CF286B" w:rsidRPr="003E553B" w:rsidRDefault="00CF286B" w:rsidP="00CF286B">
      <w:pPr>
        <w:spacing w:line="276" w:lineRule="auto"/>
        <w:rPr>
          <w:sz w:val="22"/>
          <w:szCs w:val="22"/>
        </w:rPr>
      </w:pP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260"/>
        <w:gridCol w:w="3316"/>
      </w:tblGrid>
      <w:tr w:rsidR="00CF286B" w:rsidRPr="003E553B" w14:paraId="55605CAE" w14:textId="77777777" w:rsidTr="091B4D6F">
        <w:trPr>
          <w:trHeight w:val="1228"/>
        </w:trPr>
        <w:tc>
          <w:tcPr>
            <w:tcW w:w="3114" w:type="dxa"/>
            <w:shd w:val="clear" w:color="auto" w:fill="D9E2F3" w:themeFill="accent1" w:themeFillTint="33"/>
            <w:vAlign w:val="center"/>
          </w:tcPr>
          <w:p w14:paraId="6D16CB54" w14:textId="77777777" w:rsidR="00CF286B" w:rsidRPr="003E553B" w:rsidRDefault="00CF286B">
            <w:pPr>
              <w:spacing w:line="276" w:lineRule="auto"/>
              <w:jc w:val="center"/>
              <w:rPr>
                <w:rFonts w:eastAsia="MS Mincho"/>
              </w:rPr>
            </w:pPr>
            <w:bookmarkStart w:id="1" w:name="_Hlk84284178"/>
            <w:r w:rsidRPr="003E553B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3260" w:type="dxa"/>
            <w:shd w:val="clear" w:color="auto" w:fill="D9E2F3" w:themeFill="accent1" w:themeFillTint="33"/>
            <w:vAlign w:val="center"/>
          </w:tcPr>
          <w:p w14:paraId="1E8356C5" w14:textId="77777777" w:rsidR="00CF286B" w:rsidRPr="003E553B" w:rsidRDefault="00CF286B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3E553B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3316" w:type="dxa"/>
            <w:shd w:val="clear" w:color="auto" w:fill="D9E2F3" w:themeFill="accent1" w:themeFillTint="33"/>
            <w:vAlign w:val="center"/>
          </w:tcPr>
          <w:p w14:paraId="2FA483C8" w14:textId="77777777" w:rsidR="00CF286B" w:rsidRPr="003E553B" w:rsidRDefault="00CF286B">
            <w:pPr>
              <w:spacing w:line="276" w:lineRule="auto"/>
              <w:jc w:val="center"/>
              <w:rPr>
                <w:rFonts w:eastAsia="MS Mincho"/>
              </w:rPr>
            </w:pPr>
            <w:r w:rsidRPr="003E553B">
              <w:rPr>
                <w:rFonts w:eastAsia="MS Mincho"/>
                <w:color w:val="FF0000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tr w:rsidR="00CF286B" w:rsidRPr="00CF286B" w14:paraId="4734E6A1" w14:textId="77777777" w:rsidTr="091B4D6F">
        <w:trPr>
          <w:trHeight w:val="2126"/>
        </w:trPr>
        <w:tc>
          <w:tcPr>
            <w:tcW w:w="3114" w:type="dxa"/>
            <w:shd w:val="clear" w:color="auto" w:fill="auto"/>
          </w:tcPr>
          <w:p w14:paraId="6CD074EC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  <w:r w:rsidRPr="003E553B">
              <w:rPr>
                <w:rFonts w:eastAsia="MS Mincho"/>
                <w:b/>
                <w:bCs/>
                <w:sz w:val="22"/>
                <w:szCs w:val="22"/>
              </w:rPr>
              <w:t>DISEDIAKAN OLEH:</w:t>
            </w:r>
          </w:p>
          <w:p w14:paraId="1422694A" w14:textId="62808791" w:rsidR="00CF286B" w:rsidRPr="003E553B" w:rsidRDefault="00CF286B">
            <w:pPr>
              <w:tabs>
                <w:tab w:val="center" w:pos="1350"/>
              </w:tabs>
              <w:spacing w:line="276" w:lineRule="auto"/>
              <w:rPr>
                <w:rFonts w:eastAsia="MS Mincho"/>
                <w:b/>
                <w:bCs/>
              </w:rPr>
            </w:pPr>
            <w:r w:rsidRPr="003E553B">
              <w:rPr>
                <w:rFonts w:eastAsia="MS Mincho"/>
                <w:b/>
                <w:bCs/>
                <w:sz w:val="22"/>
                <w:szCs w:val="22"/>
              </w:rPr>
              <w:tab/>
            </w:r>
          </w:p>
          <w:p w14:paraId="072DF090" w14:textId="413C923A" w:rsidR="00CF286B" w:rsidRPr="003E553B" w:rsidRDefault="00480F6B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AC55C76" wp14:editId="2226B00C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161925</wp:posOffset>
                      </wp:positionV>
                      <wp:extent cx="914400" cy="457200"/>
                      <wp:effectExtent l="0" t="0" r="0" b="0"/>
                      <wp:wrapNone/>
                      <wp:docPr id="353848171" name="Rectangle 353848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39B1B9" w14:textId="66BE1F8C" w:rsidR="00E31036" w:rsidRDefault="00E31036" w:rsidP="00E310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55C76" id="Rectangle 353848171" o:spid="_x0000_s1026" style="position:absolute;left:0;text-align:left;margin-left:10.15pt;margin-top:12.75pt;width:1in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" filled="f" stroked="f" strokeweight="1pt">
                      <v:textbox>
                        <w:txbxContent>
                          <w:p w14:paraId="1939B1B9" w14:textId="66BE1F8C" w:rsidR="00E31036" w:rsidRDefault="00E31036" w:rsidP="00E3103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726C07" w14:textId="7394371F" w:rsidR="00CF286B" w:rsidRPr="003E553B" w:rsidRDefault="00CF286B">
            <w:pPr>
              <w:spacing w:line="276" w:lineRule="auto"/>
              <w:jc w:val="center"/>
              <w:rPr>
                <w:noProof/>
              </w:rPr>
            </w:pPr>
          </w:p>
          <w:p w14:paraId="28A7065C" w14:textId="77777777" w:rsidR="00CF286B" w:rsidRPr="003E553B" w:rsidRDefault="00CF286B">
            <w:pPr>
              <w:spacing w:line="276" w:lineRule="auto"/>
              <w:jc w:val="center"/>
            </w:pPr>
          </w:p>
          <w:p w14:paraId="2AABCBA5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974A653" w14:textId="2E0A933C" w:rsidR="38734E9F" w:rsidRDefault="0049101A" w:rsidP="091B4D6F">
            <w:pPr>
              <w:spacing w:line="276" w:lineRule="auto"/>
              <w:rPr>
                <w:rFonts w:eastAsia="MS Mincho"/>
                <w:b/>
                <w:bCs/>
              </w:rPr>
            </w:pPr>
            <w:r w:rsidRPr="091B4D6F">
              <w:rPr>
                <w:rFonts w:eastAsia="MS Mincho"/>
                <w:b/>
                <w:bCs/>
                <w:sz w:val="22"/>
                <w:szCs w:val="22"/>
              </w:rPr>
              <w:t xml:space="preserve">SITI NUR SYUHAIDA MOHD SALLEH </w:t>
            </w:r>
          </w:p>
          <w:p w14:paraId="51964BAE" w14:textId="4474388A" w:rsidR="00CF286B" w:rsidRPr="003E553B" w:rsidRDefault="00166F31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>Penolong Pengurus</w:t>
            </w:r>
          </w:p>
          <w:p w14:paraId="0DE22AB4" w14:textId="4FAF7BC3" w:rsidR="00CF286B" w:rsidRPr="003E553B" w:rsidRDefault="00166F31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sz w:val="22"/>
                <w:szCs w:val="22"/>
              </w:rPr>
              <w:t>18</w:t>
            </w:r>
            <w:r w:rsidR="00CF286B" w:rsidRPr="003E553B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>April</w:t>
            </w:r>
            <w:r w:rsidR="003E553B">
              <w:rPr>
                <w:rFonts w:eastAsia="MS Mincho"/>
                <w:sz w:val="22"/>
                <w:szCs w:val="22"/>
              </w:rPr>
              <w:t xml:space="preserve"> </w:t>
            </w:r>
            <w:r w:rsidR="00CF286B" w:rsidRPr="003E553B">
              <w:rPr>
                <w:rFonts w:eastAsia="MS Mincho"/>
                <w:sz w:val="22"/>
                <w:szCs w:val="22"/>
              </w:rPr>
              <w:t>202</w:t>
            </w:r>
            <w:r w:rsidR="003E553B">
              <w:rPr>
                <w:rFonts w:eastAsia="MS Mincho"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388D02B9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  <w:r w:rsidRPr="003E553B">
              <w:rPr>
                <w:rFonts w:eastAsia="MS Mincho"/>
                <w:b/>
                <w:bCs/>
                <w:sz w:val="22"/>
                <w:szCs w:val="22"/>
              </w:rPr>
              <w:t>DISEMAK OLEH:</w:t>
            </w:r>
          </w:p>
          <w:p w14:paraId="14AE4A0D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D5B9C33" w14:textId="595FA5F7" w:rsidR="00CF286B" w:rsidRPr="003E553B" w:rsidRDefault="00480F6B">
            <w:pPr>
              <w:spacing w:line="276" w:lineRule="auto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172B856" wp14:editId="68A9E914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198755</wp:posOffset>
                      </wp:positionV>
                      <wp:extent cx="914400" cy="457200"/>
                      <wp:effectExtent l="0" t="0" r="0" b="0"/>
                      <wp:wrapNone/>
                      <wp:docPr id="927004544" name="Rectangle 927004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44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66C93F" w14:textId="7297DB24" w:rsidR="00F749A1" w:rsidRDefault="00F749A1" w:rsidP="00F749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2B856" id="Rectangle 927004544" o:spid="_x0000_s1027" style="position:absolute;left:0;text-align:left;margin-left:8.25pt;margin-top:15.65pt;width:1in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" filled="f" stroked="f" strokeweight="1pt">
                      <v:textbox>
                        <w:txbxContent>
                          <w:p w14:paraId="4D66C93F" w14:textId="7297DB24" w:rsidR="00F749A1" w:rsidRDefault="00F749A1" w:rsidP="00F749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845BAB" w14:textId="77777777" w:rsidR="00CF286B" w:rsidRPr="003E553B" w:rsidRDefault="00CF286B">
            <w:pPr>
              <w:spacing w:line="276" w:lineRule="auto"/>
              <w:jc w:val="center"/>
              <w:rPr>
                <w:noProof/>
              </w:rPr>
            </w:pPr>
          </w:p>
          <w:p w14:paraId="76BD94CC" w14:textId="77777777" w:rsidR="00CF286B" w:rsidRPr="003E553B" w:rsidRDefault="00CF286B">
            <w:pPr>
              <w:spacing w:line="276" w:lineRule="auto"/>
              <w:jc w:val="center"/>
            </w:pPr>
          </w:p>
          <w:p w14:paraId="6202429B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0BC20EC0" w14:textId="4B5C3E43" w:rsidR="00CF286B" w:rsidRPr="003E553B" w:rsidRDefault="00FE518B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>NORHASIMAH IBRAHIM</w:t>
            </w:r>
          </w:p>
          <w:p w14:paraId="3ABAC977" w14:textId="0A27FDA1" w:rsidR="00FE518B" w:rsidRDefault="00166F31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Timbalan Pengarah</w:t>
            </w:r>
          </w:p>
          <w:p w14:paraId="143105D7" w14:textId="4FBB64BB" w:rsidR="00FE518B" w:rsidRPr="003E553B" w:rsidRDefault="00166F31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>18</w:t>
            </w:r>
            <w:r w:rsidRPr="003E553B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 xml:space="preserve">April </w:t>
            </w:r>
            <w:r w:rsidRPr="003E553B">
              <w:rPr>
                <w:rFonts w:eastAsia="MS Mincho"/>
                <w:sz w:val="22"/>
                <w:szCs w:val="22"/>
              </w:rPr>
              <w:t>202</w:t>
            </w:r>
            <w:r>
              <w:rPr>
                <w:rFonts w:eastAsia="MS Mincho"/>
                <w:sz w:val="22"/>
                <w:szCs w:val="22"/>
              </w:rPr>
              <w:t>3</w:t>
            </w:r>
          </w:p>
        </w:tc>
        <w:tc>
          <w:tcPr>
            <w:tcW w:w="3316" w:type="dxa"/>
          </w:tcPr>
          <w:p w14:paraId="37B9B3F7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  <w:r w:rsidRPr="003E553B">
              <w:rPr>
                <w:rFonts w:eastAsia="MS Mincho"/>
                <w:b/>
                <w:bCs/>
                <w:sz w:val="22"/>
                <w:szCs w:val="22"/>
              </w:rPr>
              <w:t>DISAHKAN OLEH:</w:t>
            </w:r>
          </w:p>
          <w:p w14:paraId="6A39E0AC" w14:textId="6BD3055E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96D0D70" w14:textId="76C2AE67" w:rsidR="00CF286B" w:rsidRPr="003E553B" w:rsidRDefault="00480F6B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A40CB4" wp14:editId="7256608B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117475</wp:posOffset>
                      </wp:positionV>
                      <wp:extent cx="1320800" cy="579120"/>
                      <wp:effectExtent l="0" t="0" r="0" b="0"/>
                      <wp:wrapNone/>
                      <wp:docPr id="1589850581" name="Rectangle 1589850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20800" cy="579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720B5" w14:textId="46BEF22F" w:rsidR="00E706E3" w:rsidRDefault="00E706E3" w:rsidP="00E706E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40CB4" id="Rectangle 1589850581" o:spid="_x0000_s1028" style="position:absolute;left:0;text-align:left;margin-left:3.65pt;margin-top:9.25pt;width:104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" filled="f" stroked="f" strokeweight="1pt">
                      <v:textbox>
                        <w:txbxContent>
                          <w:p w14:paraId="1B2720B5" w14:textId="46BEF22F" w:rsidR="00E706E3" w:rsidRDefault="00E706E3" w:rsidP="00E706E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A94B30" w14:textId="77777777" w:rsidR="00CF286B" w:rsidRPr="003E553B" w:rsidRDefault="00CF286B">
            <w:pPr>
              <w:spacing w:line="276" w:lineRule="auto"/>
              <w:jc w:val="center"/>
            </w:pPr>
          </w:p>
          <w:p w14:paraId="34B677E9" w14:textId="77777777" w:rsidR="00CF286B" w:rsidRPr="003E553B" w:rsidRDefault="00CF286B">
            <w:pPr>
              <w:spacing w:line="276" w:lineRule="auto"/>
              <w:jc w:val="center"/>
            </w:pPr>
          </w:p>
          <w:p w14:paraId="5722E8B4" w14:textId="77777777" w:rsidR="00CF286B" w:rsidRPr="003E553B" w:rsidRDefault="00CF286B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1463108" w14:textId="5F98C1DE" w:rsidR="00CF286B" w:rsidRDefault="00810065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sz w:val="22"/>
                <w:szCs w:val="22"/>
              </w:rPr>
              <w:t>ALAMIN REHAN</w:t>
            </w:r>
          </w:p>
          <w:p w14:paraId="2B309483" w14:textId="2AF95D8E" w:rsidR="00810065" w:rsidRPr="00166F31" w:rsidRDefault="00166F31">
            <w:pPr>
              <w:spacing w:line="276" w:lineRule="auto"/>
              <w:rPr>
                <w:rFonts w:eastAsia="MS Mincho"/>
              </w:rPr>
            </w:pPr>
            <w:r w:rsidRPr="00166F31">
              <w:rPr>
                <w:rFonts w:eastAsia="MS Mincho"/>
              </w:rPr>
              <w:t>Pengarah</w:t>
            </w:r>
          </w:p>
          <w:p w14:paraId="5A09DB74" w14:textId="1CC1DA2F" w:rsidR="00CF286B" w:rsidRPr="003E553B" w:rsidRDefault="00166F31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  <w:sz w:val="22"/>
                <w:szCs w:val="22"/>
              </w:rPr>
              <w:t>18</w:t>
            </w:r>
            <w:r w:rsidRPr="003E553B">
              <w:rPr>
                <w:rFonts w:eastAsia="MS Mincho"/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</w:rPr>
              <w:t xml:space="preserve">April </w:t>
            </w:r>
            <w:r w:rsidRPr="003E553B">
              <w:rPr>
                <w:rFonts w:eastAsia="MS Mincho"/>
                <w:sz w:val="22"/>
                <w:szCs w:val="22"/>
              </w:rPr>
              <w:t>202</w:t>
            </w:r>
            <w:r>
              <w:rPr>
                <w:rFonts w:eastAsia="MS Mincho"/>
                <w:sz w:val="22"/>
                <w:szCs w:val="22"/>
              </w:rPr>
              <w:t>3</w:t>
            </w:r>
          </w:p>
        </w:tc>
      </w:tr>
      <w:bookmarkEnd w:id="1"/>
    </w:tbl>
    <w:p w14:paraId="1452A126" w14:textId="73026BC0" w:rsidR="00CF286B" w:rsidRPr="00CF286B" w:rsidRDefault="00CF286B" w:rsidP="00CF286B">
      <w:pPr>
        <w:spacing w:line="276" w:lineRule="auto"/>
        <w:rPr>
          <w:b/>
          <w:sz w:val="22"/>
          <w:szCs w:val="22"/>
          <w:highlight w:val="yellow"/>
          <w:lang w:val="sv-SE"/>
        </w:rPr>
        <w:sectPr w:rsidR="00CF286B" w:rsidRPr="00CF286B">
          <w:pgSz w:w="11906" w:h="16838"/>
          <w:pgMar w:top="1440" w:right="1440" w:bottom="1276" w:left="1440" w:header="720" w:footer="720" w:gutter="0"/>
          <w:cols w:space="720"/>
          <w:docGrid w:linePitch="360"/>
        </w:sectPr>
      </w:pPr>
    </w:p>
    <w:p w14:paraId="40FCF90F" w14:textId="7B3728FF" w:rsidR="00CF286B" w:rsidRPr="00BF20AB" w:rsidRDefault="00BF20AB" w:rsidP="00925D88">
      <w:pPr>
        <w:spacing w:after="5" w:line="250" w:lineRule="auto"/>
        <w:ind w:right="-15"/>
        <w:jc w:val="right"/>
        <w:rPr>
          <w:sz w:val="22"/>
          <w:szCs w:val="22"/>
        </w:rPr>
      </w:pPr>
      <w:r w:rsidRPr="00BF20AB">
        <w:rPr>
          <w:rFonts w:eastAsia="Arial"/>
          <w:b/>
          <w:sz w:val="22"/>
          <w:szCs w:val="22"/>
        </w:rPr>
        <w:lastRenderedPageBreak/>
        <w:t xml:space="preserve">    APPENDIX</w:t>
      </w:r>
      <w:r w:rsidR="00001BCE">
        <w:rPr>
          <w:rFonts w:eastAsia="Arial"/>
          <w:b/>
          <w:sz w:val="22"/>
          <w:szCs w:val="22"/>
        </w:rPr>
        <w:t xml:space="preserve"> A</w:t>
      </w:r>
    </w:p>
    <w:p w14:paraId="43EB8E83" w14:textId="77777777" w:rsidR="00CF286B" w:rsidRPr="00BF20AB" w:rsidRDefault="00CF286B" w:rsidP="00CF286B">
      <w:pPr>
        <w:spacing w:after="5" w:line="250" w:lineRule="auto"/>
        <w:ind w:left="10" w:right="-15" w:hanging="10"/>
        <w:jc w:val="right"/>
        <w:rPr>
          <w:sz w:val="22"/>
          <w:szCs w:val="22"/>
        </w:rPr>
      </w:pPr>
      <w:r w:rsidRPr="00BF20AB">
        <w:rPr>
          <w:rFonts w:eastAsia="Arial"/>
          <w:sz w:val="22"/>
          <w:szCs w:val="22"/>
        </w:rPr>
        <w:t xml:space="preserve"> </w:t>
      </w:r>
    </w:p>
    <w:p w14:paraId="35E032E4" w14:textId="73447AFD" w:rsidR="00EE2A48" w:rsidRPr="00EC19B9" w:rsidRDefault="00BF20AB" w:rsidP="00EC19B9">
      <w:pPr>
        <w:spacing w:after="5" w:line="250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Project </w:t>
      </w:r>
      <w:r w:rsidR="001B0D16">
        <w:rPr>
          <w:rFonts w:eastAsia="Arial"/>
          <w:sz w:val="22"/>
          <w:szCs w:val="22"/>
        </w:rPr>
        <w:t>costs</w:t>
      </w:r>
      <w:r>
        <w:rPr>
          <w:rFonts w:eastAsia="Arial"/>
          <w:sz w:val="22"/>
          <w:szCs w:val="22"/>
        </w:rPr>
        <w:t xml:space="preserve"> are as follows.</w:t>
      </w:r>
    </w:p>
    <w:p w14:paraId="1188788D" w14:textId="77777777" w:rsidR="00EE2A48" w:rsidRDefault="00EE2A48" w:rsidP="000A21EF">
      <w:pPr>
        <w:rPr>
          <w:sz w:val="22"/>
          <w:szCs w:val="22"/>
          <w:highlight w:val="yellow"/>
        </w:rPr>
      </w:pPr>
    </w:p>
    <w:tbl>
      <w:tblPr>
        <w:tblStyle w:val="TableGrid0"/>
        <w:tblW w:w="14002" w:type="dxa"/>
        <w:tblLook w:val="04A0" w:firstRow="1" w:lastRow="0" w:firstColumn="1" w:lastColumn="0" w:noHBand="0" w:noVBand="1"/>
      </w:tblPr>
      <w:tblGrid>
        <w:gridCol w:w="1529"/>
        <w:gridCol w:w="3518"/>
        <w:gridCol w:w="2603"/>
        <w:gridCol w:w="2835"/>
        <w:gridCol w:w="3517"/>
      </w:tblGrid>
      <w:tr w:rsidR="00823BEE" w:rsidRPr="00EC19B9" w14:paraId="6B8A5F35" w14:textId="77777777" w:rsidTr="18BCD2CA">
        <w:trPr>
          <w:trHeight w:val="719"/>
        </w:trPr>
        <w:tc>
          <w:tcPr>
            <w:tcW w:w="1529" w:type="dxa"/>
            <w:shd w:val="clear" w:color="auto" w:fill="C5E0B3" w:themeFill="accent6" w:themeFillTint="66"/>
          </w:tcPr>
          <w:p w14:paraId="0450D8F0" w14:textId="77777777" w:rsidR="00823BEE" w:rsidRPr="00EC19B9" w:rsidRDefault="00823BEE" w:rsidP="00823BEE"/>
        </w:tc>
        <w:tc>
          <w:tcPr>
            <w:tcW w:w="3518" w:type="dxa"/>
            <w:shd w:val="clear" w:color="auto" w:fill="C5E0B3" w:themeFill="accent6" w:themeFillTint="66"/>
          </w:tcPr>
          <w:p w14:paraId="2C9F27AF" w14:textId="493536E0" w:rsidR="00823BEE" w:rsidRPr="00EC19B9" w:rsidRDefault="00823BEE" w:rsidP="00823BEE">
            <w:r w:rsidRPr="00EC19B9">
              <w:rPr>
                <w:b/>
                <w:bCs/>
                <w:sz w:val="23"/>
                <w:szCs w:val="23"/>
              </w:rPr>
              <w:t xml:space="preserve">Type of Payment </w:t>
            </w:r>
          </w:p>
        </w:tc>
        <w:tc>
          <w:tcPr>
            <w:tcW w:w="2603" w:type="dxa"/>
            <w:shd w:val="clear" w:color="auto" w:fill="C5E0B3" w:themeFill="accent6" w:themeFillTint="66"/>
          </w:tcPr>
          <w:p w14:paraId="70C23CC3" w14:textId="1986FBCE" w:rsidR="00823BEE" w:rsidRPr="00EC19B9" w:rsidRDefault="00823BEE" w:rsidP="00823BEE">
            <w:r w:rsidRPr="00EC19B9">
              <w:rPr>
                <w:b/>
                <w:bCs/>
                <w:sz w:val="23"/>
                <w:szCs w:val="23"/>
              </w:rPr>
              <w:t xml:space="preserve">Cost per Unit (RM)*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66A1FD06" w14:textId="6A76CBCD" w:rsidR="00823BEE" w:rsidRPr="00EC19B9" w:rsidRDefault="00823BEE" w:rsidP="00823BEE">
            <w:r w:rsidRPr="00EC19B9">
              <w:rPr>
                <w:b/>
                <w:bCs/>
                <w:sz w:val="23"/>
                <w:szCs w:val="23"/>
              </w:rPr>
              <w:t xml:space="preserve">No. of Unit (man-hour/ pax) </w:t>
            </w:r>
          </w:p>
        </w:tc>
        <w:tc>
          <w:tcPr>
            <w:tcW w:w="3517" w:type="dxa"/>
            <w:shd w:val="clear" w:color="auto" w:fill="C5E0B3" w:themeFill="accent6" w:themeFillTint="66"/>
          </w:tcPr>
          <w:p w14:paraId="6F74B681" w14:textId="6A7559A0" w:rsidR="00823BEE" w:rsidRPr="00EC19B9" w:rsidRDefault="00823BEE" w:rsidP="00823BEE">
            <w:r w:rsidRPr="00EC19B9">
              <w:rPr>
                <w:b/>
                <w:bCs/>
                <w:sz w:val="23"/>
                <w:szCs w:val="23"/>
              </w:rPr>
              <w:t xml:space="preserve">Total Cost (RM) </w:t>
            </w:r>
          </w:p>
        </w:tc>
      </w:tr>
      <w:tr w:rsidR="00823BEE" w:rsidRPr="00EC19B9" w14:paraId="2C9D8928" w14:textId="77777777" w:rsidTr="18BCD2CA">
        <w:trPr>
          <w:trHeight w:val="222"/>
        </w:trPr>
        <w:tc>
          <w:tcPr>
            <w:tcW w:w="14002" w:type="dxa"/>
            <w:gridSpan w:val="5"/>
            <w:shd w:val="clear" w:color="auto" w:fill="F7CAAC" w:themeFill="accent2" w:themeFillTint="66"/>
          </w:tcPr>
          <w:p w14:paraId="3E49B47A" w14:textId="13C13EC7" w:rsidR="00823BEE" w:rsidRPr="00EC19B9" w:rsidRDefault="00E025F0" w:rsidP="00E025F0">
            <w:pPr>
              <w:jc w:val="center"/>
              <w:rPr>
                <w:b/>
                <w:bCs/>
              </w:rPr>
            </w:pPr>
            <w:r w:rsidRPr="00EC19B9">
              <w:rPr>
                <w:b/>
                <w:bCs/>
              </w:rPr>
              <w:t>1. DEVELOPMENT BUDGET (FORE)</w:t>
            </w:r>
          </w:p>
        </w:tc>
      </w:tr>
      <w:tr w:rsidR="00E025F0" w:rsidRPr="00EC19B9" w14:paraId="1EC1786E" w14:textId="77777777" w:rsidTr="18BCD2CA">
        <w:trPr>
          <w:trHeight w:val="240"/>
        </w:trPr>
        <w:tc>
          <w:tcPr>
            <w:tcW w:w="1529" w:type="dxa"/>
            <w:shd w:val="clear" w:color="auto" w:fill="D0CECE" w:themeFill="background2" w:themeFillShade="E6"/>
          </w:tcPr>
          <w:p w14:paraId="32A39F65" w14:textId="29C2806B" w:rsidR="00E025F0" w:rsidRPr="00EC19B9" w:rsidRDefault="00E025F0" w:rsidP="000A21EF">
            <w:r w:rsidRPr="00EC19B9">
              <w:t>A</w:t>
            </w:r>
          </w:p>
        </w:tc>
        <w:tc>
          <w:tcPr>
            <w:tcW w:w="12473" w:type="dxa"/>
            <w:gridSpan w:val="4"/>
            <w:shd w:val="clear" w:color="auto" w:fill="D0CECE" w:themeFill="background2" w:themeFillShade="E6"/>
          </w:tcPr>
          <w:p w14:paraId="428FB938" w14:textId="29E74EB0" w:rsidR="00E025F0" w:rsidRPr="00EC19B9" w:rsidRDefault="00E025F0" w:rsidP="00E025F0">
            <w:pPr>
              <w:pStyle w:val="Default"/>
              <w:rPr>
                <w:sz w:val="23"/>
                <w:szCs w:val="23"/>
              </w:rPr>
            </w:pPr>
            <w:r w:rsidRPr="00EC19B9">
              <w:rPr>
                <w:b/>
                <w:bCs/>
                <w:sz w:val="23"/>
                <w:szCs w:val="23"/>
              </w:rPr>
              <w:t xml:space="preserve">MPC ASSOCIATES </w:t>
            </w:r>
          </w:p>
        </w:tc>
      </w:tr>
      <w:tr w:rsidR="00973E4C" w:rsidRPr="00EC19B9" w14:paraId="50B152D9" w14:textId="77777777" w:rsidTr="18BCD2CA">
        <w:trPr>
          <w:trHeight w:val="1199"/>
        </w:trPr>
        <w:tc>
          <w:tcPr>
            <w:tcW w:w="1529" w:type="dxa"/>
          </w:tcPr>
          <w:p w14:paraId="7F35DAB1" w14:textId="77777777" w:rsidR="00973E4C" w:rsidRPr="00775FBA" w:rsidRDefault="00973E4C" w:rsidP="009F58C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3518" w:type="dxa"/>
          </w:tcPr>
          <w:p w14:paraId="5013A41F" w14:textId="6C526AA2" w:rsidR="00973E4C" w:rsidRPr="00775FBA" w:rsidRDefault="00973E4C" w:rsidP="00973E4C">
            <w:r w:rsidRPr="00775FBA">
              <w:t xml:space="preserve">Course/ training/ seminar facilitators (instructors, facilitators, moderators and speakers) </w:t>
            </w:r>
          </w:p>
        </w:tc>
        <w:tc>
          <w:tcPr>
            <w:tcW w:w="2603" w:type="dxa"/>
          </w:tcPr>
          <w:p w14:paraId="1C8C21CA" w14:textId="49C6FDCD" w:rsidR="00973E4C" w:rsidRPr="00775FBA" w:rsidRDefault="00E15BB7" w:rsidP="00973E4C">
            <w:r w:rsidRPr="00775FBA">
              <w:t>1800</w:t>
            </w:r>
          </w:p>
        </w:tc>
        <w:tc>
          <w:tcPr>
            <w:tcW w:w="2835" w:type="dxa"/>
          </w:tcPr>
          <w:p w14:paraId="46F904C5" w14:textId="011836F8" w:rsidR="00973E4C" w:rsidRPr="00775FBA" w:rsidRDefault="00E15BB7" w:rsidP="00973E4C">
            <w:r w:rsidRPr="00775FBA">
              <w:t>10</w:t>
            </w:r>
            <w:r w:rsidR="005D7561" w:rsidRPr="00775FBA">
              <w:t>-day sessions</w:t>
            </w:r>
            <w:r w:rsidR="00973E4C" w:rsidRPr="00775FBA">
              <w:t xml:space="preserve"> </w:t>
            </w:r>
          </w:p>
        </w:tc>
        <w:tc>
          <w:tcPr>
            <w:tcW w:w="3517" w:type="dxa"/>
          </w:tcPr>
          <w:p w14:paraId="5A38D0DB" w14:textId="6792915C" w:rsidR="00973E4C" w:rsidRPr="00775FBA" w:rsidRDefault="00A5027A" w:rsidP="00973E4C">
            <w:r w:rsidRPr="00775FBA">
              <w:t>1</w:t>
            </w:r>
            <w:r w:rsidR="00E15BB7" w:rsidRPr="00775FBA">
              <w:t>8</w:t>
            </w:r>
            <w:r w:rsidR="005D7561" w:rsidRPr="00775FBA">
              <w:t>,000</w:t>
            </w:r>
          </w:p>
        </w:tc>
      </w:tr>
      <w:tr w:rsidR="009F58C4" w:rsidRPr="00EC19B9" w14:paraId="2DC1A58E" w14:textId="77777777" w:rsidTr="18BCD2CA">
        <w:trPr>
          <w:trHeight w:val="1199"/>
        </w:trPr>
        <w:tc>
          <w:tcPr>
            <w:tcW w:w="1529" w:type="dxa"/>
          </w:tcPr>
          <w:p w14:paraId="3DC4413F" w14:textId="77777777" w:rsidR="009F58C4" w:rsidRPr="00775FBA" w:rsidRDefault="009F58C4" w:rsidP="009F58C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3518" w:type="dxa"/>
          </w:tcPr>
          <w:p w14:paraId="2D07F5BD" w14:textId="472D007C" w:rsidR="009F58C4" w:rsidRPr="00775FBA" w:rsidRDefault="009F58C4" w:rsidP="009F58C4">
            <w:r w:rsidRPr="00775FBA">
              <w:t xml:space="preserve">Writing services (report writers, report reviewers, press release writers, reporters and editors) </w:t>
            </w:r>
          </w:p>
        </w:tc>
        <w:tc>
          <w:tcPr>
            <w:tcW w:w="2603" w:type="dxa"/>
          </w:tcPr>
          <w:p w14:paraId="256B240F" w14:textId="5C67804B" w:rsidR="009F58C4" w:rsidRPr="00775FBA" w:rsidRDefault="00E15BB7" w:rsidP="009F58C4">
            <w:r w:rsidRPr="00775FBA">
              <w:t>1000</w:t>
            </w:r>
          </w:p>
        </w:tc>
        <w:tc>
          <w:tcPr>
            <w:tcW w:w="2835" w:type="dxa"/>
          </w:tcPr>
          <w:p w14:paraId="1A532978" w14:textId="55487C1A" w:rsidR="009F58C4" w:rsidRPr="00775FBA" w:rsidRDefault="00C5107F" w:rsidP="009F58C4">
            <w:r>
              <w:t>5</w:t>
            </w:r>
            <w:r w:rsidR="009E5BDF" w:rsidRPr="00775FBA">
              <w:t xml:space="preserve"> </w:t>
            </w:r>
            <w:r w:rsidR="009F58C4" w:rsidRPr="00775FBA">
              <w:t xml:space="preserve">pax </w:t>
            </w:r>
          </w:p>
        </w:tc>
        <w:tc>
          <w:tcPr>
            <w:tcW w:w="3517" w:type="dxa"/>
          </w:tcPr>
          <w:p w14:paraId="036AA827" w14:textId="35649AF7" w:rsidR="009F58C4" w:rsidRPr="00775FBA" w:rsidRDefault="002F386A" w:rsidP="009F58C4">
            <w:r w:rsidRPr="00775FBA">
              <w:t>10</w:t>
            </w:r>
            <w:r w:rsidR="009F58C4" w:rsidRPr="00775FBA">
              <w:t>,</w:t>
            </w:r>
            <w:r w:rsidRPr="00775FBA">
              <w:t>0</w:t>
            </w:r>
            <w:r w:rsidR="009F58C4" w:rsidRPr="00775FBA">
              <w:t xml:space="preserve">00 </w:t>
            </w:r>
          </w:p>
        </w:tc>
      </w:tr>
      <w:tr w:rsidR="009F58C4" w:rsidRPr="00EC19B9" w14:paraId="30461C77" w14:textId="77777777" w:rsidTr="18BCD2CA">
        <w:trPr>
          <w:trHeight w:val="480"/>
        </w:trPr>
        <w:tc>
          <w:tcPr>
            <w:tcW w:w="1529" w:type="dxa"/>
          </w:tcPr>
          <w:p w14:paraId="00DF58BB" w14:textId="77777777" w:rsidR="009F58C4" w:rsidRPr="00775FBA" w:rsidRDefault="009F58C4" w:rsidP="009F58C4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3518" w:type="dxa"/>
          </w:tcPr>
          <w:p w14:paraId="135BA01B" w14:textId="24CB8F5B" w:rsidR="009F58C4" w:rsidRPr="00775FBA" w:rsidRDefault="009F58C4" w:rsidP="009F58C4">
            <w:r w:rsidRPr="00775FBA">
              <w:t>Subject Matter Expert/Advisor</w:t>
            </w:r>
            <w:r w:rsidR="00E15BB7" w:rsidRPr="00775FBA">
              <w:t xml:space="preserve">y session </w:t>
            </w:r>
            <w:r w:rsidRPr="00775FBA">
              <w:t xml:space="preserve"> </w:t>
            </w:r>
          </w:p>
        </w:tc>
        <w:tc>
          <w:tcPr>
            <w:tcW w:w="2603" w:type="dxa"/>
          </w:tcPr>
          <w:p w14:paraId="3D19D8B1" w14:textId="6FA535B1" w:rsidR="009F58C4" w:rsidRPr="00775FBA" w:rsidRDefault="009F58C4" w:rsidP="009F58C4">
            <w:r w:rsidRPr="00775FBA">
              <w:t xml:space="preserve">400 </w:t>
            </w:r>
          </w:p>
        </w:tc>
        <w:tc>
          <w:tcPr>
            <w:tcW w:w="2835" w:type="dxa"/>
          </w:tcPr>
          <w:p w14:paraId="239ADC13" w14:textId="7B0DB022" w:rsidR="009F58C4" w:rsidRPr="00775FBA" w:rsidRDefault="00E15BB7" w:rsidP="009F58C4">
            <w:r w:rsidRPr="00775FBA">
              <w:t>20</w:t>
            </w:r>
            <w:r w:rsidR="009F58C4" w:rsidRPr="00775FBA">
              <w:t xml:space="preserve"> man-hours </w:t>
            </w:r>
          </w:p>
        </w:tc>
        <w:tc>
          <w:tcPr>
            <w:tcW w:w="3517" w:type="dxa"/>
          </w:tcPr>
          <w:p w14:paraId="06F997ED" w14:textId="001B0C25" w:rsidR="009F58C4" w:rsidRPr="00775FBA" w:rsidRDefault="00E15BB7" w:rsidP="009F58C4">
            <w:r w:rsidRPr="00775FBA">
              <w:t>8,000</w:t>
            </w:r>
          </w:p>
        </w:tc>
      </w:tr>
      <w:tr w:rsidR="009F58C4" w:rsidRPr="00EC19B9" w14:paraId="12D73CDD" w14:textId="77777777" w:rsidTr="18BCD2CA">
        <w:trPr>
          <w:trHeight w:val="240"/>
        </w:trPr>
        <w:tc>
          <w:tcPr>
            <w:tcW w:w="1529" w:type="dxa"/>
            <w:shd w:val="clear" w:color="auto" w:fill="D0CECE" w:themeFill="background2" w:themeFillShade="E6"/>
          </w:tcPr>
          <w:p w14:paraId="0CBED202" w14:textId="16309A68" w:rsidR="009F58C4" w:rsidRPr="00EC19B9" w:rsidRDefault="009F58C4" w:rsidP="000A21EF">
            <w:r w:rsidRPr="00EC19B9">
              <w:t>B</w:t>
            </w:r>
          </w:p>
        </w:tc>
        <w:tc>
          <w:tcPr>
            <w:tcW w:w="12473" w:type="dxa"/>
            <w:gridSpan w:val="4"/>
            <w:shd w:val="clear" w:color="auto" w:fill="D0CECE" w:themeFill="background2" w:themeFillShade="E6"/>
          </w:tcPr>
          <w:p w14:paraId="4B839AD2" w14:textId="613320EA" w:rsidR="009F58C4" w:rsidRPr="00EC19B9" w:rsidRDefault="008401E1" w:rsidP="008401E1">
            <w:pPr>
              <w:pStyle w:val="Default"/>
              <w:rPr>
                <w:sz w:val="23"/>
                <w:szCs w:val="23"/>
              </w:rPr>
            </w:pPr>
            <w:r w:rsidRPr="00EC19B9">
              <w:rPr>
                <w:b/>
                <w:bCs/>
                <w:sz w:val="23"/>
                <w:szCs w:val="23"/>
              </w:rPr>
              <w:t xml:space="preserve">PROGRAM PACKAGES </w:t>
            </w:r>
          </w:p>
        </w:tc>
      </w:tr>
      <w:tr w:rsidR="008401E1" w:rsidRPr="00EC19B9" w14:paraId="455C32D7" w14:textId="77777777" w:rsidTr="18BCD2CA">
        <w:trPr>
          <w:trHeight w:val="1439"/>
        </w:trPr>
        <w:tc>
          <w:tcPr>
            <w:tcW w:w="1529" w:type="dxa"/>
          </w:tcPr>
          <w:p w14:paraId="06AF9795" w14:textId="77777777" w:rsidR="008401E1" w:rsidRPr="00775FBA" w:rsidRDefault="008401E1" w:rsidP="008C270A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3518" w:type="dxa"/>
          </w:tcPr>
          <w:p w14:paraId="1956EC46" w14:textId="66737F8B" w:rsidR="008401E1" w:rsidRPr="00775FBA" w:rsidRDefault="008401E1" w:rsidP="008401E1">
            <w:r w:rsidRPr="00775FBA">
              <w:t xml:space="preserve">Full Day Seminar Package/ Meeting Package [Incl. of F&amp;B, WiFi, flip charts, meal voucher (online programme), etc] </w:t>
            </w:r>
          </w:p>
        </w:tc>
        <w:tc>
          <w:tcPr>
            <w:tcW w:w="2603" w:type="dxa"/>
          </w:tcPr>
          <w:p w14:paraId="36B2F54C" w14:textId="1C5EB2D3" w:rsidR="008401E1" w:rsidRPr="00775FBA" w:rsidRDefault="008401E1" w:rsidP="008401E1">
            <w:r w:rsidRPr="00775FBA">
              <w:t>4</w:t>
            </w:r>
            <w:r w:rsidR="00A733F0" w:rsidRPr="00775FBA">
              <w:t>00</w:t>
            </w:r>
          </w:p>
        </w:tc>
        <w:tc>
          <w:tcPr>
            <w:tcW w:w="2835" w:type="dxa"/>
          </w:tcPr>
          <w:p w14:paraId="0A794379" w14:textId="06A46195" w:rsidR="008401E1" w:rsidRPr="00775FBA" w:rsidRDefault="3126E969" w:rsidP="40D94F62">
            <w:r w:rsidRPr="00775FBA">
              <w:t>20 pax x 2</w:t>
            </w:r>
            <w:r w:rsidR="00713524" w:rsidRPr="00775FBA">
              <w:t xml:space="preserve"> </w:t>
            </w:r>
            <w:r w:rsidRPr="00775FBA">
              <w:t>night</w:t>
            </w:r>
            <w:r w:rsidR="00713524" w:rsidRPr="00775FBA">
              <w:t xml:space="preserve">s </w:t>
            </w:r>
            <w:r w:rsidRPr="00775FBA">
              <w:t xml:space="preserve">x 2 session </w:t>
            </w:r>
          </w:p>
        </w:tc>
        <w:tc>
          <w:tcPr>
            <w:tcW w:w="3517" w:type="dxa"/>
          </w:tcPr>
          <w:p w14:paraId="691E2AC8" w14:textId="4C139A66" w:rsidR="008401E1" w:rsidRPr="00775FBA" w:rsidRDefault="00C37879" w:rsidP="40D94F62">
            <w:r>
              <w:t>32</w:t>
            </w:r>
            <w:r w:rsidR="5DC99997" w:rsidRPr="00775FBA">
              <w:t>,000</w:t>
            </w:r>
          </w:p>
        </w:tc>
      </w:tr>
      <w:tr w:rsidR="00894420" w:rsidRPr="00EC19B9" w14:paraId="0AC233B0" w14:textId="77777777" w:rsidTr="18BCD2CA">
        <w:trPr>
          <w:trHeight w:val="240"/>
        </w:trPr>
        <w:tc>
          <w:tcPr>
            <w:tcW w:w="10485" w:type="dxa"/>
            <w:gridSpan w:val="4"/>
            <w:shd w:val="clear" w:color="auto" w:fill="C5E0B3" w:themeFill="accent6" w:themeFillTint="66"/>
          </w:tcPr>
          <w:p w14:paraId="30D9A572" w14:textId="242DBD7B" w:rsidR="00894420" w:rsidRPr="009F4817" w:rsidRDefault="009F4817" w:rsidP="009F4817">
            <w:pPr>
              <w:jc w:val="right"/>
              <w:rPr>
                <w:b/>
                <w:bCs/>
                <w:sz w:val="23"/>
                <w:szCs w:val="23"/>
              </w:rPr>
            </w:pPr>
            <w:r w:rsidRPr="009F4817">
              <w:rPr>
                <w:b/>
                <w:bCs/>
                <w:sz w:val="23"/>
                <w:szCs w:val="23"/>
              </w:rPr>
              <w:t>TOTAL DEVELOPMENT BUDGET (FORE) (A + B)</w:t>
            </w:r>
          </w:p>
        </w:tc>
        <w:tc>
          <w:tcPr>
            <w:tcW w:w="3517" w:type="dxa"/>
            <w:shd w:val="clear" w:color="auto" w:fill="C5E0B3" w:themeFill="accent6" w:themeFillTint="66"/>
          </w:tcPr>
          <w:p w14:paraId="28ACDDB5" w14:textId="4A5ABB67" w:rsidR="00894420" w:rsidRPr="00C003C1" w:rsidRDefault="00FC6C94" w:rsidP="00C003C1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68</w:t>
            </w:r>
            <w:r w:rsidR="00327CFD">
              <w:rPr>
                <w:b/>
                <w:bCs/>
                <w:sz w:val="23"/>
                <w:szCs w:val="23"/>
              </w:rPr>
              <w:t>,000</w:t>
            </w:r>
          </w:p>
        </w:tc>
      </w:tr>
      <w:tr w:rsidR="00AC7ED6" w:rsidRPr="00EC19B9" w14:paraId="471901A8" w14:textId="77777777" w:rsidTr="18BCD2CA">
        <w:trPr>
          <w:trHeight w:val="222"/>
        </w:trPr>
        <w:tc>
          <w:tcPr>
            <w:tcW w:w="14002" w:type="dxa"/>
            <w:gridSpan w:val="5"/>
            <w:shd w:val="clear" w:color="auto" w:fill="F7CAAC" w:themeFill="accent2" w:themeFillTint="66"/>
          </w:tcPr>
          <w:p w14:paraId="22A24AB7" w14:textId="33230724" w:rsidR="00AC7ED6" w:rsidRPr="00EC19B9" w:rsidRDefault="00AC7ED6" w:rsidP="00AC7ED6">
            <w:pPr>
              <w:jc w:val="center"/>
              <w:rPr>
                <w:b/>
                <w:bCs/>
              </w:rPr>
            </w:pPr>
            <w:r w:rsidRPr="00EC19B9">
              <w:rPr>
                <w:b/>
                <w:bCs/>
              </w:rPr>
              <w:t>2. OPERATIONAL BUDGET</w:t>
            </w:r>
          </w:p>
        </w:tc>
      </w:tr>
      <w:tr w:rsidR="00165D3A" w:rsidRPr="00EC19B9" w14:paraId="09D49109" w14:textId="77777777" w:rsidTr="18BCD2CA">
        <w:trPr>
          <w:trHeight w:val="719"/>
        </w:trPr>
        <w:tc>
          <w:tcPr>
            <w:tcW w:w="1529" w:type="dxa"/>
          </w:tcPr>
          <w:p w14:paraId="06B1DF0D" w14:textId="47C55D07" w:rsidR="00165D3A" w:rsidRPr="00775FBA" w:rsidRDefault="00165D3A" w:rsidP="008C270A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3518" w:type="dxa"/>
          </w:tcPr>
          <w:p w14:paraId="14DCFA6F" w14:textId="77777777" w:rsidR="00165D3A" w:rsidRPr="00775FBA" w:rsidRDefault="00165D3A" w:rsidP="00165D3A">
            <w:pPr>
              <w:pStyle w:val="Default"/>
            </w:pPr>
            <w:r w:rsidRPr="00775FBA">
              <w:t xml:space="preserve">Claims </w:t>
            </w:r>
          </w:p>
          <w:p w14:paraId="70C6ABBE" w14:textId="7C804192" w:rsidR="00165D3A" w:rsidRPr="00775FBA" w:rsidRDefault="00165D3A" w:rsidP="00165D3A">
            <w:r w:rsidRPr="00775FBA">
              <w:t xml:space="preserve">(Mileage, meals, toll taxi/grab). </w:t>
            </w:r>
          </w:p>
        </w:tc>
        <w:tc>
          <w:tcPr>
            <w:tcW w:w="2603" w:type="dxa"/>
          </w:tcPr>
          <w:p w14:paraId="10B796CE" w14:textId="789400DD" w:rsidR="00165D3A" w:rsidRPr="00775FBA" w:rsidRDefault="00775FBA" w:rsidP="00165D3A">
            <w:r>
              <w:t>1</w:t>
            </w:r>
            <w:r w:rsidR="00165D3A" w:rsidRPr="00775FBA">
              <w:t>,000</w:t>
            </w:r>
          </w:p>
        </w:tc>
        <w:tc>
          <w:tcPr>
            <w:tcW w:w="2835" w:type="dxa"/>
          </w:tcPr>
          <w:p w14:paraId="6E211D32" w14:textId="339F85C7" w:rsidR="00165D3A" w:rsidRPr="00775FBA" w:rsidRDefault="00397156" w:rsidP="00165D3A">
            <w:r w:rsidRPr="00775FBA">
              <w:t>5</w:t>
            </w:r>
            <w:r w:rsidR="00165D3A" w:rsidRPr="00775FBA">
              <w:t xml:space="preserve"> pax </w:t>
            </w:r>
          </w:p>
        </w:tc>
        <w:tc>
          <w:tcPr>
            <w:tcW w:w="3517" w:type="dxa"/>
          </w:tcPr>
          <w:p w14:paraId="076A087E" w14:textId="29F4547A" w:rsidR="00165D3A" w:rsidRPr="00775FBA" w:rsidRDefault="00775FBA" w:rsidP="00165D3A">
            <w:r>
              <w:t>5</w:t>
            </w:r>
            <w:r w:rsidR="00165D3A" w:rsidRPr="00775FBA">
              <w:t xml:space="preserve">,000 </w:t>
            </w:r>
          </w:p>
        </w:tc>
      </w:tr>
      <w:tr w:rsidR="004057FB" w:rsidRPr="00EC19B9" w14:paraId="08877CB8" w14:textId="77777777" w:rsidTr="18BCD2CA">
        <w:trPr>
          <w:trHeight w:val="222"/>
        </w:trPr>
        <w:tc>
          <w:tcPr>
            <w:tcW w:w="10485" w:type="dxa"/>
            <w:gridSpan w:val="4"/>
            <w:shd w:val="clear" w:color="auto" w:fill="C5E0B3" w:themeFill="accent6" w:themeFillTint="66"/>
          </w:tcPr>
          <w:p w14:paraId="78753065" w14:textId="6324E285" w:rsidR="004057FB" w:rsidRPr="004057FB" w:rsidRDefault="004057FB" w:rsidP="004057FB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TOTAL OPERATIONAL BUDGET </w:t>
            </w:r>
          </w:p>
        </w:tc>
        <w:tc>
          <w:tcPr>
            <w:tcW w:w="3517" w:type="dxa"/>
            <w:shd w:val="clear" w:color="auto" w:fill="C5E0B3" w:themeFill="accent6" w:themeFillTint="66"/>
          </w:tcPr>
          <w:p w14:paraId="42CE89C1" w14:textId="2B0D1DFC" w:rsidR="004057FB" w:rsidRPr="00C003C1" w:rsidRDefault="00814481" w:rsidP="000A21E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003C1" w:rsidRPr="00C003C1">
              <w:rPr>
                <w:b/>
                <w:bCs/>
              </w:rPr>
              <w:t>,000</w:t>
            </w:r>
          </w:p>
        </w:tc>
      </w:tr>
    </w:tbl>
    <w:p w14:paraId="505F1CB0" w14:textId="77777777" w:rsidR="00CF286B" w:rsidRPr="00CF286B" w:rsidRDefault="00CF286B" w:rsidP="00CF286B">
      <w:pPr>
        <w:spacing w:line="276" w:lineRule="auto"/>
        <w:rPr>
          <w:b/>
          <w:sz w:val="22"/>
          <w:szCs w:val="22"/>
          <w:highlight w:val="yellow"/>
          <w:lang w:val="sv-SE"/>
        </w:rPr>
      </w:pPr>
    </w:p>
    <w:p w14:paraId="65C80DF3" w14:textId="77777777" w:rsidR="00C8073D" w:rsidRDefault="00C8073D" w:rsidP="00C807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Notes: </w:t>
      </w:r>
    </w:p>
    <w:p w14:paraId="46CC1BFD" w14:textId="77777777" w:rsidR="00C8073D" w:rsidRDefault="00C8073D" w:rsidP="00C8073D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1. Estimated max. cost per unit under PCT’s guidelines (JPPK) </w:t>
      </w:r>
    </w:p>
    <w:p w14:paraId="6EE7B57E" w14:textId="2058BCB5" w:rsidR="00CF286B" w:rsidRPr="00CF286B" w:rsidRDefault="00C8073D" w:rsidP="0076192E">
      <w:pPr>
        <w:pStyle w:val="Default"/>
        <w:rPr>
          <w:b/>
          <w:sz w:val="22"/>
          <w:szCs w:val="22"/>
          <w:highlight w:val="yellow"/>
          <w:lang w:val="sv-SE"/>
        </w:rPr>
      </w:pPr>
      <w:r>
        <w:rPr>
          <w:sz w:val="23"/>
          <w:szCs w:val="23"/>
        </w:rPr>
        <w:t xml:space="preserve">2. The cost is subject to modification to suit with the program either physical or virtual </w:t>
      </w:r>
    </w:p>
    <w:sectPr w:rsidR="00CF286B" w:rsidRPr="00CF286B" w:rsidSect="00717C40">
      <w:footerReference w:type="default" r:id="rId10"/>
      <w:pgSz w:w="16838" w:h="11906" w:orient="landscape" w:code="9"/>
      <w:pgMar w:top="709" w:right="1440" w:bottom="8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DE07" w14:textId="77777777" w:rsidR="00FD4F74" w:rsidRDefault="00FD4F74">
      <w:r>
        <w:separator/>
      </w:r>
    </w:p>
  </w:endnote>
  <w:endnote w:type="continuationSeparator" w:id="0">
    <w:p w14:paraId="290CB978" w14:textId="77777777" w:rsidR="00FD4F74" w:rsidRDefault="00FD4F74">
      <w:r>
        <w:continuationSeparator/>
      </w:r>
    </w:p>
  </w:endnote>
  <w:endnote w:type="continuationNotice" w:id="1">
    <w:p w14:paraId="2C173D50" w14:textId="77777777" w:rsidR="00FD4F74" w:rsidRDefault="00FD4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246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6E4EAA" w14:textId="77777777" w:rsidR="002A4920" w:rsidRDefault="00CF2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CB176" w14:textId="77777777" w:rsidR="002A4920" w:rsidRDefault="002A4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BBD21" w14:textId="77777777" w:rsidR="00FD4F74" w:rsidRDefault="00FD4F74">
      <w:r>
        <w:separator/>
      </w:r>
    </w:p>
  </w:footnote>
  <w:footnote w:type="continuationSeparator" w:id="0">
    <w:p w14:paraId="10DFBEE3" w14:textId="77777777" w:rsidR="00FD4F74" w:rsidRDefault="00FD4F74">
      <w:r>
        <w:continuationSeparator/>
      </w:r>
    </w:p>
  </w:footnote>
  <w:footnote w:type="continuationNotice" w:id="1">
    <w:p w14:paraId="1AA77F57" w14:textId="77777777" w:rsidR="00FD4F74" w:rsidRDefault="00FD4F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1CD"/>
    <w:multiLevelType w:val="hybridMultilevel"/>
    <w:tmpl w:val="7DD0F496"/>
    <w:lvl w:ilvl="0" w:tplc="AF1E7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92E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7A97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4E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52D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D244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A7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AB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0CE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A4636"/>
    <w:multiLevelType w:val="hybridMultilevel"/>
    <w:tmpl w:val="6FF48486"/>
    <w:lvl w:ilvl="0" w:tplc="A42C9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6E7C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09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F2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6C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F2B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EE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6E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F43D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47C89"/>
    <w:multiLevelType w:val="hybridMultilevel"/>
    <w:tmpl w:val="D1322090"/>
    <w:lvl w:ilvl="0" w:tplc="6D2239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6F8"/>
    <w:multiLevelType w:val="hybridMultilevel"/>
    <w:tmpl w:val="9B52204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E1508"/>
    <w:multiLevelType w:val="hybridMultilevel"/>
    <w:tmpl w:val="1E70149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7323"/>
    <w:multiLevelType w:val="hybridMultilevel"/>
    <w:tmpl w:val="CB16A99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B2AC9"/>
    <w:multiLevelType w:val="hybridMultilevel"/>
    <w:tmpl w:val="577A445E"/>
    <w:lvl w:ilvl="0" w:tplc="3F9C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32CB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6BD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E00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86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E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52A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E6B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382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314FB"/>
    <w:multiLevelType w:val="hybridMultilevel"/>
    <w:tmpl w:val="201648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E37B5"/>
    <w:multiLevelType w:val="hybridMultilevel"/>
    <w:tmpl w:val="2016480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0FF6"/>
    <w:multiLevelType w:val="hybridMultilevel"/>
    <w:tmpl w:val="045EEE7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5F6D"/>
    <w:multiLevelType w:val="hybridMultilevel"/>
    <w:tmpl w:val="2472931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2F10"/>
    <w:multiLevelType w:val="hybridMultilevel"/>
    <w:tmpl w:val="0164CBD6"/>
    <w:lvl w:ilvl="0" w:tplc="4409000F">
      <w:start w:val="1"/>
      <w:numFmt w:val="decimal"/>
      <w:lvlText w:val="%1."/>
      <w:lvlJc w:val="lef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2C7CD3"/>
    <w:multiLevelType w:val="hybridMultilevel"/>
    <w:tmpl w:val="C74A19D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A3418"/>
    <w:multiLevelType w:val="hybridMultilevel"/>
    <w:tmpl w:val="9B52204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33DA1"/>
    <w:multiLevelType w:val="hybridMultilevel"/>
    <w:tmpl w:val="21DA068E"/>
    <w:lvl w:ilvl="0" w:tplc="E31A0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84B2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6CBCC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C690F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69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80B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F6A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21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ED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3037D"/>
    <w:multiLevelType w:val="hybridMultilevel"/>
    <w:tmpl w:val="676E6834"/>
    <w:lvl w:ilvl="0" w:tplc="D5883C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A57870"/>
    <w:multiLevelType w:val="hybridMultilevel"/>
    <w:tmpl w:val="724079F4"/>
    <w:lvl w:ilvl="0" w:tplc="23306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EB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7207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54C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2D8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CC9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B25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AF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EEB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874546"/>
    <w:multiLevelType w:val="hybridMultilevel"/>
    <w:tmpl w:val="B24EC74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24ACC"/>
    <w:multiLevelType w:val="hybridMultilevel"/>
    <w:tmpl w:val="843437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16BC2"/>
    <w:multiLevelType w:val="hybridMultilevel"/>
    <w:tmpl w:val="9B52204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C28DB"/>
    <w:multiLevelType w:val="hybridMultilevel"/>
    <w:tmpl w:val="FFFFFFFF"/>
    <w:lvl w:ilvl="0" w:tplc="62942A78">
      <w:start w:val="1"/>
      <w:numFmt w:val="decimal"/>
      <w:lvlText w:val="%1."/>
      <w:lvlJc w:val="left"/>
      <w:pPr>
        <w:ind w:left="720" w:hanging="360"/>
      </w:pPr>
    </w:lvl>
    <w:lvl w:ilvl="1" w:tplc="BBB0F148">
      <w:start w:val="1"/>
      <w:numFmt w:val="lowerLetter"/>
      <w:lvlText w:val="%2."/>
      <w:lvlJc w:val="left"/>
      <w:pPr>
        <w:ind w:left="1440" w:hanging="360"/>
      </w:pPr>
    </w:lvl>
    <w:lvl w:ilvl="2" w:tplc="F732DDB2">
      <w:start w:val="1"/>
      <w:numFmt w:val="lowerRoman"/>
      <w:lvlText w:val="%3."/>
      <w:lvlJc w:val="right"/>
      <w:pPr>
        <w:ind w:left="2160" w:hanging="180"/>
      </w:pPr>
    </w:lvl>
    <w:lvl w:ilvl="3" w:tplc="A8FEB61C">
      <w:start w:val="1"/>
      <w:numFmt w:val="decimal"/>
      <w:lvlText w:val="%4."/>
      <w:lvlJc w:val="left"/>
      <w:pPr>
        <w:ind w:left="2880" w:hanging="360"/>
      </w:pPr>
    </w:lvl>
    <w:lvl w:ilvl="4" w:tplc="EA0C590A">
      <w:start w:val="1"/>
      <w:numFmt w:val="lowerLetter"/>
      <w:lvlText w:val="%5."/>
      <w:lvlJc w:val="left"/>
      <w:pPr>
        <w:ind w:left="3600" w:hanging="360"/>
      </w:pPr>
    </w:lvl>
    <w:lvl w:ilvl="5" w:tplc="62E0C1C0">
      <w:start w:val="1"/>
      <w:numFmt w:val="lowerRoman"/>
      <w:lvlText w:val="%6."/>
      <w:lvlJc w:val="right"/>
      <w:pPr>
        <w:ind w:left="4320" w:hanging="180"/>
      </w:pPr>
    </w:lvl>
    <w:lvl w:ilvl="6" w:tplc="8D4C19E8">
      <w:start w:val="1"/>
      <w:numFmt w:val="decimal"/>
      <w:lvlText w:val="%7."/>
      <w:lvlJc w:val="left"/>
      <w:pPr>
        <w:ind w:left="5040" w:hanging="360"/>
      </w:pPr>
    </w:lvl>
    <w:lvl w:ilvl="7" w:tplc="39A854DA">
      <w:start w:val="1"/>
      <w:numFmt w:val="lowerLetter"/>
      <w:lvlText w:val="%8."/>
      <w:lvlJc w:val="left"/>
      <w:pPr>
        <w:ind w:left="5760" w:hanging="360"/>
      </w:pPr>
    </w:lvl>
    <w:lvl w:ilvl="8" w:tplc="BC7684B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E605B"/>
    <w:multiLevelType w:val="hybridMultilevel"/>
    <w:tmpl w:val="FA368A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C2BA8"/>
    <w:multiLevelType w:val="hybridMultilevel"/>
    <w:tmpl w:val="FD52BA10"/>
    <w:lvl w:ilvl="0" w:tplc="A438630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B3E43"/>
    <w:multiLevelType w:val="hybridMultilevel"/>
    <w:tmpl w:val="C74A19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91CCC"/>
    <w:multiLevelType w:val="hybridMultilevel"/>
    <w:tmpl w:val="00FE53F6"/>
    <w:lvl w:ilvl="0" w:tplc="63761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80E8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401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8A4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0E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A64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89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8E8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3C8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CA0915"/>
    <w:multiLevelType w:val="hybridMultilevel"/>
    <w:tmpl w:val="4CC483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94A43"/>
    <w:multiLevelType w:val="hybridMultilevel"/>
    <w:tmpl w:val="5464F4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54630">
    <w:abstractNumId w:val="2"/>
  </w:num>
  <w:num w:numId="2" w16cid:durableId="346566208">
    <w:abstractNumId w:val="19"/>
  </w:num>
  <w:num w:numId="3" w16cid:durableId="349377510">
    <w:abstractNumId w:val="23"/>
  </w:num>
  <w:num w:numId="4" w16cid:durableId="275406852">
    <w:abstractNumId w:val="12"/>
  </w:num>
  <w:num w:numId="5" w16cid:durableId="1193954891">
    <w:abstractNumId w:val="9"/>
  </w:num>
  <w:num w:numId="6" w16cid:durableId="1581479018">
    <w:abstractNumId w:val="11"/>
  </w:num>
  <w:num w:numId="7" w16cid:durableId="1461145790">
    <w:abstractNumId w:val="22"/>
  </w:num>
  <w:num w:numId="8" w16cid:durableId="1012758800">
    <w:abstractNumId w:val="13"/>
  </w:num>
  <w:num w:numId="9" w16cid:durableId="768889578">
    <w:abstractNumId w:val="4"/>
  </w:num>
  <w:num w:numId="10" w16cid:durableId="1432698388">
    <w:abstractNumId w:val="0"/>
  </w:num>
  <w:num w:numId="11" w16cid:durableId="1376271594">
    <w:abstractNumId w:val="3"/>
  </w:num>
  <w:num w:numId="12" w16cid:durableId="403451718">
    <w:abstractNumId w:val="16"/>
  </w:num>
  <w:num w:numId="13" w16cid:durableId="805002575">
    <w:abstractNumId w:val="14"/>
  </w:num>
  <w:num w:numId="14" w16cid:durableId="1318729066">
    <w:abstractNumId w:val="6"/>
  </w:num>
  <w:num w:numId="15" w16cid:durableId="1334339958">
    <w:abstractNumId w:val="1"/>
  </w:num>
  <w:num w:numId="16" w16cid:durableId="1781022557">
    <w:abstractNumId w:val="24"/>
  </w:num>
  <w:num w:numId="17" w16cid:durableId="406805578">
    <w:abstractNumId w:val="18"/>
  </w:num>
  <w:num w:numId="18" w16cid:durableId="1689911562">
    <w:abstractNumId w:val="25"/>
  </w:num>
  <w:num w:numId="19" w16cid:durableId="1137336279">
    <w:abstractNumId w:val="5"/>
  </w:num>
  <w:num w:numId="20" w16cid:durableId="1712919665">
    <w:abstractNumId w:val="21"/>
  </w:num>
  <w:num w:numId="21" w16cid:durableId="2004963705">
    <w:abstractNumId w:val="17"/>
  </w:num>
  <w:num w:numId="22" w16cid:durableId="1380936294">
    <w:abstractNumId w:val="8"/>
  </w:num>
  <w:num w:numId="23" w16cid:durableId="176237726">
    <w:abstractNumId w:val="7"/>
  </w:num>
  <w:num w:numId="24" w16cid:durableId="1663124313">
    <w:abstractNumId w:val="26"/>
  </w:num>
  <w:num w:numId="25" w16cid:durableId="709110943">
    <w:abstractNumId w:val="20"/>
  </w:num>
  <w:num w:numId="26" w16cid:durableId="1504974769">
    <w:abstractNumId w:val="10"/>
  </w:num>
  <w:num w:numId="27" w16cid:durableId="2087069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6B"/>
    <w:rsid w:val="00001BCE"/>
    <w:rsid w:val="0000300B"/>
    <w:rsid w:val="00013C81"/>
    <w:rsid w:val="00017140"/>
    <w:rsid w:val="00021C0C"/>
    <w:rsid w:val="00041DB6"/>
    <w:rsid w:val="0005011D"/>
    <w:rsid w:val="000626B1"/>
    <w:rsid w:val="0007753A"/>
    <w:rsid w:val="0008444A"/>
    <w:rsid w:val="000913C9"/>
    <w:rsid w:val="000A21EF"/>
    <w:rsid w:val="000A6C2D"/>
    <w:rsid w:val="000B1EEB"/>
    <w:rsid w:val="000B6887"/>
    <w:rsid w:val="000B7D37"/>
    <w:rsid w:val="000C1781"/>
    <w:rsid w:val="000D12A7"/>
    <w:rsid w:val="000D6B0E"/>
    <w:rsid w:val="000D74A8"/>
    <w:rsid w:val="000E3D1F"/>
    <w:rsid w:val="000E477E"/>
    <w:rsid w:val="000F2B33"/>
    <w:rsid w:val="0010516E"/>
    <w:rsid w:val="00106C5C"/>
    <w:rsid w:val="00106F29"/>
    <w:rsid w:val="00107D40"/>
    <w:rsid w:val="00117F44"/>
    <w:rsid w:val="00127140"/>
    <w:rsid w:val="001276A7"/>
    <w:rsid w:val="00127E6A"/>
    <w:rsid w:val="00127F54"/>
    <w:rsid w:val="0014055F"/>
    <w:rsid w:val="00140E5E"/>
    <w:rsid w:val="0014167F"/>
    <w:rsid w:val="00143163"/>
    <w:rsid w:val="00150B05"/>
    <w:rsid w:val="001514CC"/>
    <w:rsid w:val="0015301A"/>
    <w:rsid w:val="0015512F"/>
    <w:rsid w:val="00161F52"/>
    <w:rsid w:val="00163AE4"/>
    <w:rsid w:val="00165D3A"/>
    <w:rsid w:val="00166F31"/>
    <w:rsid w:val="00170F4D"/>
    <w:rsid w:val="00192B03"/>
    <w:rsid w:val="0019589D"/>
    <w:rsid w:val="00196A07"/>
    <w:rsid w:val="00197DCD"/>
    <w:rsid w:val="001A0C3A"/>
    <w:rsid w:val="001A18C5"/>
    <w:rsid w:val="001A5072"/>
    <w:rsid w:val="001A534D"/>
    <w:rsid w:val="001A6F09"/>
    <w:rsid w:val="001B0D16"/>
    <w:rsid w:val="001D4AF2"/>
    <w:rsid w:val="001D51E6"/>
    <w:rsid w:val="001D78D2"/>
    <w:rsid w:val="001E7428"/>
    <w:rsid w:val="001F0AD4"/>
    <w:rsid w:val="001F269E"/>
    <w:rsid w:val="001F651A"/>
    <w:rsid w:val="00230301"/>
    <w:rsid w:val="0024128B"/>
    <w:rsid w:val="00244930"/>
    <w:rsid w:val="00247A6B"/>
    <w:rsid w:val="00251005"/>
    <w:rsid w:val="00273FE1"/>
    <w:rsid w:val="00282B60"/>
    <w:rsid w:val="00295B04"/>
    <w:rsid w:val="002A18AE"/>
    <w:rsid w:val="002A2AA6"/>
    <w:rsid w:val="002A4920"/>
    <w:rsid w:val="002A5619"/>
    <w:rsid w:val="002A7582"/>
    <w:rsid w:val="002A7DA9"/>
    <w:rsid w:val="002B37CC"/>
    <w:rsid w:val="002B665B"/>
    <w:rsid w:val="002C23F6"/>
    <w:rsid w:val="002C42A1"/>
    <w:rsid w:val="002D5550"/>
    <w:rsid w:val="002E0228"/>
    <w:rsid w:val="002E07DC"/>
    <w:rsid w:val="002E5EEC"/>
    <w:rsid w:val="002F386A"/>
    <w:rsid w:val="002F3E9C"/>
    <w:rsid w:val="002F5862"/>
    <w:rsid w:val="00300896"/>
    <w:rsid w:val="0030454E"/>
    <w:rsid w:val="003126A6"/>
    <w:rsid w:val="00315F1B"/>
    <w:rsid w:val="00326308"/>
    <w:rsid w:val="00327CFD"/>
    <w:rsid w:val="003320F8"/>
    <w:rsid w:val="003331AA"/>
    <w:rsid w:val="003345D4"/>
    <w:rsid w:val="00336461"/>
    <w:rsid w:val="00351235"/>
    <w:rsid w:val="0035614F"/>
    <w:rsid w:val="00362E4D"/>
    <w:rsid w:val="003662A0"/>
    <w:rsid w:val="003662B5"/>
    <w:rsid w:val="00390FD2"/>
    <w:rsid w:val="00392784"/>
    <w:rsid w:val="00397156"/>
    <w:rsid w:val="003A4314"/>
    <w:rsid w:val="003E1BB2"/>
    <w:rsid w:val="003E21CA"/>
    <w:rsid w:val="003E553B"/>
    <w:rsid w:val="003F47B3"/>
    <w:rsid w:val="004057FB"/>
    <w:rsid w:val="00406B21"/>
    <w:rsid w:val="00413B6E"/>
    <w:rsid w:val="00415027"/>
    <w:rsid w:val="00417DDD"/>
    <w:rsid w:val="004208D3"/>
    <w:rsid w:val="00426EF8"/>
    <w:rsid w:val="00435185"/>
    <w:rsid w:val="00441150"/>
    <w:rsid w:val="00444755"/>
    <w:rsid w:val="00445BF8"/>
    <w:rsid w:val="00447BED"/>
    <w:rsid w:val="00451E48"/>
    <w:rsid w:val="004575C0"/>
    <w:rsid w:val="004605F2"/>
    <w:rsid w:val="00462E45"/>
    <w:rsid w:val="00480A47"/>
    <w:rsid w:val="00480F6B"/>
    <w:rsid w:val="004819ED"/>
    <w:rsid w:val="004833D9"/>
    <w:rsid w:val="0049031D"/>
    <w:rsid w:val="0049042A"/>
    <w:rsid w:val="0049101A"/>
    <w:rsid w:val="00492A5C"/>
    <w:rsid w:val="004972D9"/>
    <w:rsid w:val="004B289B"/>
    <w:rsid w:val="004B7C43"/>
    <w:rsid w:val="004C269D"/>
    <w:rsid w:val="004C4894"/>
    <w:rsid w:val="004D4EE0"/>
    <w:rsid w:val="004D5636"/>
    <w:rsid w:val="004E0444"/>
    <w:rsid w:val="004E748F"/>
    <w:rsid w:val="004F097C"/>
    <w:rsid w:val="004F149C"/>
    <w:rsid w:val="004F31C7"/>
    <w:rsid w:val="00540D11"/>
    <w:rsid w:val="00546D6B"/>
    <w:rsid w:val="005670D6"/>
    <w:rsid w:val="00575EE9"/>
    <w:rsid w:val="00576BCA"/>
    <w:rsid w:val="00582798"/>
    <w:rsid w:val="00582BAD"/>
    <w:rsid w:val="00583786"/>
    <w:rsid w:val="00585B00"/>
    <w:rsid w:val="0058725F"/>
    <w:rsid w:val="00591EC7"/>
    <w:rsid w:val="005A1B33"/>
    <w:rsid w:val="005A3EBE"/>
    <w:rsid w:val="005A46F3"/>
    <w:rsid w:val="005B48EB"/>
    <w:rsid w:val="005C3F3B"/>
    <w:rsid w:val="005C5FB3"/>
    <w:rsid w:val="005D1DE2"/>
    <w:rsid w:val="005D7561"/>
    <w:rsid w:val="005E28D9"/>
    <w:rsid w:val="005E4427"/>
    <w:rsid w:val="005F5610"/>
    <w:rsid w:val="005F6F09"/>
    <w:rsid w:val="006052E3"/>
    <w:rsid w:val="00610652"/>
    <w:rsid w:val="0061220C"/>
    <w:rsid w:val="00613906"/>
    <w:rsid w:val="00616BB9"/>
    <w:rsid w:val="0062249F"/>
    <w:rsid w:val="00623057"/>
    <w:rsid w:val="00627334"/>
    <w:rsid w:val="0063393A"/>
    <w:rsid w:val="006343B2"/>
    <w:rsid w:val="006343BF"/>
    <w:rsid w:val="006374F0"/>
    <w:rsid w:val="0064488B"/>
    <w:rsid w:val="00656BFD"/>
    <w:rsid w:val="00666CC0"/>
    <w:rsid w:val="00667003"/>
    <w:rsid w:val="00677BD2"/>
    <w:rsid w:val="006846D8"/>
    <w:rsid w:val="006941AF"/>
    <w:rsid w:val="00696F21"/>
    <w:rsid w:val="00697C2F"/>
    <w:rsid w:val="006B5450"/>
    <w:rsid w:val="006C0910"/>
    <w:rsid w:val="006C0EBD"/>
    <w:rsid w:val="006C2855"/>
    <w:rsid w:val="006E7BD8"/>
    <w:rsid w:val="006F4733"/>
    <w:rsid w:val="006F735E"/>
    <w:rsid w:val="007050A9"/>
    <w:rsid w:val="00706C1F"/>
    <w:rsid w:val="00711259"/>
    <w:rsid w:val="00713271"/>
    <w:rsid w:val="00713524"/>
    <w:rsid w:val="00713D91"/>
    <w:rsid w:val="00714B75"/>
    <w:rsid w:val="00717ADD"/>
    <w:rsid w:val="00717C40"/>
    <w:rsid w:val="0074516B"/>
    <w:rsid w:val="00745F51"/>
    <w:rsid w:val="0075624D"/>
    <w:rsid w:val="0076192E"/>
    <w:rsid w:val="00775FBA"/>
    <w:rsid w:val="00781AE2"/>
    <w:rsid w:val="00782F20"/>
    <w:rsid w:val="007A0383"/>
    <w:rsid w:val="007A1FFE"/>
    <w:rsid w:val="007A7D63"/>
    <w:rsid w:val="007A7FA3"/>
    <w:rsid w:val="007D3E08"/>
    <w:rsid w:val="007D3F3B"/>
    <w:rsid w:val="007E084F"/>
    <w:rsid w:val="007F4F4F"/>
    <w:rsid w:val="00804FEA"/>
    <w:rsid w:val="00805DF6"/>
    <w:rsid w:val="00810065"/>
    <w:rsid w:val="00812DEF"/>
    <w:rsid w:val="00813DCC"/>
    <w:rsid w:val="00814481"/>
    <w:rsid w:val="00820489"/>
    <w:rsid w:val="00821CBE"/>
    <w:rsid w:val="00823BEE"/>
    <w:rsid w:val="008401E1"/>
    <w:rsid w:val="00850372"/>
    <w:rsid w:val="00851774"/>
    <w:rsid w:val="0086399C"/>
    <w:rsid w:val="008651CF"/>
    <w:rsid w:val="008661A2"/>
    <w:rsid w:val="0087566A"/>
    <w:rsid w:val="00894420"/>
    <w:rsid w:val="008B0D0D"/>
    <w:rsid w:val="008B4DAC"/>
    <w:rsid w:val="008B6F6D"/>
    <w:rsid w:val="008C270A"/>
    <w:rsid w:val="008D7D13"/>
    <w:rsid w:val="008E578F"/>
    <w:rsid w:val="0090014A"/>
    <w:rsid w:val="00901315"/>
    <w:rsid w:val="009116AB"/>
    <w:rsid w:val="00916DFD"/>
    <w:rsid w:val="009203A8"/>
    <w:rsid w:val="00925D88"/>
    <w:rsid w:val="009300A8"/>
    <w:rsid w:val="00931484"/>
    <w:rsid w:val="00933383"/>
    <w:rsid w:val="00951FA1"/>
    <w:rsid w:val="00960ACC"/>
    <w:rsid w:val="00961EA1"/>
    <w:rsid w:val="00967B37"/>
    <w:rsid w:val="00973E4C"/>
    <w:rsid w:val="0098522E"/>
    <w:rsid w:val="009A6BEB"/>
    <w:rsid w:val="009C2674"/>
    <w:rsid w:val="009C4A37"/>
    <w:rsid w:val="009C5056"/>
    <w:rsid w:val="009D1D1A"/>
    <w:rsid w:val="009D61C0"/>
    <w:rsid w:val="009E2292"/>
    <w:rsid w:val="009E30D7"/>
    <w:rsid w:val="009E5BDF"/>
    <w:rsid w:val="009E628E"/>
    <w:rsid w:val="009E785D"/>
    <w:rsid w:val="009F4817"/>
    <w:rsid w:val="009F58C4"/>
    <w:rsid w:val="009F7A7F"/>
    <w:rsid w:val="009F7CAD"/>
    <w:rsid w:val="00A128C2"/>
    <w:rsid w:val="00A1311E"/>
    <w:rsid w:val="00A22C47"/>
    <w:rsid w:val="00A31B9A"/>
    <w:rsid w:val="00A34F7F"/>
    <w:rsid w:val="00A355AD"/>
    <w:rsid w:val="00A36900"/>
    <w:rsid w:val="00A37B66"/>
    <w:rsid w:val="00A427EA"/>
    <w:rsid w:val="00A43FA6"/>
    <w:rsid w:val="00A4709A"/>
    <w:rsid w:val="00A5027A"/>
    <w:rsid w:val="00A55323"/>
    <w:rsid w:val="00A704E3"/>
    <w:rsid w:val="00A70FC3"/>
    <w:rsid w:val="00A714D2"/>
    <w:rsid w:val="00A733F0"/>
    <w:rsid w:val="00A7446C"/>
    <w:rsid w:val="00A8313B"/>
    <w:rsid w:val="00A8525E"/>
    <w:rsid w:val="00A87353"/>
    <w:rsid w:val="00A90132"/>
    <w:rsid w:val="00A95525"/>
    <w:rsid w:val="00AA5876"/>
    <w:rsid w:val="00AA692A"/>
    <w:rsid w:val="00AB311A"/>
    <w:rsid w:val="00AB382D"/>
    <w:rsid w:val="00AC2262"/>
    <w:rsid w:val="00AC24F2"/>
    <w:rsid w:val="00AC7ED6"/>
    <w:rsid w:val="00AD3D19"/>
    <w:rsid w:val="00AE388C"/>
    <w:rsid w:val="00AE4551"/>
    <w:rsid w:val="00AE6063"/>
    <w:rsid w:val="00AE7784"/>
    <w:rsid w:val="00AE7A0B"/>
    <w:rsid w:val="00AF1F23"/>
    <w:rsid w:val="00AF2DE2"/>
    <w:rsid w:val="00AF4F77"/>
    <w:rsid w:val="00B024C4"/>
    <w:rsid w:val="00B123B6"/>
    <w:rsid w:val="00B223C3"/>
    <w:rsid w:val="00B30035"/>
    <w:rsid w:val="00B3748D"/>
    <w:rsid w:val="00B41471"/>
    <w:rsid w:val="00B52C75"/>
    <w:rsid w:val="00B614E2"/>
    <w:rsid w:val="00B61FC1"/>
    <w:rsid w:val="00B621AF"/>
    <w:rsid w:val="00B62BE4"/>
    <w:rsid w:val="00B67E73"/>
    <w:rsid w:val="00B80057"/>
    <w:rsid w:val="00B87EE5"/>
    <w:rsid w:val="00BB0ECE"/>
    <w:rsid w:val="00BB6F7E"/>
    <w:rsid w:val="00BC7474"/>
    <w:rsid w:val="00BE3A11"/>
    <w:rsid w:val="00BE779E"/>
    <w:rsid w:val="00BF20AB"/>
    <w:rsid w:val="00C003C1"/>
    <w:rsid w:val="00C209B6"/>
    <w:rsid w:val="00C30539"/>
    <w:rsid w:val="00C3275F"/>
    <w:rsid w:val="00C32CD4"/>
    <w:rsid w:val="00C341F9"/>
    <w:rsid w:val="00C37879"/>
    <w:rsid w:val="00C45B11"/>
    <w:rsid w:val="00C46736"/>
    <w:rsid w:val="00C502A0"/>
    <w:rsid w:val="00C507B4"/>
    <w:rsid w:val="00C50A8C"/>
    <w:rsid w:val="00C5107F"/>
    <w:rsid w:val="00C579B1"/>
    <w:rsid w:val="00C638BA"/>
    <w:rsid w:val="00C74977"/>
    <w:rsid w:val="00C8073D"/>
    <w:rsid w:val="00C9609F"/>
    <w:rsid w:val="00CC1D2D"/>
    <w:rsid w:val="00CD5E19"/>
    <w:rsid w:val="00CE75C3"/>
    <w:rsid w:val="00CF170D"/>
    <w:rsid w:val="00CF286B"/>
    <w:rsid w:val="00D047A2"/>
    <w:rsid w:val="00D04F4E"/>
    <w:rsid w:val="00D05D8A"/>
    <w:rsid w:val="00D127FA"/>
    <w:rsid w:val="00D27565"/>
    <w:rsid w:val="00D3040F"/>
    <w:rsid w:val="00D4051A"/>
    <w:rsid w:val="00D44C9A"/>
    <w:rsid w:val="00D47D3B"/>
    <w:rsid w:val="00D528C9"/>
    <w:rsid w:val="00D5583F"/>
    <w:rsid w:val="00D6196F"/>
    <w:rsid w:val="00D6533A"/>
    <w:rsid w:val="00D6660B"/>
    <w:rsid w:val="00D66E73"/>
    <w:rsid w:val="00D675FF"/>
    <w:rsid w:val="00D750E2"/>
    <w:rsid w:val="00D77D3C"/>
    <w:rsid w:val="00D81D9F"/>
    <w:rsid w:val="00D916F8"/>
    <w:rsid w:val="00D93D5B"/>
    <w:rsid w:val="00D957F4"/>
    <w:rsid w:val="00DA3813"/>
    <w:rsid w:val="00DC57FB"/>
    <w:rsid w:val="00E01292"/>
    <w:rsid w:val="00E025F0"/>
    <w:rsid w:val="00E037FF"/>
    <w:rsid w:val="00E15BB7"/>
    <w:rsid w:val="00E23AF5"/>
    <w:rsid w:val="00E31036"/>
    <w:rsid w:val="00E320C9"/>
    <w:rsid w:val="00E3666B"/>
    <w:rsid w:val="00E41FB7"/>
    <w:rsid w:val="00E42931"/>
    <w:rsid w:val="00E441CE"/>
    <w:rsid w:val="00E46020"/>
    <w:rsid w:val="00E541A5"/>
    <w:rsid w:val="00E55261"/>
    <w:rsid w:val="00E6020D"/>
    <w:rsid w:val="00E706E3"/>
    <w:rsid w:val="00E90DBB"/>
    <w:rsid w:val="00E928C1"/>
    <w:rsid w:val="00EB5C3B"/>
    <w:rsid w:val="00EC19B9"/>
    <w:rsid w:val="00ED3A28"/>
    <w:rsid w:val="00EE2A48"/>
    <w:rsid w:val="00F060E4"/>
    <w:rsid w:val="00F164AE"/>
    <w:rsid w:val="00F23F21"/>
    <w:rsid w:val="00F26FE7"/>
    <w:rsid w:val="00F316AE"/>
    <w:rsid w:val="00F34F9C"/>
    <w:rsid w:val="00F472D2"/>
    <w:rsid w:val="00F50F59"/>
    <w:rsid w:val="00F51447"/>
    <w:rsid w:val="00F6550A"/>
    <w:rsid w:val="00F65A6D"/>
    <w:rsid w:val="00F749A1"/>
    <w:rsid w:val="00F863CF"/>
    <w:rsid w:val="00FB24AE"/>
    <w:rsid w:val="00FB4E6B"/>
    <w:rsid w:val="00FB6EDF"/>
    <w:rsid w:val="00FC6C94"/>
    <w:rsid w:val="00FD26AE"/>
    <w:rsid w:val="00FD2779"/>
    <w:rsid w:val="00FD4F74"/>
    <w:rsid w:val="00FD5C42"/>
    <w:rsid w:val="00FD79A1"/>
    <w:rsid w:val="00FE3F48"/>
    <w:rsid w:val="00FE518B"/>
    <w:rsid w:val="0111D584"/>
    <w:rsid w:val="0433A3B9"/>
    <w:rsid w:val="04659874"/>
    <w:rsid w:val="0535098C"/>
    <w:rsid w:val="07431A35"/>
    <w:rsid w:val="0883A82B"/>
    <w:rsid w:val="091B4D6F"/>
    <w:rsid w:val="0B35F007"/>
    <w:rsid w:val="0BD07982"/>
    <w:rsid w:val="0E32D2B4"/>
    <w:rsid w:val="0E32FC2F"/>
    <w:rsid w:val="0F0650FE"/>
    <w:rsid w:val="1000116D"/>
    <w:rsid w:val="108588ED"/>
    <w:rsid w:val="1145B683"/>
    <w:rsid w:val="1204F8DC"/>
    <w:rsid w:val="122371CC"/>
    <w:rsid w:val="1248DF88"/>
    <w:rsid w:val="1357B8EA"/>
    <w:rsid w:val="139D15A5"/>
    <w:rsid w:val="14409B1F"/>
    <w:rsid w:val="14E4BB7E"/>
    <w:rsid w:val="1527FCB5"/>
    <w:rsid w:val="157BCEF6"/>
    <w:rsid w:val="167C0884"/>
    <w:rsid w:val="16D4B667"/>
    <w:rsid w:val="16DF66E9"/>
    <w:rsid w:val="18BCD2CA"/>
    <w:rsid w:val="19395EBF"/>
    <w:rsid w:val="1A4D0851"/>
    <w:rsid w:val="1A58074C"/>
    <w:rsid w:val="1A827495"/>
    <w:rsid w:val="1AF68485"/>
    <w:rsid w:val="1BB328F8"/>
    <w:rsid w:val="1D4AC76A"/>
    <w:rsid w:val="1DF5B7F4"/>
    <w:rsid w:val="1F4A6685"/>
    <w:rsid w:val="21EFB887"/>
    <w:rsid w:val="23AA6829"/>
    <w:rsid w:val="24B489E6"/>
    <w:rsid w:val="24FF2124"/>
    <w:rsid w:val="2641AEBC"/>
    <w:rsid w:val="2642CCC3"/>
    <w:rsid w:val="27565B5E"/>
    <w:rsid w:val="2879F332"/>
    <w:rsid w:val="2919C701"/>
    <w:rsid w:val="299ECAA7"/>
    <w:rsid w:val="2B1BCC78"/>
    <w:rsid w:val="2B9FFE9A"/>
    <w:rsid w:val="2C1284DC"/>
    <w:rsid w:val="2C6504CD"/>
    <w:rsid w:val="2D506B9C"/>
    <w:rsid w:val="2D93785C"/>
    <w:rsid w:val="2DB03DA1"/>
    <w:rsid w:val="2EFD8E42"/>
    <w:rsid w:val="3093CA06"/>
    <w:rsid w:val="3126E969"/>
    <w:rsid w:val="31455185"/>
    <w:rsid w:val="325AE051"/>
    <w:rsid w:val="327574EC"/>
    <w:rsid w:val="32B6A093"/>
    <w:rsid w:val="3308F092"/>
    <w:rsid w:val="3497CC8A"/>
    <w:rsid w:val="34A3F7CF"/>
    <w:rsid w:val="34FD0E18"/>
    <w:rsid w:val="35DED2CF"/>
    <w:rsid w:val="37BBD817"/>
    <w:rsid w:val="38734E9F"/>
    <w:rsid w:val="3A1700CD"/>
    <w:rsid w:val="3C4D9164"/>
    <w:rsid w:val="3C850B70"/>
    <w:rsid w:val="3E52FC59"/>
    <w:rsid w:val="3F086239"/>
    <w:rsid w:val="40D94F62"/>
    <w:rsid w:val="42BAC6F8"/>
    <w:rsid w:val="42CDECD2"/>
    <w:rsid w:val="432638BE"/>
    <w:rsid w:val="4349B4F9"/>
    <w:rsid w:val="46C877B9"/>
    <w:rsid w:val="47249F9B"/>
    <w:rsid w:val="473E4CF6"/>
    <w:rsid w:val="47E23FC8"/>
    <w:rsid w:val="47F9A9E1"/>
    <w:rsid w:val="4825D381"/>
    <w:rsid w:val="48D22C9E"/>
    <w:rsid w:val="493401F2"/>
    <w:rsid w:val="493ED86C"/>
    <w:rsid w:val="49BEFBDD"/>
    <w:rsid w:val="49C6E963"/>
    <w:rsid w:val="4A00187B"/>
    <w:rsid w:val="4A2234D6"/>
    <w:rsid w:val="4B314AA3"/>
    <w:rsid w:val="4B9BE8DC"/>
    <w:rsid w:val="4C295D77"/>
    <w:rsid w:val="4C9BABF7"/>
    <w:rsid w:val="4D363068"/>
    <w:rsid w:val="4DB4687D"/>
    <w:rsid w:val="4E059140"/>
    <w:rsid w:val="4ED3899E"/>
    <w:rsid w:val="4EDA2025"/>
    <w:rsid w:val="4F8DBE52"/>
    <w:rsid w:val="4FBDE3FD"/>
    <w:rsid w:val="50B46B60"/>
    <w:rsid w:val="52051A1D"/>
    <w:rsid w:val="52BA45A2"/>
    <w:rsid w:val="52DAE438"/>
    <w:rsid w:val="53AD9148"/>
    <w:rsid w:val="53F6AB5A"/>
    <w:rsid w:val="54436272"/>
    <w:rsid w:val="5496F522"/>
    <w:rsid w:val="54F0E702"/>
    <w:rsid w:val="55099C0A"/>
    <w:rsid w:val="55CE54BF"/>
    <w:rsid w:val="5623CFDE"/>
    <w:rsid w:val="567B9F76"/>
    <w:rsid w:val="579552C1"/>
    <w:rsid w:val="57E9E291"/>
    <w:rsid w:val="59B34038"/>
    <w:rsid w:val="5A51806B"/>
    <w:rsid w:val="5B437929"/>
    <w:rsid w:val="5CF243C9"/>
    <w:rsid w:val="5D36BF5F"/>
    <w:rsid w:val="5DC99997"/>
    <w:rsid w:val="5E19ABB9"/>
    <w:rsid w:val="5F015DD9"/>
    <w:rsid w:val="5FA268CD"/>
    <w:rsid w:val="617737D3"/>
    <w:rsid w:val="62ED00A8"/>
    <w:rsid w:val="6382C6FE"/>
    <w:rsid w:val="63B0A911"/>
    <w:rsid w:val="64434920"/>
    <w:rsid w:val="64974D57"/>
    <w:rsid w:val="64A010D6"/>
    <w:rsid w:val="64FF641A"/>
    <w:rsid w:val="65146861"/>
    <w:rsid w:val="651D3699"/>
    <w:rsid w:val="656772F9"/>
    <w:rsid w:val="65E958DF"/>
    <w:rsid w:val="66480F76"/>
    <w:rsid w:val="679BDA27"/>
    <w:rsid w:val="6874BD53"/>
    <w:rsid w:val="68B17C5D"/>
    <w:rsid w:val="6A54BEF6"/>
    <w:rsid w:val="6AD55C68"/>
    <w:rsid w:val="6DEC0784"/>
    <w:rsid w:val="6E69D3A6"/>
    <w:rsid w:val="6E83ACC8"/>
    <w:rsid w:val="6F7B737E"/>
    <w:rsid w:val="6FD2D756"/>
    <w:rsid w:val="6FEDC1FE"/>
    <w:rsid w:val="7113401C"/>
    <w:rsid w:val="71D69FA8"/>
    <w:rsid w:val="757CEB1E"/>
    <w:rsid w:val="7856432E"/>
    <w:rsid w:val="78CB28F0"/>
    <w:rsid w:val="7998FE7F"/>
    <w:rsid w:val="79BB3181"/>
    <w:rsid w:val="79E1F778"/>
    <w:rsid w:val="7A27A34A"/>
    <w:rsid w:val="7A41DD26"/>
    <w:rsid w:val="7A4407C0"/>
    <w:rsid w:val="7AE445CD"/>
    <w:rsid w:val="7AF915C5"/>
    <w:rsid w:val="7B6A1D56"/>
    <w:rsid w:val="7C006CE8"/>
    <w:rsid w:val="7C961380"/>
    <w:rsid w:val="7EDC441F"/>
    <w:rsid w:val="7FCFF3BA"/>
    <w:rsid w:val="7F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151A"/>
  <w15:docId w15:val="{04F99EAB-9B6D-4088-8812-D950B5DE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86B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F286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F286B"/>
    <w:rPr>
      <w:rFonts w:ascii="Arial" w:eastAsia="Times New Roman" w:hAnsi="Arial" w:cs="Arial"/>
      <w:sz w:val="24"/>
      <w:szCs w:val="24"/>
      <w:lang w:val="en-US"/>
    </w:rPr>
  </w:style>
  <w:style w:type="table" w:customStyle="1" w:styleId="TableGrid1">
    <w:name w:val="Table Grid1"/>
    <w:rsid w:val="00CF286B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F286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FooterChar">
    <w:name w:val="Footer Char"/>
    <w:basedOn w:val="DefaultParagraphFont"/>
    <w:link w:val="Footer"/>
    <w:uiPriority w:val="99"/>
    <w:rsid w:val="00CF286B"/>
  </w:style>
  <w:style w:type="table" w:customStyle="1" w:styleId="TableGrid0">
    <w:name w:val="Table Grid0"/>
    <w:basedOn w:val="TableNormal"/>
    <w:uiPriority w:val="39"/>
    <w:rsid w:val="00CF2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34F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F7F"/>
    <w:rPr>
      <w:rFonts w:ascii="Arial" w:eastAsia="Times New Roman" w:hAnsi="Arial" w:cs="Arial"/>
      <w:sz w:val="24"/>
      <w:szCs w:val="24"/>
      <w:lang w:val="en-US"/>
    </w:rPr>
  </w:style>
  <w:style w:type="paragraph" w:customStyle="1" w:styleId="Default">
    <w:name w:val="Default"/>
    <w:rsid w:val="00127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717C40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customStyle="1" w:styleId="normaltextrun">
    <w:name w:val="normaltextrun"/>
    <w:basedOn w:val="DefaultParagraphFont"/>
    <w:rsid w:val="00717C40"/>
  </w:style>
  <w:style w:type="character" w:customStyle="1" w:styleId="eop">
    <w:name w:val="eop"/>
    <w:basedOn w:val="DefaultParagraphFont"/>
    <w:rsid w:val="00717C40"/>
  </w:style>
  <w:style w:type="character" w:customStyle="1" w:styleId="spellingerror">
    <w:name w:val="spellingerror"/>
    <w:basedOn w:val="DefaultParagraphFont"/>
    <w:rsid w:val="00717C40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Arial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362E4D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customStyle="1" w:styleId="cf01">
    <w:name w:val="cf01"/>
    <w:basedOn w:val="DefaultParagraphFont"/>
    <w:rsid w:val="00362E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6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7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58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5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8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4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0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2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6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6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8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6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0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9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39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3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1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5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5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3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9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1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1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4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3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7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4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0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0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9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4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9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0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5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5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9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4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324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039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819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1452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648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07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721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5658">
          <w:marLeft w:val="8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09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334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40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516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1613">
          <w:marLeft w:val="224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962">
          <w:marLeft w:val="224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168">
          <w:marLeft w:val="224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459">
          <w:marLeft w:val="224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33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564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9068">
          <w:marLeft w:val="2246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05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109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0581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07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684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974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617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6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114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49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43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36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db0cb-0060-4e74-a4fc-ea11c7ecc899">
      <Terms xmlns="http://schemas.microsoft.com/office/infopath/2007/PartnerControls"/>
    </lcf76f155ced4ddcb4097134ff3c332f>
    <TaxCatchAll xmlns="bac31d57-46fb-436b-9896-9608760575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888D831AB824B960DDD08FFD691D7" ma:contentTypeVersion="12" ma:contentTypeDescription="Create a new document." ma:contentTypeScope="" ma:versionID="f23c7d427c3b77bc071f43d27de8cdca">
  <xsd:schema xmlns:xsd="http://www.w3.org/2001/XMLSchema" xmlns:xs="http://www.w3.org/2001/XMLSchema" xmlns:p="http://schemas.microsoft.com/office/2006/metadata/properties" xmlns:ns2="af8db0cb-0060-4e74-a4fc-ea11c7ecc899" xmlns:ns3="bac31d57-46fb-436b-9896-9608760575cc" targetNamespace="http://schemas.microsoft.com/office/2006/metadata/properties" ma:root="true" ma:fieldsID="c1b8a60cdcbf09c36e41366d307ba3c1" ns2:_="" ns3:_="">
    <xsd:import namespace="af8db0cb-0060-4e74-a4fc-ea11c7ecc899"/>
    <xsd:import namespace="bac31d57-46fb-436b-9896-960876057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db0cb-0060-4e74-a4fc-ea11c7ec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1d57-46fb-436b-9896-960876057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c73d20-bdee-4790-bebc-f5d8b009bf13}" ma:internalName="TaxCatchAll" ma:showField="CatchAllData" ma:web="bac31d57-46fb-436b-9896-960876057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F150F-94BA-4037-8D73-1B6E27C62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BEADF2-5DD0-4736-A6C4-9D08772C6340}">
  <ds:schemaRefs>
    <ds:schemaRef ds:uri="http://schemas.microsoft.com/office/2006/metadata/properties"/>
    <ds:schemaRef ds:uri="http://schemas.microsoft.com/office/infopath/2007/PartnerControls"/>
    <ds:schemaRef ds:uri="af8db0cb-0060-4e74-a4fc-ea11c7ecc899"/>
    <ds:schemaRef ds:uri="bac31d57-46fb-436b-9896-9608760575cc"/>
  </ds:schemaRefs>
</ds:datastoreItem>
</file>

<file path=customXml/itemProps3.xml><?xml version="1.0" encoding="utf-8"?>
<ds:datastoreItem xmlns:ds="http://schemas.openxmlformats.org/officeDocument/2006/customXml" ds:itemID="{7000A23C-28A9-4FDC-92EC-DE67F8089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db0cb-0060-4e74-a4fc-ea11c7ecc899"/>
    <ds:schemaRef ds:uri="bac31d57-46fb-436b-9896-960876057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Aizat Misro</dc:creator>
  <cp:keywords/>
  <dc:description/>
  <cp:lastModifiedBy>Siti Nur Syuhaida Mohd Salleh</cp:lastModifiedBy>
  <cp:revision>3</cp:revision>
  <cp:lastPrinted>2023-05-08T02:45:00Z</cp:lastPrinted>
  <dcterms:created xsi:type="dcterms:W3CDTF">2023-05-08T02:45:00Z</dcterms:created>
  <dcterms:modified xsi:type="dcterms:W3CDTF">2023-05-08T02:46:00Z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0x010100F52888D831AB824B960DDD08FFD691D7</vt:lpwstr>
  </property>
  <property fmtid="{D5CDD505-2E9C-101B-9397-08002B2CF9AE}" pid="3" name="MediaServiceImageTags">
    <vt:lpwstr/>
  </property>
</Properties>
</file>