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07AB" w14:textId="77777777" w:rsidR="00A71DB1" w:rsidRDefault="00F67BBB">
      <w:pPr>
        <w:spacing w:line="276" w:lineRule="auto"/>
        <w:jc w:val="center"/>
        <w:rPr>
          <w:b/>
        </w:rPr>
      </w:pPr>
      <w:r>
        <w:rPr>
          <w:b/>
        </w:rPr>
        <w:t>KERTAS CADANGAN UNTUK PERTIMBANGAN</w:t>
      </w:r>
    </w:p>
    <w:p w14:paraId="64E8F706" w14:textId="77777777" w:rsidR="00A71DB1" w:rsidRDefault="00F67BBB">
      <w:pPr>
        <w:spacing w:line="276" w:lineRule="auto"/>
        <w:jc w:val="center"/>
        <w:rPr>
          <w:b/>
        </w:rPr>
      </w:pPr>
      <w:r>
        <w:rPr>
          <w:b/>
        </w:rPr>
        <w:t>LEMBAGA PENGURUSAN MPC (BOM)</w:t>
      </w:r>
    </w:p>
    <w:p w14:paraId="58597B18" w14:textId="77777777" w:rsidR="00A71DB1" w:rsidRDefault="00A71DB1">
      <w:pPr>
        <w:spacing w:line="276" w:lineRule="auto"/>
        <w:jc w:val="center"/>
        <w:rPr>
          <w:b/>
        </w:rPr>
      </w:pPr>
    </w:p>
    <w:tbl>
      <w:tblPr>
        <w:tblStyle w:val="a"/>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5670"/>
      </w:tblGrid>
      <w:tr w:rsidR="00A71DB1" w14:paraId="23A757E4"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7BD4205B" w14:textId="77777777" w:rsidR="00A71DB1" w:rsidRDefault="00F67BBB">
            <w:pPr>
              <w:spacing w:before="120" w:after="120" w:line="276" w:lineRule="auto"/>
              <w:rPr>
                <w:b/>
              </w:rPr>
            </w:pPr>
            <w:r>
              <w:rPr>
                <w:b/>
              </w:rPr>
              <w:t>TAJUK</w:t>
            </w:r>
            <w:r>
              <w:rPr>
                <w:b/>
                <w:sz w:val="22"/>
                <w:szCs w:val="22"/>
              </w:rPr>
              <w:t xml:space="preserve">   </w:t>
            </w:r>
            <w:r>
              <w:rPr>
                <w:b/>
              </w:rPr>
              <w:t xml:space="preserve"> </w:t>
            </w:r>
          </w:p>
          <w:p w14:paraId="13EA3EB1" w14:textId="77777777" w:rsidR="00A71DB1" w:rsidRDefault="00F67BBB">
            <w:pPr>
              <w:spacing w:before="120" w:after="120" w:line="276" w:lineRule="auto"/>
              <w:jc w:val="both"/>
              <w:rPr>
                <w:sz w:val="16"/>
                <w:szCs w:val="16"/>
              </w:rPr>
            </w:pPr>
            <w:r>
              <w:rPr>
                <w:color w:val="2F5496"/>
                <w:sz w:val="16"/>
                <w:szCs w:val="16"/>
              </w:rPr>
              <w:t>Keterangan: Tajuk Projek/ Cadangan</w:t>
            </w:r>
          </w:p>
        </w:tc>
        <w:tc>
          <w:tcPr>
            <w:tcW w:w="5670" w:type="dxa"/>
            <w:tcBorders>
              <w:top w:val="single" w:sz="4" w:space="0" w:color="000000"/>
              <w:left w:val="single" w:sz="4" w:space="0" w:color="000000"/>
              <w:bottom w:val="single" w:sz="4" w:space="0" w:color="000000"/>
              <w:right w:val="single" w:sz="4" w:space="0" w:color="000000"/>
            </w:tcBorders>
            <w:vAlign w:val="center"/>
          </w:tcPr>
          <w:p w14:paraId="1C73DB0E" w14:textId="19F74BBE" w:rsidR="008C2E15" w:rsidRPr="00ED7002" w:rsidRDefault="009300A5">
            <w:pPr>
              <w:spacing w:before="120" w:after="120" w:line="276" w:lineRule="auto"/>
              <w:jc w:val="both"/>
              <w:rPr>
                <w:b/>
                <w:bCs/>
                <w:noProof/>
                <w:sz w:val="22"/>
                <w:szCs w:val="22"/>
                <w:lang w:val="ms-MY"/>
              </w:rPr>
            </w:pPr>
            <w:r w:rsidRPr="00ED7002">
              <w:rPr>
                <w:b/>
                <w:bCs/>
                <w:noProof/>
                <w:sz w:val="22"/>
                <w:szCs w:val="22"/>
                <w:lang w:val="ms-MY"/>
              </w:rPr>
              <w:t>PEMBANGUNAN KANDUNGAN KREATIF BAGI</w:t>
            </w:r>
            <w:r w:rsidR="003C2C8E" w:rsidRPr="00ED7002">
              <w:rPr>
                <w:b/>
                <w:bCs/>
                <w:noProof/>
                <w:sz w:val="22"/>
                <w:szCs w:val="22"/>
                <w:lang w:val="ms-MY"/>
              </w:rPr>
              <w:t xml:space="preserve"> MEMBENTUK</w:t>
            </w:r>
            <w:r w:rsidRPr="00ED7002">
              <w:rPr>
                <w:b/>
                <w:bCs/>
                <w:noProof/>
                <w:sz w:val="22"/>
                <w:szCs w:val="22"/>
                <w:lang w:val="ms-MY"/>
              </w:rPr>
              <w:t xml:space="preserve"> EKOSISTEM </w:t>
            </w:r>
            <w:r w:rsidR="003C2C8E" w:rsidRPr="00ED7002">
              <w:rPr>
                <w:b/>
                <w:bCs/>
                <w:noProof/>
                <w:sz w:val="22"/>
                <w:szCs w:val="22"/>
                <w:lang w:val="ms-MY"/>
              </w:rPr>
              <w:t xml:space="preserve">PERATURAN PERNIAGAAN </w:t>
            </w:r>
            <w:r w:rsidRPr="00ED7002">
              <w:rPr>
                <w:b/>
                <w:bCs/>
                <w:noProof/>
                <w:sz w:val="22"/>
                <w:szCs w:val="22"/>
                <w:lang w:val="ms-MY"/>
              </w:rPr>
              <w:t>YANG TEGUH</w:t>
            </w:r>
          </w:p>
        </w:tc>
      </w:tr>
      <w:tr w:rsidR="00A71DB1" w14:paraId="36D6AAE7"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65E39B52" w14:textId="77777777" w:rsidR="00A71DB1" w:rsidRDefault="00F67BBB">
            <w:pPr>
              <w:spacing w:before="120" w:after="120" w:line="276" w:lineRule="auto"/>
              <w:rPr>
                <w:b/>
              </w:rPr>
            </w:pPr>
            <w:r>
              <w:rPr>
                <w:b/>
              </w:rPr>
              <w:t>TARIKH/ GARIS MASA</w:t>
            </w:r>
          </w:p>
          <w:p w14:paraId="67CA7C4B" w14:textId="77777777" w:rsidR="00A71DB1" w:rsidRDefault="00F67BBB">
            <w:pPr>
              <w:spacing w:before="120" w:after="120" w:line="276" w:lineRule="auto"/>
              <w:rPr>
                <w:b/>
              </w:rPr>
            </w:pPr>
            <w:r>
              <w:rPr>
                <w:color w:val="2F5496"/>
                <w:sz w:val="16"/>
                <w:szCs w:val="16"/>
                <w:highlight w:val="white"/>
              </w:rPr>
              <w:t xml:space="preserve">Keterangan: Jadual mula dan akhir pelaksanaan projek/ cadangan </w:t>
            </w:r>
          </w:p>
        </w:tc>
        <w:tc>
          <w:tcPr>
            <w:tcW w:w="5670" w:type="dxa"/>
            <w:tcBorders>
              <w:top w:val="single" w:sz="4" w:space="0" w:color="000000"/>
              <w:left w:val="single" w:sz="4" w:space="0" w:color="000000"/>
              <w:bottom w:val="single" w:sz="4" w:space="0" w:color="000000"/>
              <w:right w:val="single" w:sz="4" w:space="0" w:color="000000"/>
            </w:tcBorders>
            <w:vAlign w:val="center"/>
          </w:tcPr>
          <w:p w14:paraId="0703C62F" w14:textId="64112EFA" w:rsidR="00A71DB1" w:rsidRPr="00D06CD2" w:rsidRDefault="008C2E15">
            <w:pPr>
              <w:spacing w:line="276" w:lineRule="auto"/>
              <w:rPr>
                <w:bCs/>
                <w:sz w:val="22"/>
                <w:szCs w:val="22"/>
              </w:rPr>
            </w:pPr>
            <w:r>
              <w:rPr>
                <w:bCs/>
                <w:sz w:val="22"/>
                <w:szCs w:val="22"/>
              </w:rPr>
              <w:t xml:space="preserve">Februari 2023 – </w:t>
            </w:r>
            <w:r w:rsidR="009300A5">
              <w:rPr>
                <w:bCs/>
                <w:sz w:val="22"/>
                <w:szCs w:val="22"/>
              </w:rPr>
              <w:t>Mei</w:t>
            </w:r>
            <w:r>
              <w:rPr>
                <w:bCs/>
                <w:sz w:val="22"/>
                <w:szCs w:val="22"/>
              </w:rPr>
              <w:t xml:space="preserve"> 2023</w:t>
            </w:r>
          </w:p>
        </w:tc>
      </w:tr>
      <w:tr w:rsidR="00A71DB1" w14:paraId="00F2FBAB" w14:textId="77777777" w:rsidTr="000C5DF1">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46731BD" w14:textId="77777777" w:rsidR="00A71DB1" w:rsidRDefault="00F67BBB">
            <w:pPr>
              <w:spacing w:before="120" w:after="120" w:line="276" w:lineRule="auto"/>
              <w:rPr>
                <w:b/>
              </w:rPr>
            </w:pPr>
            <w:r>
              <w:rPr>
                <w:b/>
              </w:rPr>
              <w:t>TUJUAN &amp; LATAR BELAKANG</w:t>
            </w:r>
          </w:p>
          <w:p w14:paraId="65EC06FC" w14:textId="77777777" w:rsidR="00A71DB1" w:rsidRDefault="00F67BBB">
            <w:pPr>
              <w:spacing w:before="120" w:after="120" w:line="276" w:lineRule="auto"/>
              <w:rPr>
                <w:sz w:val="16"/>
                <w:szCs w:val="16"/>
              </w:rPr>
            </w:pPr>
            <w:r>
              <w:rPr>
                <w:color w:val="2F5496"/>
                <w:sz w:val="16"/>
                <w:szCs w:val="16"/>
              </w:rPr>
              <w:t>Keterangan: Tujuan dan penerangan ringkas mengenai projek</w:t>
            </w:r>
          </w:p>
        </w:tc>
        <w:tc>
          <w:tcPr>
            <w:tcW w:w="5670" w:type="dxa"/>
            <w:tcBorders>
              <w:top w:val="single" w:sz="4" w:space="0" w:color="000000"/>
              <w:left w:val="single" w:sz="4" w:space="0" w:color="000000"/>
              <w:bottom w:val="single" w:sz="4" w:space="0" w:color="000000"/>
              <w:right w:val="single" w:sz="4" w:space="0" w:color="000000"/>
            </w:tcBorders>
            <w:vAlign w:val="center"/>
          </w:tcPr>
          <w:p w14:paraId="1AEADB9F" w14:textId="1F45E4EA" w:rsidR="009300A5" w:rsidRPr="009300A5" w:rsidRDefault="009300A5" w:rsidP="009300A5">
            <w:pPr>
              <w:widowControl w:val="0"/>
              <w:tabs>
                <w:tab w:val="left" w:pos="1666"/>
              </w:tabs>
              <w:autoSpaceDE w:val="0"/>
              <w:autoSpaceDN w:val="0"/>
              <w:spacing w:before="139" w:line="276" w:lineRule="auto"/>
              <w:ind w:right="5"/>
              <w:jc w:val="both"/>
              <w:rPr>
                <w:noProof/>
                <w:sz w:val="22"/>
                <w:szCs w:val="22"/>
                <w:lang w:val="ms-MY"/>
              </w:rPr>
            </w:pPr>
            <w:r w:rsidRPr="009300A5">
              <w:rPr>
                <w:noProof/>
                <w:sz w:val="22"/>
                <w:szCs w:val="22"/>
                <w:lang w:val="ms-MY"/>
              </w:rPr>
              <w:t xml:space="preserve">Tujuan projek adalah untuk membangunkan kandungan kreatif dan mempromosi Amalan Baik Peraturan bagi membentuk ekosistem </w:t>
            </w:r>
            <w:r w:rsidR="00ED2CF8">
              <w:rPr>
                <w:noProof/>
                <w:sz w:val="22"/>
                <w:szCs w:val="22"/>
                <w:lang w:val="ms-MY"/>
              </w:rPr>
              <w:t>peraturan perniagaan</w:t>
            </w:r>
            <w:r w:rsidR="00A06E12">
              <w:rPr>
                <w:noProof/>
                <w:sz w:val="22"/>
                <w:szCs w:val="22"/>
                <w:lang w:val="ms-MY"/>
              </w:rPr>
              <w:t xml:space="preserve"> </w:t>
            </w:r>
            <w:r w:rsidRPr="009300A5">
              <w:rPr>
                <w:noProof/>
                <w:sz w:val="22"/>
                <w:szCs w:val="22"/>
                <w:lang w:val="ms-MY"/>
              </w:rPr>
              <w:t xml:space="preserve">yang teguh untuk disebarluas melalui media bagi </w:t>
            </w:r>
            <w:r w:rsidR="00B436C9">
              <w:rPr>
                <w:noProof/>
                <w:sz w:val="22"/>
                <w:szCs w:val="22"/>
                <w:lang w:val="ms-MY"/>
              </w:rPr>
              <w:t xml:space="preserve">tempoh </w:t>
            </w:r>
            <w:r w:rsidRPr="009300A5">
              <w:rPr>
                <w:noProof/>
                <w:sz w:val="22"/>
                <w:szCs w:val="22"/>
                <w:lang w:val="ms-MY"/>
              </w:rPr>
              <w:t>Februari hingga Mei 2022.</w:t>
            </w:r>
          </w:p>
          <w:p w14:paraId="3EF81F9B" w14:textId="77777777" w:rsidR="009300A5" w:rsidRPr="009300A5" w:rsidRDefault="009300A5" w:rsidP="009300A5">
            <w:pPr>
              <w:widowControl w:val="0"/>
              <w:tabs>
                <w:tab w:val="left" w:pos="1666"/>
              </w:tabs>
              <w:autoSpaceDE w:val="0"/>
              <w:autoSpaceDN w:val="0"/>
              <w:spacing w:before="139" w:line="276" w:lineRule="auto"/>
              <w:ind w:right="5"/>
              <w:jc w:val="both"/>
              <w:rPr>
                <w:noProof/>
                <w:sz w:val="22"/>
                <w:szCs w:val="22"/>
                <w:lang w:val="ms-MY"/>
              </w:rPr>
            </w:pPr>
          </w:p>
          <w:p w14:paraId="4FE143AA" w14:textId="77777777" w:rsidR="009300A5" w:rsidRPr="009300A5" w:rsidRDefault="009300A5" w:rsidP="009300A5">
            <w:pPr>
              <w:widowControl w:val="0"/>
              <w:tabs>
                <w:tab w:val="left" w:pos="1666"/>
              </w:tabs>
              <w:autoSpaceDE w:val="0"/>
              <w:autoSpaceDN w:val="0"/>
              <w:spacing w:before="139" w:line="276" w:lineRule="auto"/>
              <w:ind w:right="5"/>
              <w:jc w:val="both"/>
              <w:rPr>
                <w:noProof/>
                <w:sz w:val="22"/>
                <w:szCs w:val="22"/>
                <w:lang w:val="ms-MY"/>
              </w:rPr>
            </w:pPr>
            <w:r w:rsidRPr="009300A5">
              <w:rPr>
                <w:noProof/>
                <w:sz w:val="22"/>
                <w:szCs w:val="22"/>
                <w:lang w:val="ms-MY"/>
              </w:rPr>
              <w:t>Latar Belakang</w:t>
            </w:r>
          </w:p>
          <w:p w14:paraId="0FEDC01B" w14:textId="576BA572" w:rsidR="009300A5" w:rsidRPr="009300A5" w:rsidRDefault="009300A5" w:rsidP="009300A5">
            <w:pPr>
              <w:widowControl w:val="0"/>
              <w:tabs>
                <w:tab w:val="left" w:pos="1666"/>
              </w:tabs>
              <w:autoSpaceDE w:val="0"/>
              <w:autoSpaceDN w:val="0"/>
              <w:spacing w:before="139" w:line="276" w:lineRule="auto"/>
              <w:ind w:right="5"/>
              <w:jc w:val="both"/>
              <w:rPr>
                <w:noProof/>
                <w:sz w:val="22"/>
                <w:szCs w:val="22"/>
                <w:lang w:val="ms-MY"/>
              </w:rPr>
            </w:pPr>
            <w:r w:rsidRPr="009300A5">
              <w:rPr>
                <w:noProof/>
                <w:sz w:val="22"/>
                <w:szCs w:val="22"/>
                <w:lang w:val="ms-MY"/>
              </w:rPr>
              <w:t xml:space="preserve">Pembangunan kandungan kreatif adalah untuk menyebarluas inisiatif yang dijalankan oleh MPC secara lebih interaktif kepada golongan sasar. Pendedahan inisiatif ini ditumpukan kepada kumpulan tertentu terutama di kalangan pembuat dasar, pengawal selia, dan golongan Korporat Professional </w:t>
            </w:r>
            <w:r w:rsidR="00B436C9">
              <w:rPr>
                <w:noProof/>
                <w:sz w:val="22"/>
                <w:szCs w:val="22"/>
                <w:lang w:val="ms-MY"/>
              </w:rPr>
              <w:t xml:space="preserve">bagi </w:t>
            </w:r>
            <w:r w:rsidRPr="009300A5">
              <w:rPr>
                <w:noProof/>
                <w:sz w:val="22"/>
                <w:szCs w:val="22"/>
                <w:lang w:val="ms-MY"/>
              </w:rPr>
              <w:t>memastikan kefahaman mereka terhadap kepentingan MPC dalam menjalankan inisiatif Amalan Baik Peraturan demi</w:t>
            </w:r>
            <w:r w:rsidR="00B436C9">
              <w:rPr>
                <w:noProof/>
                <w:sz w:val="22"/>
                <w:szCs w:val="22"/>
                <w:lang w:val="ms-MY"/>
              </w:rPr>
              <w:t xml:space="preserve"> pembentukan</w:t>
            </w:r>
            <w:r w:rsidRPr="009300A5">
              <w:rPr>
                <w:noProof/>
                <w:sz w:val="22"/>
                <w:szCs w:val="22"/>
                <w:lang w:val="ms-MY"/>
              </w:rPr>
              <w:t xml:space="preserve"> </w:t>
            </w:r>
            <w:r w:rsidR="00B436C9">
              <w:rPr>
                <w:noProof/>
                <w:sz w:val="22"/>
                <w:szCs w:val="22"/>
                <w:lang w:val="ms-MY"/>
              </w:rPr>
              <w:t>e</w:t>
            </w:r>
            <w:r w:rsidRPr="009300A5">
              <w:rPr>
                <w:noProof/>
                <w:sz w:val="22"/>
                <w:szCs w:val="22"/>
                <w:lang w:val="ms-MY"/>
              </w:rPr>
              <w:t xml:space="preserve">kosistem </w:t>
            </w:r>
            <w:r w:rsidR="00B436C9">
              <w:rPr>
                <w:noProof/>
                <w:sz w:val="22"/>
                <w:szCs w:val="22"/>
                <w:lang w:val="ms-MY"/>
              </w:rPr>
              <w:t xml:space="preserve">peraturan perniagaan </w:t>
            </w:r>
            <w:r w:rsidRPr="009300A5">
              <w:rPr>
                <w:noProof/>
                <w:sz w:val="22"/>
                <w:szCs w:val="22"/>
                <w:lang w:val="ms-MY"/>
              </w:rPr>
              <w:t xml:space="preserve">yang teguh. </w:t>
            </w:r>
          </w:p>
          <w:p w14:paraId="6074EE9E" w14:textId="6B8850F0" w:rsidR="00A21BD4" w:rsidRPr="008C2E15" w:rsidRDefault="009300A5" w:rsidP="009300A5">
            <w:pPr>
              <w:widowControl w:val="0"/>
              <w:tabs>
                <w:tab w:val="left" w:pos="1666"/>
              </w:tabs>
              <w:autoSpaceDE w:val="0"/>
              <w:autoSpaceDN w:val="0"/>
              <w:spacing w:before="139" w:line="276" w:lineRule="auto"/>
              <w:ind w:right="5"/>
              <w:jc w:val="both"/>
              <w:rPr>
                <w:rFonts w:ascii="Arial Narrow" w:hAnsi="Arial Narrow"/>
                <w:sz w:val="22"/>
                <w:szCs w:val="22"/>
              </w:rPr>
            </w:pPr>
            <w:r w:rsidRPr="009300A5">
              <w:rPr>
                <w:noProof/>
                <w:sz w:val="22"/>
                <w:szCs w:val="22"/>
                <w:lang w:val="ms-MY"/>
              </w:rPr>
              <w:t xml:space="preserve">Pembangunan kandungan kreatif yang akan dijalankan adalah berbentuk video temuramah yang akan dimuatnaik melalui </w:t>
            </w:r>
            <w:r w:rsidR="00064140" w:rsidRPr="00064140">
              <w:rPr>
                <w:i/>
                <w:iCs/>
                <w:noProof/>
                <w:sz w:val="22"/>
                <w:szCs w:val="22"/>
                <w:lang w:val="ms-MY"/>
              </w:rPr>
              <w:t xml:space="preserve">multimedia </w:t>
            </w:r>
            <w:r w:rsidRPr="00064140">
              <w:rPr>
                <w:i/>
                <w:iCs/>
                <w:noProof/>
                <w:sz w:val="22"/>
                <w:szCs w:val="22"/>
                <w:lang w:val="ms-MY"/>
              </w:rPr>
              <w:t>newsletter</w:t>
            </w:r>
            <w:r w:rsidRPr="009300A5">
              <w:rPr>
                <w:noProof/>
                <w:sz w:val="22"/>
                <w:szCs w:val="22"/>
                <w:lang w:val="ms-MY"/>
              </w:rPr>
              <w:t xml:space="preserve"> serta di media sosial MPC.</w:t>
            </w:r>
          </w:p>
        </w:tc>
      </w:tr>
      <w:tr w:rsidR="00A71DB1" w14:paraId="74AFFB08" w14:textId="77777777" w:rsidTr="009300A5">
        <w:trPr>
          <w:trHeight w:val="1894"/>
        </w:trPr>
        <w:tc>
          <w:tcPr>
            <w:tcW w:w="3828" w:type="dxa"/>
            <w:tcBorders>
              <w:top w:val="single" w:sz="4" w:space="0" w:color="000000"/>
              <w:left w:val="single" w:sz="4" w:space="0" w:color="000000"/>
              <w:bottom w:val="single" w:sz="4" w:space="0" w:color="000000"/>
              <w:right w:val="single" w:sz="4" w:space="0" w:color="000000"/>
            </w:tcBorders>
            <w:vAlign w:val="center"/>
          </w:tcPr>
          <w:p w14:paraId="04AD818D" w14:textId="49F5B594" w:rsidR="00A71DB1" w:rsidRDefault="00F67BBB">
            <w:pPr>
              <w:spacing w:before="120" w:after="120" w:line="276" w:lineRule="auto"/>
              <w:rPr>
                <w:b/>
              </w:rPr>
            </w:pPr>
            <w:r>
              <w:rPr>
                <w:b/>
              </w:rPr>
              <w:t>JUSTIFIKASI</w:t>
            </w:r>
          </w:p>
          <w:p w14:paraId="0F4FBB12" w14:textId="77777777" w:rsidR="00A71DB1" w:rsidRDefault="00F67BBB">
            <w:pPr>
              <w:spacing w:before="120" w:after="120" w:line="276" w:lineRule="auto"/>
              <w:rPr>
                <w:b/>
              </w:rPr>
            </w:pPr>
            <w:r>
              <w:rPr>
                <w:color w:val="2F5496"/>
                <w:sz w:val="16"/>
                <w:szCs w:val="16"/>
              </w:rPr>
              <w:t>Keterangan: Penjelasan yang menyokong kepada pelaksanaan projek/ cadangan</w:t>
            </w:r>
          </w:p>
        </w:tc>
        <w:tc>
          <w:tcPr>
            <w:tcW w:w="5670" w:type="dxa"/>
            <w:tcBorders>
              <w:top w:val="single" w:sz="4" w:space="0" w:color="000000"/>
              <w:left w:val="single" w:sz="4" w:space="0" w:color="000000"/>
              <w:bottom w:val="single" w:sz="4" w:space="0" w:color="000000"/>
              <w:right w:val="single" w:sz="4" w:space="0" w:color="000000"/>
            </w:tcBorders>
          </w:tcPr>
          <w:p w14:paraId="5B30DE5F" w14:textId="1EFC6152" w:rsidR="00C8554B" w:rsidRDefault="009300A5" w:rsidP="008C2E15">
            <w:pPr>
              <w:spacing w:line="276" w:lineRule="auto"/>
              <w:rPr>
                <w:color w:val="000000"/>
                <w:sz w:val="22"/>
                <w:szCs w:val="22"/>
              </w:rPr>
            </w:pPr>
            <w:r w:rsidRPr="00C70DFD">
              <w:rPr>
                <w:sz w:val="22"/>
                <w:szCs w:val="22"/>
              </w:rPr>
              <w:t>Memupuk kesedaran tentang kepentingan peningkatan produktiviti</w:t>
            </w:r>
            <w:r w:rsidR="00DD417D">
              <w:rPr>
                <w:sz w:val="22"/>
                <w:szCs w:val="22"/>
              </w:rPr>
              <w:t xml:space="preserve"> dan daya saing</w:t>
            </w:r>
            <w:r w:rsidRPr="00C70DFD">
              <w:rPr>
                <w:sz w:val="22"/>
                <w:szCs w:val="22"/>
              </w:rPr>
              <w:t xml:space="preserve"> melalui Amalan Baik Peraturan dan inisiatif penambahbaikan penyampaian </w:t>
            </w:r>
            <w:r w:rsidR="008020F3">
              <w:rPr>
                <w:sz w:val="22"/>
                <w:szCs w:val="22"/>
              </w:rPr>
              <w:t>peraturan</w:t>
            </w:r>
            <w:r w:rsidRPr="00C70DFD">
              <w:rPr>
                <w:sz w:val="22"/>
                <w:szCs w:val="22"/>
              </w:rPr>
              <w:t xml:space="preserve"> dan mewujudkan ekoistem perniagaan yang kondusif. </w:t>
            </w:r>
          </w:p>
          <w:p w14:paraId="1F3FFBEA" w14:textId="0028347D" w:rsidR="002F07B7" w:rsidRPr="008C2E15" w:rsidRDefault="002F07B7" w:rsidP="009300A5">
            <w:pPr>
              <w:spacing w:line="276" w:lineRule="auto"/>
              <w:rPr>
                <w:color w:val="000000"/>
                <w:sz w:val="22"/>
                <w:szCs w:val="22"/>
              </w:rPr>
            </w:pPr>
          </w:p>
        </w:tc>
      </w:tr>
      <w:tr w:rsidR="00A71DB1" w14:paraId="5FF32A52" w14:textId="77777777" w:rsidTr="0005663F">
        <w:trPr>
          <w:trHeight w:val="1024"/>
        </w:trPr>
        <w:tc>
          <w:tcPr>
            <w:tcW w:w="3828" w:type="dxa"/>
            <w:tcBorders>
              <w:top w:val="single" w:sz="4" w:space="0" w:color="000000"/>
              <w:left w:val="single" w:sz="4" w:space="0" w:color="000000"/>
              <w:bottom w:val="single" w:sz="4" w:space="0" w:color="000000"/>
              <w:right w:val="single" w:sz="4" w:space="0" w:color="000000"/>
            </w:tcBorders>
          </w:tcPr>
          <w:p w14:paraId="1E3E542D" w14:textId="77777777" w:rsidR="00A71DB1" w:rsidRDefault="00F67BBB" w:rsidP="0005663F">
            <w:pPr>
              <w:spacing w:before="120" w:after="120" w:line="276" w:lineRule="auto"/>
              <w:rPr>
                <w:b/>
              </w:rPr>
            </w:pPr>
            <w:r>
              <w:rPr>
                <w:b/>
              </w:rPr>
              <w:t>KAEDAH PELAKSANAAN</w:t>
            </w:r>
          </w:p>
          <w:p w14:paraId="582FF5F9" w14:textId="77777777" w:rsidR="00A71DB1" w:rsidRDefault="00F67BBB" w:rsidP="0005663F">
            <w:pPr>
              <w:spacing w:before="120" w:after="120" w:line="276" w:lineRule="auto"/>
              <w:rPr>
                <w:b/>
              </w:rPr>
            </w:pPr>
            <w:r>
              <w:rPr>
                <w:color w:val="2F5496"/>
                <w:sz w:val="16"/>
                <w:szCs w:val="16"/>
              </w:rPr>
              <w:t>Keterangan: Kaedah yang perlu dilakukan bagi melaksanakan projek</w:t>
            </w:r>
          </w:p>
        </w:tc>
        <w:tc>
          <w:tcPr>
            <w:tcW w:w="5670" w:type="dxa"/>
            <w:tcBorders>
              <w:top w:val="single" w:sz="4" w:space="0" w:color="000000"/>
              <w:left w:val="single" w:sz="4" w:space="0" w:color="000000"/>
              <w:bottom w:val="single" w:sz="4" w:space="0" w:color="000000"/>
              <w:right w:val="single" w:sz="4" w:space="0" w:color="000000"/>
            </w:tcBorders>
          </w:tcPr>
          <w:p w14:paraId="5364F667" w14:textId="77777777" w:rsidR="0005663F" w:rsidRDefault="009300A5" w:rsidP="0005663F">
            <w:pPr>
              <w:pStyle w:val="ListParagraph"/>
              <w:numPr>
                <w:ilvl w:val="0"/>
                <w:numId w:val="16"/>
              </w:numPr>
              <w:ind w:left="197" w:hanging="197"/>
              <w:rPr>
                <w:sz w:val="22"/>
                <w:szCs w:val="22"/>
              </w:rPr>
            </w:pPr>
            <w:r>
              <w:rPr>
                <w:sz w:val="22"/>
                <w:szCs w:val="22"/>
              </w:rPr>
              <w:t xml:space="preserve">Temuramah </w:t>
            </w:r>
          </w:p>
          <w:p w14:paraId="1B14FA56" w14:textId="77777777" w:rsidR="009300A5" w:rsidRDefault="009300A5" w:rsidP="0005663F">
            <w:pPr>
              <w:pStyle w:val="ListParagraph"/>
              <w:numPr>
                <w:ilvl w:val="0"/>
                <w:numId w:val="16"/>
              </w:numPr>
              <w:ind w:left="197" w:hanging="197"/>
              <w:rPr>
                <w:sz w:val="22"/>
                <w:szCs w:val="22"/>
              </w:rPr>
            </w:pPr>
            <w:r>
              <w:rPr>
                <w:sz w:val="22"/>
                <w:szCs w:val="22"/>
              </w:rPr>
              <w:t>Penerbitan newsletter</w:t>
            </w:r>
          </w:p>
          <w:p w14:paraId="1EB2E749" w14:textId="77777777" w:rsidR="00064140" w:rsidRDefault="00064140" w:rsidP="00064140">
            <w:pPr>
              <w:rPr>
                <w:sz w:val="22"/>
                <w:szCs w:val="22"/>
              </w:rPr>
            </w:pPr>
          </w:p>
          <w:p w14:paraId="42FC3111" w14:textId="2AC9C30D" w:rsidR="00064140" w:rsidRPr="00064140" w:rsidRDefault="00064140" w:rsidP="00064140">
            <w:pPr>
              <w:rPr>
                <w:sz w:val="22"/>
                <w:szCs w:val="22"/>
              </w:rPr>
            </w:pPr>
            <w:r>
              <w:rPr>
                <w:sz w:val="22"/>
                <w:szCs w:val="22"/>
              </w:rPr>
              <w:t>*Rujuk Lampiran 1</w:t>
            </w:r>
          </w:p>
        </w:tc>
      </w:tr>
      <w:tr w:rsidR="00A71DB1" w14:paraId="1105FA2A"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0EAB8121" w14:textId="77777777" w:rsidR="00A71DB1" w:rsidRDefault="00F67BBB">
            <w:pPr>
              <w:spacing w:before="120" w:after="120" w:line="276" w:lineRule="auto"/>
              <w:rPr>
                <w:b/>
              </w:rPr>
            </w:pPr>
            <w:r>
              <w:rPr>
                <w:b/>
                <w:i/>
              </w:rPr>
              <w:t>STAKEHOLDERS</w:t>
            </w:r>
            <w:r>
              <w:rPr>
                <w:b/>
              </w:rPr>
              <w:t>/ PIHAK BERKEPENTINGAN</w:t>
            </w:r>
          </w:p>
          <w:p w14:paraId="648593B2" w14:textId="77777777" w:rsidR="00A71DB1" w:rsidRDefault="00F67BBB">
            <w:pPr>
              <w:spacing w:before="120" w:after="120" w:line="276" w:lineRule="auto"/>
              <w:rPr>
                <w:b/>
              </w:rPr>
            </w:pPr>
            <w:r>
              <w:rPr>
                <w:color w:val="2F5496"/>
                <w:sz w:val="16"/>
                <w:szCs w:val="16"/>
              </w:rPr>
              <w:t>Keterangan: Pihak atau kumpulan yang menerima kesan positif mahupun negatif daripada projek yang dijalankan</w:t>
            </w:r>
          </w:p>
        </w:tc>
        <w:tc>
          <w:tcPr>
            <w:tcW w:w="5670" w:type="dxa"/>
            <w:tcBorders>
              <w:top w:val="single" w:sz="4" w:space="0" w:color="000000"/>
              <w:left w:val="single" w:sz="4" w:space="0" w:color="000000"/>
              <w:bottom w:val="single" w:sz="4" w:space="0" w:color="000000"/>
              <w:right w:val="single" w:sz="4" w:space="0" w:color="000000"/>
            </w:tcBorders>
            <w:vAlign w:val="center"/>
          </w:tcPr>
          <w:p w14:paraId="2547C85F" w14:textId="77777777" w:rsidR="009300A5" w:rsidRDefault="009300A5" w:rsidP="006372EE">
            <w:pPr>
              <w:pStyle w:val="TableParagraph"/>
              <w:numPr>
                <w:ilvl w:val="0"/>
                <w:numId w:val="7"/>
              </w:numPr>
              <w:tabs>
                <w:tab w:val="left" w:pos="792"/>
              </w:tabs>
              <w:spacing w:line="276" w:lineRule="auto"/>
            </w:pPr>
            <w:r>
              <w:t>Pejabat Perdana Menteri</w:t>
            </w:r>
          </w:p>
          <w:p w14:paraId="2A70519A" w14:textId="49B602AD" w:rsidR="00A35C15" w:rsidRPr="00D06CD2" w:rsidRDefault="009300A5" w:rsidP="009300A5">
            <w:pPr>
              <w:pStyle w:val="TableParagraph"/>
              <w:numPr>
                <w:ilvl w:val="0"/>
                <w:numId w:val="7"/>
              </w:numPr>
              <w:tabs>
                <w:tab w:val="left" w:pos="792"/>
              </w:tabs>
              <w:spacing w:line="276" w:lineRule="auto"/>
            </w:pPr>
            <w:r>
              <w:t>MITI</w:t>
            </w:r>
          </w:p>
          <w:p w14:paraId="04D5AFC3" w14:textId="77777777" w:rsidR="00A06E12" w:rsidRDefault="00DD417D" w:rsidP="00A06E12">
            <w:pPr>
              <w:pStyle w:val="TableParagraph"/>
              <w:numPr>
                <w:ilvl w:val="0"/>
                <w:numId w:val="7"/>
              </w:numPr>
              <w:tabs>
                <w:tab w:val="left" w:pos="792"/>
              </w:tabs>
              <w:spacing w:line="276" w:lineRule="auto"/>
            </w:pPr>
            <w:r>
              <w:t>Industri dan peniaga</w:t>
            </w:r>
          </w:p>
          <w:p w14:paraId="3780F2C9" w14:textId="020E9779" w:rsidR="0033284F" w:rsidRDefault="00B878A3" w:rsidP="00A06E12">
            <w:pPr>
              <w:pStyle w:val="TableParagraph"/>
              <w:numPr>
                <w:ilvl w:val="0"/>
                <w:numId w:val="7"/>
              </w:numPr>
              <w:tabs>
                <w:tab w:val="left" w:pos="792"/>
              </w:tabs>
              <w:spacing w:line="276" w:lineRule="auto"/>
            </w:pPr>
            <w:r>
              <w:t>Rakyat.</w:t>
            </w:r>
          </w:p>
          <w:p w14:paraId="73800328" w14:textId="14C3FC72" w:rsidR="006372EE" w:rsidRPr="00D06CD2" w:rsidRDefault="006372EE" w:rsidP="00622680">
            <w:pPr>
              <w:pStyle w:val="TableParagraph"/>
              <w:tabs>
                <w:tab w:val="left" w:pos="792"/>
              </w:tabs>
              <w:spacing w:line="276" w:lineRule="auto"/>
            </w:pPr>
          </w:p>
        </w:tc>
      </w:tr>
      <w:tr w:rsidR="00A71DB1" w14:paraId="0D5CCDDB"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2D5ACEA3" w14:textId="77777777" w:rsidR="00A71DB1" w:rsidRDefault="00F67BBB">
            <w:pPr>
              <w:spacing w:before="120" w:after="120" w:line="276" w:lineRule="auto"/>
              <w:rPr>
                <w:b/>
              </w:rPr>
            </w:pPr>
            <w:r>
              <w:rPr>
                <w:b/>
              </w:rPr>
              <w:lastRenderedPageBreak/>
              <w:t xml:space="preserve">JANGKAAN HASIL/ </w:t>
            </w:r>
            <w:r>
              <w:rPr>
                <w:b/>
                <w:i/>
              </w:rPr>
              <w:t>OUTCOME</w:t>
            </w:r>
          </w:p>
          <w:p w14:paraId="0FB61198" w14:textId="77777777" w:rsidR="00A71DB1" w:rsidRDefault="00F67BBB">
            <w:pPr>
              <w:spacing w:before="120" w:after="120" w:line="276" w:lineRule="auto"/>
              <w:rPr>
                <w:sz w:val="16"/>
                <w:szCs w:val="16"/>
              </w:rPr>
            </w:pPr>
            <w:r>
              <w:rPr>
                <w:color w:val="2F5496"/>
                <w:sz w:val="16"/>
                <w:szCs w:val="16"/>
              </w:rPr>
              <w:t xml:space="preserve">Keterangan: Apa yang MPC perlu capai/ faedah-faedah jangka pendek dan jangka panjang hasil dari intervensi projek/ cadangan </w:t>
            </w:r>
          </w:p>
        </w:tc>
        <w:tc>
          <w:tcPr>
            <w:tcW w:w="5670" w:type="dxa"/>
            <w:tcBorders>
              <w:top w:val="single" w:sz="4" w:space="0" w:color="000000"/>
              <w:left w:val="single" w:sz="4" w:space="0" w:color="000000"/>
              <w:bottom w:val="single" w:sz="4" w:space="0" w:color="000000"/>
              <w:right w:val="single" w:sz="4" w:space="0" w:color="000000"/>
            </w:tcBorders>
            <w:vAlign w:val="center"/>
          </w:tcPr>
          <w:p w14:paraId="2AA16999" w14:textId="287C5980" w:rsidR="007B657F" w:rsidRPr="00AB00A0" w:rsidRDefault="004C4368" w:rsidP="00AB00A0">
            <w:pPr>
              <w:spacing w:line="276" w:lineRule="auto"/>
              <w:jc w:val="both"/>
              <w:rPr>
                <w:color w:val="000000"/>
                <w:sz w:val="22"/>
                <w:szCs w:val="22"/>
              </w:rPr>
            </w:pPr>
            <w:r>
              <w:rPr>
                <w:sz w:val="22"/>
                <w:szCs w:val="22"/>
                <w:lang w:val="ms-MY"/>
              </w:rPr>
              <w:t>Penambahbaikan kualiti peraturan ke arah peningkatan p</w:t>
            </w:r>
            <w:r w:rsidR="009300A5" w:rsidRPr="00C70DFD">
              <w:rPr>
                <w:sz w:val="22"/>
                <w:szCs w:val="22"/>
                <w:lang w:val="ms-MY"/>
              </w:rPr>
              <w:t>roduktiviti</w:t>
            </w:r>
            <w:r w:rsidR="00A06E12">
              <w:rPr>
                <w:sz w:val="22"/>
                <w:szCs w:val="22"/>
                <w:lang w:val="ms-MY"/>
              </w:rPr>
              <w:t xml:space="preserve">, </w:t>
            </w:r>
            <w:r w:rsidR="00F546E2">
              <w:rPr>
                <w:sz w:val="22"/>
                <w:szCs w:val="22"/>
                <w:lang w:val="ms-MY"/>
              </w:rPr>
              <w:t xml:space="preserve">dan </w:t>
            </w:r>
            <w:r w:rsidR="009300A5" w:rsidRPr="00C70DFD">
              <w:rPr>
                <w:sz w:val="22"/>
                <w:szCs w:val="22"/>
                <w:lang w:val="ms-MY"/>
              </w:rPr>
              <w:t>daya saing negara.</w:t>
            </w:r>
          </w:p>
        </w:tc>
      </w:tr>
      <w:tr w:rsidR="00AB00A0" w14:paraId="35079FC6"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3C51F1AC" w14:textId="77777777" w:rsidR="00AB00A0" w:rsidRDefault="00AB00A0" w:rsidP="00AB00A0">
            <w:pPr>
              <w:spacing w:before="120" w:after="120" w:line="276" w:lineRule="auto"/>
              <w:rPr>
                <w:b/>
              </w:rPr>
            </w:pPr>
            <w:r>
              <w:rPr>
                <w:b/>
              </w:rPr>
              <w:t>JANGKAAN OUTPUT</w:t>
            </w:r>
          </w:p>
          <w:p w14:paraId="2EB12648" w14:textId="77777777" w:rsidR="00AB00A0" w:rsidRDefault="00AB00A0" w:rsidP="00AB00A0">
            <w:pPr>
              <w:spacing w:before="120" w:after="120" w:line="276" w:lineRule="auto"/>
              <w:rPr>
                <w:sz w:val="16"/>
                <w:szCs w:val="16"/>
              </w:rPr>
            </w:pPr>
            <w:r>
              <w:rPr>
                <w:color w:val="2F5496"/>
                <w:sz w:val="16"/>
                <w:szCs w:val="16"/>
              </w:rPr>
              <w:t xml:space="preserve">Keterangan:Output ketara dan tidak ketara yang dihasilkan daripada aktiviti projek/ cadangan. </w:t>
            </w:r>
          </w:p>
        </w:tc>
        <w:tc>
          <w:tcPr>
            <w:tcW w:w="5670" w:type="dxa"/>
            <w:tcBorders>
              <w:top w:val="single" w:sz="4" w:space="0" w:color="000000"/>
              <w:left w:val="single" w:sz="4" w:space="0" w:color="000000"/>
              <w:bottom w:val="single" w:sz="4" w:space="0" w:color="000000"/>
              <w:right w:val="single" w:sz="4" w:space="0" w:color="000000"/>
            </w:tcBorders>
            <w:vAlign w:val="center"/>
          </w:tcPr>
          <w:p w14:paraId="6AEF7E33" w14:textId="4E267D71" w:rsidR="009300A5" w:rsidRPr="009300A5" w:rsidRDefault="009300A5" w:rsidP="009300A5">
            <w:pPr>
              <w:pStyle w:val="ListParagraph"/>
              <w:numPr>
                <w:ilvl w:val="0"/>
                <w:numId w:val="20"/>
              </w:numPr>
              <w:spacing w:line="276" w:lineRule="auto"/>
              <w:jc w:val="both"/>
              <w:rPr>
                <w:sz w:val="22"/>
                <w:szCs w:val="22"/>
                <w:lang w:val="ms-MY"/>
              </w:rPr>
            </w:pPr>
            <w:r w:rsidRPr="009300A5">
              <w:rPr>
                <w:sz w:val="22"/>
                <w:szCs w:val="22"/>
                <w:lang w:val="ms-MY"/>
              </w:rPr>
              <w:t>6 x video temuramah</w:t>
            </w:r>
          </w:p>
          <w:p w14:paraId="346F832A" w14:textId="00C963FE" w:rsidR="00AB00A0" w:rsidRPr="00AB00A0" w:rsidRDefault="009300A5" w:rsidP="009300A5">
            <w:pPr>
              <w:pStyle w:val="ListParagraph"/>
              <w:numPr>
                <w:ilvl w:val="0"/>
                <w:numId w:val="20"/>
              </w:numPr>
              <w:jc w:val="both"/>
              <w:rPr>
                <w:sz w:val="22"/>
                <w:szCs w:val="22"/>
                <w:lang w:val="ms-MY"/>
              </w:rPr>
            </w:pPr>
            <w:r w:rsidRPr="00C70DFD">
              <w:rPr>
                <w:sz w:val="22"/>
                <w:szCs w:val="22"/>
                <w:lang w:val="ms-MY"/>
              </w:rPr>
              <w:t>6 Newsletter</w:t>
            </w:r>
          </w:p>
        </w:tc>
      </w:tr>
      <w:tr w:rsidR="00A71DB1" w14:paraId="29FBEA75" w14:textId="77777777">
        <w:trPr>
          <w:trHeight w:val="583"/>
        </w:trPr>
        <w:tc>
          <w:tcPr>
            <w:tcW w:w="3828" w:type="dxa"/>
            <w:tcBorders>
              <w:top w:val="single" w:sz="4" w:space="0" w:color="000000"/>
              <w:left w:val="single" w:sz="4" w:space="0" w:color="000000"/>
              <w:bottom w:val="single" w:sz="4" w:space="0" w:color="000000"/>
              <w:right w:val="single" w:sz="4" w:space="0" w:color="000000"/>
            </w:tcBorders>
            <w:vAlign w:val="center"/>
          </w:tcPr>
          <w:p w14:paraId="00894DA5" w14:textId="77777777" w:rsidR="00A71DB1" w:rsidRDefault="00F67BBB">
            <w:pPr>
              <w:spacing w:before="120" w:after="120" w:line="276" w:lineRule="auto"/>
              <w:rPr>
                <w:b/>
              </w:rPr>
            </w:pPr>
            <w:r>
              <w:rPr>
                <w:b/>
              </w:rPr>
              <w:t>KUMPULAN SASAR</w:t>
            </w:r>
          </w:p>
          <w:p w14:paraId="2E7456D5" w14:textId="77777777" w:rsidR="00A71DB1" w:rsidRDefault="00F67BBB">
            <w:pPr>
              <w:spacing w:before="120" w:after="120" w:line="276" w:lineRule="auto"/>
            </w:pPr>
            <w:r>
              <w:rPr>
                <w:color w:val="2F5496"/>
                <w:sz w:val="16"/>
                <w:szCs w:val="16"/>
                <w:highlight w:val="white"/>
              </w:rPr>
              <w:t>Keterangan: Individu/ kumpulan yang menerima faedah daripada projek/ cadangan</w:t>
            </w:r>
          </w:p>
        </w:tc>
        <w:tc>
          <w:tcPr>
            <w:tcW w:w="5670" w:type="dxa"/>
            <w:tcBorders>
              <w:top w:val="single" w:sz="4" w:space="0" w:color="000000"/>
              <w:left w:val="single" w:sz="4" w:space="0" w:color="000000"/>
              <w:bottom w:val="single" w:sz="4" w:space="0" w:color="000000"/>
              <w:right w:val="single" w:sz="4" w:space="0" w:color="000000"/>
            </w:tcBorders>
            <w:vAlign w:val="center"/>
          </w:tcPr>
          <w:p w14:paraId="705FE5B3" w14:textId="7D522372" w:rsidR="008E5816" w:rsidRPr="00D06CD2" w:rsidRDefault="00B748E0" w:rsidP="00B748E0">
            <w:pPr>
              <w:pStyle w:val="TableParagraph"/>
              <w:tabs>
                <w:tab w:val="left" w:pos="792"/>
              </w:tabs>
              <w:spacing w:line="276" w:lineRule="auto"/>
            </w:pPr>
            <w:r>
              <w:t>Stakeholders MPC</w:t>
            </w:r>
          </w:p>
        </w:tc>
      </w:tr>
      <w:tr w:rsidR="00A71DB1" w14:paraId="66D7DD48" w14:textId="77777777">
        <w:trPr>
          <w:trHeight w:val="188"/>
        </w:trPr>
        <w:tc>
          <w:tcPr>
            <w:tcW w:w="3828" w:type="dxa"/>
            <w:tcBorders>
              <w:top w:val="single" w:sz="4" w:space="0" w:color="000000"/>
              <w:left w:val="single" w:sz="4" w:space="0" w:color="000000"/>
              <w:bottom w:val="single" w:sz="4" w:space="0" w:color="000000"/>
              <w:right w:val="single" w:sz="4" w:space="0" w:color="000000"/>
            </w:tcBorders>
            <w:vAlign w:val="center"/>
          </w:tcPr>
          <w:p w14:paraId="405E49AB" w14:textId="77777777" w:rsidR="00A71DB1" w:rsidRDefault="00F67BBB">
            <w:pPr>
              <w:spacing w:before="120" w:after="120" w:line="276" w:lineRule="auto"/>
              <w:rPr>
                <w:b/>
              </w:rPr>
            </w:pPr>
            <w:r>
              <w:rPr>
                <w:b/>
              </w:rPr>
              <w:t>SUMBER BAJET/ KOS</w:t>
            </w:r>
          </w:p>
          <w:p w14:paraId="7C3D03AD" w14:textId="77777777" w:rsidR="00A71DB1" w:rsidRDefault="00F67BBB">
            <w:pPr>
              <w:spacing w:before="120" w:after="120" w:line="276" w:lineRule="auto"/>
            </w:pPr>
            <w:r>
              <w:rPr>
                <w:color w:val="2F5496"/>
                <w:sz w:val="16"/>
                <w:szCs w:val="16"/>
              </w:rPr>
              <w:t xml:space="preserve">Keterangan: Sumber bajet / jumlah kos yang terlibat. </w:t>
            </w:r>
          </w:p>
        </w:tc>
        <w:tc>
          <w:tcPr>
            <w:tcW w:w="5670" w:type="dxa"/>
            <w:tcBorders>
              <w:top w:val="single" w:sz="4" w:space="0" w:color="000000"/>
              <w:left w:val="single" w:sz="4" w:space="0" w:color="000000"/>
              <w:bottom w:val="single" w:sz="4" w:space="0" w:color="000000"/>
              <w:right w:val="single" w:sz="4" w:space="0" w:color="000000"/>
            </w:tcBorders>
            <w:vAlign w:val="center"/>
          </w:tcPr>
          <w:p w14:paraId="6701EB55" w14:textId="407F8E68" w:rsidR="00AB00A0" w:rsidRPr="008D577A" w:rsidRDefault="00AB00A0" w:rsidP="00AB00A0">
            <w:pPr>
              <w:spacing w:before="120" w:after="120" w:line="276" w:lineRule="auto"/>
              <w:jc w:val="both"/>
              <w:rPr>
                <w:rStyle w:val="eop"/>
                <w:sz w:val="22"/>
                <w:szCs w:val="22"/>
              </w:rPr>
            </w:pPr>
            <w:r>
              <w:rPr>
                <w:sz w:val="22"/>
                <w:szCs w:val="22"/>
              </w:rPr>
              <w:t>Jumlah kos adalah</w:t>
            </w:r>
            <w:r w:rsidR="00885C03" w:rsidRPr="00BF260D">
              <w:rPr>
                <w:b/>
                <w:bCs/>
                <w:sz w:val="22"/>
                <w:szCs w:val="22"/>
              </w:rPr>
              <w:t xml:space="preserve"> </w:t>
            </w:r>
            <w:r w:rsidR="00885C03" w:rsidRPr="008D577A">
              <w:rPr>
                <w:sz w:val="22"/>
                <w:szCs w:val="22"/>
              </w:rPr>
              <w:t>sebanyak</w:t>
            </w:r>
            <w:r w:rsidR="00917898" w:rsidRPr="008D577A">
              <w:rPr>
                <w:sz w:val="22"/>
                <w:szCs w:val="22"/>
              </w:rPr>
              <w:t xml:space="preserve"> </w:t>
            </w:r>
            <w:r w:rsidR="002E6D26" w:rsidRPr="008D577A">
              <w:rPr>
                <w:b/>
                <w:bCs/>
              </w:rPr>
              <w:t>RM</w:t>
            </w:r>
            <w:r w:rsidR="00B748E0">
              <w:rPr>
                <w:b/>
                <w:bCs/>
              </w:rPr>
              <w:t>6</w:t>
            </w:r>
            <w:r w:rsidR="00B62C2D">
              <w:rPr>
                <w:b/>
                <w:bCs/>
              </w:rPr>
              <w:t>5</w:t>
            </w:r>
            <w:r w:rsidR="00B748E0">
              <w:rPr>
                <w:b/>
                <w:bCs/>
              </w:rPr>
              <w:t>,0</w:t>
            </w:r>
            <w:r w:rsidR="00A21BD4">
              <w:rPr>
                <w:b/>
                <w:bCs/>
              </w:rPr>
              <w:t>00.00</w:t>
            </w:r>
            <w:r w:rsidR="008D577A" w:rsidRPr="008D577A">
              <w:rPr>
                <w:b/>
                <w:bCs/>
              </w:rPr>
              <w:t xml:space="preserve"> </w:t>
            </w:r>
            <w:r w:rsidR="008D577A" w:rsidRPr="008D577A">
              <w:rPr>
                <w:sz w:val="22"/>
                <w:szCs w:val="22"/>
              </w:rPr>
              <w:t>menggunakan</w:t>
            </w:r>
            <w:r w:rsidR="008D577A">
              <w:rPr>
                <w:b/>
                <w:bCs/>
                <w:sz w:val="22"/>
                <w:szCs w:val="22"/>
              </w:rPr>
              <w:t xml:space="preserve"> bajet </w:t>
            </w:r>
            <w:r w:rsidR="00B748E0">
              <w:rPr>
                <w:rStyle w:val="normaltextrun"/>
                <w:b/>
                <w:bCs/>
                <w:color w:val="000000"/>
                <w:shd w:val="clear" w:color="auto" w:fill="FFFFFF"/>
              </w:rPr>
              <w:t>FORE</w:t>
            </w:r>
          </w:p>
          <w:tbl>
            <w:tblPr>
              <w:tblStyle w:val="TableGrid"/>
              <w:tblW w:w="5444" w:type="dxa"/>
              <w:tblLayout w:type="fixed"/>
              <w:tblLook w:val="04A0" w:firstRow="1" w:lastRow="0" w:firstColumn="1" w:lastColumn="0" w:noHBand="0" w:noVBand="1"/>
            </w:tblPr>
            <w:tblGrid>
              <w:gridCol w:w="3313"/>
              <w:gridCol w:w="2131"/>
            </w:tblGrid>
            <w:tr w:rsidR="00AB00A0" w14:paraId="4F5272DA" w14:textId="77777777" w:rsidTr="0005663F">
              <w:trPr>
                <w:trHeight w:val="576"/>
              </w:trPr>
              <w:tc>
                <w:tcPr>
                  <w:tcW w:w="3313" w:type="dxa"/>
                </w:tcPr>
                <w:p w14:paraId="4FAE0B4C" w14:textId="669F8BB9" w:rsidR="00AB00A0" w:rsidRDefault="00AB00A0" w:rsidP="00AB00A0">
                  <w:pPr>
                    <w:spacing w:before="120" w:after="120" w:line="276" w:lineRule="auto"/>
                    <w:jc w:val="center"/>
                    <w:rPr>
                      <w:b/>
                      <w:sz w:val="22"/>
                      <w:szCs w:val="22"/>
                      <w:lang w:val="ms-MY"/>
                    </w:rPr>
                  </w:pPr>
                  <w:r>
                    <w:rPr>
                      <w:b/>
                      <w:sz w:val="22"/>
                      <w:szCs w:val="22"/>
                      <w:lang w:val="ms-MY"/>
                    </w:rPr>
                    <w:t>Aktiviti</w:t>
                  </w:r>
                </w:p>
              </w:tc>
              <w:tc>
                <w:tcPr>
                  <w:tcW w:w="2131" w:type="dxa"/>
                </w:tcPr>
                <w:p w14:paraId="62F44045" w14:textId="23B16811" w:rsidR="00AB00A0" w:rsidRDefault="00AB00A0" w:rsidP="00AB00A0">
                  <w:pPr>
                    <w:spacing w:before="120" w:after="120" w:line="276" w:lineRule="auto"/>
                    <w:jc w:val="center"/>
                    <w:rPr>
                      <w:b/>
                      <w:sz w:val="22"/>
                      <w:szCs w:val="22"/>
                      <w:lang w:val="ms-MY"/>
                    </w:rPr>
                  </w:pPr>
                  <w:r>
                    <w:rPr>
                      <w:b/>
                      <w:sz w:val="22"/>
                      <w:szCs w:val="22"/>
                      <w:lang w:val="ms-MY"/>
                    </w:rPr>
                    <w:t>Kos (RM)</w:t>
                  </w:r>
                  <w:r w:rsidR="00A21BD4">
                    <w:rPr>
                      <w:b/>
                      <w:sz w:val="22"/>
                      <w:szCs w:val="22"/>
                      <w:lang w:val="ms-MY"/>
                    </w:rPr>
                    <w:t xml:space="preserve"> termasuk 6% SST</w:t>
                  </w:r>
                </w:p>
              </w:tc>
            </w:tr>
            <w:tr w:rsidR="00AB00A0" w14:paraId="0B65B3DA" w14:textId="77777777" w:rsidTr="0005663F">
              <w:trPr>
                <w:trHeight w:val="730"/>
              </w:trPr>
              <w:tc>
                <w:tcPr>
                  <w:tcW w:w="3313" w:type="dxa"/>
                </w:tcPr>
                <w:p w14:paraId="73293C2F" w14:textId="2DFC8C2A" w:rsidR="00605EA3" w:rsidRPr="00B748E0" w:rsidRDefault="00AB00A0" w:rsidP="00B748E0">
                  <w:pPr>
                    <w:spacing w:before="120" w:after="120" w:line="276" w:lineRule="auto"/>
                    <w:jc w:val="both"/>
                    <w:rPr>
                      <w:bCs/>
                      <w:i/>
                      <w:iCs/>
                      <w:sz w:val="22"/>
                      <w:szCs w:val="22"/>
                      <w:lang w:val="ms-MY"/>
                    </w:rPr>
                  </w:pPr>
                  <w:r w:rsidRPr="00B748E0">
                    <w:rPr>
                      <w:bCs/>
                      <w:i/>
                      <w:iCs/>
                      <w:sz w:val="22"/>
                      <w:szCs w:val="22"/>
                      <w:lang w:val="ms-MY"/>
                    </w:rPr>
                    <w:t>i.</w:t>
                  </w:r>
                  <w:r w:rsidR="008D577A" w:rsidRPr="00B748E0">
                    <w:rPr>
                      <w:bCs/>
                      <w:i/>
                      <w:iCs/>
                      <w:sz w:val="22"/>
                      <w:szCs w:val="22"/>
                      <w:lang w:val="ms-MY"/>
                    </w:rPr>
                    <w:t xml:space="preserve"> </w:t>
                  </w:r>
                  <w:r w:rsidR="00B748E0" w:rsidRPr="00B748E0">
                    <w:rPr>
                      <w:bCs/>
                      <w:i/>
                      <w:iCs/>
                      <w:sz w:val="22"/>
                      <w:szCs w:val="22"/>
                      <w:lang w:val="ms-MY"/>
                    </w:rPr>
                    <w:t>Newsletter with video production x6</w:t>
                  </w:r>
                </w:p>
              </w:tc>
              <w:tc>
                <w:tcPr>
                  <w:tcW w:w="2131" w:type="dxa"/>
                </w:tcPr>
                <w:p w14:paraId="0FF6D568" w14:textId="301C50D7" w:rsidR="00AB00A0" w:rsidRPr="009A4471" w:rsidRDefault="00B62C2D" w:rsidP="00AB00A0">
                  <w:pPr>
                    <w:spacing w:before="120" w:after="120" w:line="276" w:lineRule="auto"/>
                    <w:jc w:val="center"/>
                    <w:rPr>
                      <w:bCs/>
                      <w:sz w:val="22"/>
                      <w:szCs w:val="22"/>
                      <w:lang w:val="ms-MY"/>
                    </w:rPr>
                  </w:pPr>
                  <w:r>
                    <w:rPr>
                      <w:bCs/>
                      <w:sz w:val="22"/>
                      <w:szCs w:val="22"/>
                      <w:lang w:val="ms-MY"/>
                    </w:rPr>
                    <w:t>60</w:t>
                  </w:r>
                  <w:r w:rsidR="00B748E0">
                    <w:rPr>
                      <w:bCs/>
                      <w:sz w:val="22"/>
                      <w:szCs w:val="22"/>
                      <w:lang w:val="ms-MY"/>
                    </w:rPr>
                    <w:t>,0</w:t>
                  </w:r>
                  <w:r w:rsidR="00A21BD4">
                    <w:rPr>
                      <w:bCs/>
                      <w:sz w:val="22"/>
                      <w:szCs w:val="22"/>
                      <w:lang w:val="ms-MY"/>
                    </w:rPr>
                    <w:t>00</w:t>
                  </w:r>
                </w:p>
              </w:tc>
            </w:tr>
            <w:tr w:rsidR="00AB00A0" w14:paraId="41808021" w14:textId="77777777" w:rsidTr="007B6C73">
              <w:trPr>
                <w:trHeight w:val="892"/>
              </w:trPr>
              <w:tc>
                <w:tcPr>
                  <w:tcW w:w="3313" w:type="dxa"/>
                </w:tcPr>
                <w:p w14:paraId="4BCCE6B3" w14:textId="71483B67" w:rsidR="00AB00A0" w:rsidRPr="00B748E0" w:rsidRDefault="00AB00A0" w:rsidP="00B748E0">
                  <w:pPr>
                    <w:spacing w:before="120" w:after="120" w:line="276" w:lineRule="auto"/>
                    <w:jc w:val="both"/>
                    <w:rPr>
                      <w:bCs/>
                      <w:i/>
                      <w:iCs/>
                      <w:sz w:val="22"/>
                      <w:szCs w:val="22"/>
                      <w:lang w:val="ms-MY"/>
                    </w:rPr>
                  </w:pPr>
                  <w:r w:rsidRPr="00B748E0">
                    <w:rPr>
                      <w:bCs/>
                      <w:i/>
                      <w:iCs/>
                      <w:sz w:val="22"/>
                      <w:szCs w:val="22"/>
                      <w:lang w:val="ms-MY"/>
                    </w:rPr>
                    <w:t xml:space="preserve">ii. </w:t>
                  </w:r>
                  <w:r w:rsidR="00B748E0" w:rsidRPr="00B748E0">
                    <w:rPr>
                      <w:bCs/>
                      <w:i/>
                      <w:iCs/>
                      <w:sz w:val="22"/>
                      <w:szCs w:val="22"/>
                      <w:lang w:val="ms-MY"/>
                    </w:rPr>
                    <w:t>Social media ads x</w:t>
                  </w:r>
                  <w:r w:rsidR="00B62C2D">
                    <w:rPr>
                      <w:bCs/>
                      <w:i/>
                      <w:iCs/>
                      <w:sz w:val="22"/>
                      <w:szCs w:val="22"/>
                      <w:lang w:val="ms-MY"/>
                    </w:rPr>
                    <w:t>1</w:t>
                  </w:r>
                </w:p>
              </w:tc>
              <w:tc>
                <w:tcPr>
                  <w:tcW w:w="2131" w:type="dxa"/>
                </w:tcPr>
                <w:p w14:paraId="3F808BD0" w14:textId="1D9A3D66" w:rsidR="00AB00A0" w:rsidRPr="009A4471" w:rsidRDefault="00B62C2D" w:rsidP="008D577A">
                  <w:pPr>
                    <w:spacing w:before="120" w:after="120" w:line="276" w:lineRule="auto"/>
                    <w:jc w:val="center"/>
                    <w:rPr>
                      <w:bCs/>
                      <w:sz w:val="22"/>
                      <w:szCs w:val="22"/>
                      <w:lang w:val="ms-MY"/>
                    </w:rPr>
                  </w:pPr>
                  <w:r>
                    <w:rPr>
                      <w:bCs/>
                      <w:sz w:val="22"/>
                      <w:szCs w:val="22"/>
                      <w:lang w:val="ms-MY"/>
                    </w:rPr>
                    <w:t>5</w:t>
                  </w:r>
                  <w:r w:rsidR="00B748E0">
                    <w:rPr>
                      <w:bCs/>
                      <w:sz w:val="22"/>
                      <w:szCs w:val="22"/>
                      <w:lang w:val="ms-MY"/>
                    </w:rPr>
                    <w:t>,0</w:t>
                  </w:r>
                  <w:r w:rsidR="00A21BD4">
                    <w:rPr>
                      <w:bCs/>
                      <w:sz w:val="22"/>
                      <w:szCs w:val="22"/>
                      <w:lang w:val="ms-MY"/>
                    </w:rPr>
                    <w:t>00</w:t>
                  </w:r>
                </w:p>
              </w:tc>
            </w:tr>
            <w:tr w:rsidR="00AB00A0" w14:paraId="3E076E0E" w14:textId="77777777" w:rsidTr="007B6C73">
              <w:tc>
                <w:tcPr>
                  <w:tcW w:w="3313" w:type="dxa"/>
                </w:tcPr>
                <w:p w14:paraId="79C05C75" w14:textId="2CFD3B26" w:rsidR="00AB00A0" w:rsidRPr="009A4471" w:rsidRDefault="0005663F" w:rsidP="00AB00A0">
                  <w:pPr>
                    <w:spacing w:before="120" w:after="120" w:line="276" w:lineRule="auto"/>
                    <w:jc w:val="center"/>
                    <w:rPr>
                      <w:bCs/>
                      <w:sz w:val="22"/>
                      <w:szCs w:val="22"/>
                      <w:lang w:val="ms-MY"/>
                    </w:rPr>
                  </w:pPr>
                  <w:r>
                    <w:rPr>
                      <w:bCs/>
                      <w:sz w:val="22"/>
                      <w:szCs w:val="22"/>
                      <w:lang w:val="ms-MY"/>
                    </w:rPr>
                    <w:t>JUMLAH</w:t>
                  </w:r>
                </w:p>
              </w:tc>
              <w:tc>
                <w:tcPr>
                  <w:tcW w:w="2131" w:type="dxa"/>
                </w:tcPr>
                <w:p w14:paraId="63A7F8FA" w14:textId="3DAB4734" w:rsidR="00AB00A0" w:rsidRPr="005F7244" w:rsidRDefault="00AB00A0" w:rsidP="00AB00A0">
                  <w:pPr>
                    <w:spacing w:before="120" w:after="120" w:line="276" w:lineRule="auto"/>
                    <w:jc w:val="center"/>
                    <w:rPr>
                      <w:b/>
                      <w:sz w:val="22"/>
                      <w:szCs w:val="22"/>
                      <w:lang w:val="ms-MY"/>
                    </w:rPr>
                  </w:pPr>
                  <w:r>
                    <w:rPr>
                      <w:b/>
                      <w:sz w:val="22"/>
                      <w:szCs w:val="22"/>
                      <w:lang w:val="ms-MY"/>
                    </w:rPr>
                    <w:t>RM</w:t>
                  </w:r>
                  <w:r w:rsidR="00B748E0">
                    <w:rPr>
                      <w:b/>
                      <w:sz w:val="22"/>
                      <w:szCs w:val="22"/>
                      <w:lang w:val="ms-MY"/>
                    </w:rPr>
                    <w:t>6</w:t>
                  </w:r>
                  <w:r w:rsidR="00B62C2D">
                    <w:rPr>
                      <w:b/>
                      <w:sz w:val="22"/>
                      <w:szCs w:val="22"/>
                      <w:lang w:val="ms-MY"/>
                    </w:rPr>
                    <w:t>5</w:t>
                  </w:r>
                  <w:r w:rsidR="00B748E0">
                    <w:rPr>
                      <w:b/>
                      <w:sz w:val="22"/>
                      <w:szCs w:val="22"/>
                      <w:lang w:val="ms-MY"/>
                    </w:rPr>
                    <w:t>,0</w:t>
                  </w:r>
                  <w:r w:rsidR="00A21BD4">
                    <w:rPr>
                      <w:b/>
                      <w:sz w:val="22"/>
                      <w:szCs w:val="22"/>
                      <w:lang w:val="ms-MY"/>
                    </w:rPr>
                    <w:t>00</w:t>
                  </w:r>
                </w:p>
              </w:tc>
            </w:tr>
          </w:tbl>
          <w:p w14:paraId="447C1253" w14:textId="30AD4CE8" w:rsidR="00AB00A0" w:rsidRPr="00D06CD2" w:rsidRDefault="00AB00A0">
            <w:pPr>
              <w:spacing w:before="120" w:after="120" w:line="276" w:lineRule="auto"/>
              <w:jc w:val="both"/>
              <w:rPr>
                <w:b/>
                <w:sz w:val="22"/>
                <w:szCs w:val="22"/>
              </w:rPr>
            </w:pPr>
          </w:p>
        </w:tc>
      </w:tr>
      <w:tr w:rsidR="00A71DB1" w14:paraId="717BFBE5" w14:textId="77777777" w:rsidTr="00755539">
        <w:trPr>
          <w:trHeight w:val="916"/>
        </w:trPr>
        <w:tc>
          <w:tcPr>
            <w:tcW w:w="3828" w:type="dxa"/>
            <w:tcBorders>
              <w:top w:val="single" w:sz="4" w:space="0" w:color="000000"/>
              <w:left w:val="single" w:sz="4" w:space="0" w:color="000000"/>
              <w:bottom w:val="single" w:sz="4" w:space="0" w:color="000000"/>
              <w:right w:val="single" w:sz="4" w:space="0" w:color="000000"/>
            </w:tcBorders>
            <w:vAlign w:val="center"/>
          </w:tcPr>
          <w:p w14:paraId="0250F8EA" w14:textId="3F217E28" w:rsidR="00A71DB1" w:rsidRDefault="00F67BBB">
            <w:pPr>
              <w:spacing w:before="120" w:after="120" w:line="276" w:lineRule="auto"/>
              <w:rPr>
                <w:b/>
              </w:rPr>
            </w:pPr>
            <w:r>
              <w:rPr>
                <w:b/>
              </w:rPr>
              <w:t xml:space="preserve">HASIL (RM) </w:t>
            </w:r>
            <w:r w:rsidR="00687ABF">
              <w:rPr>
                <w:b/>
              </w:rPr>
              <w:t>–</w:t>
            </w:r>
            <w:r>
              <w:rPr>
                <w:b/>
              </w:rPr>
              <w:t xml:space="preserve"> SEKIRANYA ADA</w:t>
            </w:r>
          </w:p>
          <w:p w14:paraId="7769CFBE" w14:textId="77777777" w:rsidR="00A71DB1" w:rsidRDefault="00F67BBB">
            <w:pPr>
              <w:spacing w:before="120" w:after="120" w:line="276" w:lineRule="auto"/>
              <w:rPr>
                <w:b/>
              </w:rPr>
            </w:pPr>
            <w:r>
              <w:rPr>
                <w:color w:val="2F5496"/>
                <w:sz w:val="16"/>
                <w:szCs w:val="16"/>
              </w:rPr>
              <w:t>Keterangan: Pendapatan yang diterima daripada projek</w:t>
            </w:r>
          </w:p>
        </w:tc>
        <w:tc>
          <w:tcPr>
            <w:tcW w:w="5670" w:type="dxa"/>
            <w:tcBorders>
              <w:top w:val="single" w:sz="4" w:space="0" w:color="000000"/>
              <w:left w:val="single" w:sz="4" w:space="0" w:color="000000"/>
              <w:bottom w:val="single" w:sz="4" w:space="0" w:color="000000"/>
              <w:right w:val="single" w:sz="4" w:space="0" w:color="000000"/>
            </w:tcBorders>
            <w:vAlign w:val="center"/>
          </w:tcPr>
          <w:p w14:paraId="3153A8B5" w14:textId="77777777" w:rsidR="00A71DB1" w:rsidRPr="00D06CD2" w:rsidRDefault="00F67BBB">
            <w:pPr>
              <w:spacing w:before="120" w:after="120" w:line="276" w:lineRule="auto"/>
              <w:jc w:val="both"/>
              <w:rPr>
                <w:sz w:val="22"/>
                <w:szCs w:val="22"/>
              </w:rPr>
            </w:pPr>
            <w:r w:rsidRPr="00D06CD2">
              <w:rPr>
                <w:sz w:val="22"/>
                <w:szCs w:val="22"/>
              </w:rPr>
              <w:t>Tidak berkenaan</w:t>
            </w:r>
          </w:p>
        </w:tc>
      </w:tr>
      <w:tr w:rsidR="00A71DB1" w14:paraId="33E1D23E"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3C7B7FB8" w14:textId="77777777" w:rsidR="00A71DB1" w:rsidRDefault="00F67BBB">
            <w:pPr>
              <w:spacing w:before="240" w:line="276" w:lineRule="auto"/>
              <w:rPr>
                <w:b/>
              </w:rPr>
            </w:pPr>
            <w:r>
              <w:rPr>
                <w:b/>
              </w:rPr>
              <w:t>SYOR</w:t>
            </w:r>
          </w:p>
          <w:p w14:paraId="68DF95AD" w14:textId="77777777" w:rsidR="00A71DB1" w:rsidRDefault="00F67BBB">
            <w:pPr>
              <w:spacing w:before="120" w:after="120" w:line="276" w:lineRule="auto"/>
              <w:rPr>
                <w:b/>
              </w:rPr>
            </w:pPr>
            <w:r>
              <w:rPr>
                <w:color w:val="2F5496"/>
                <w:sz w:val="16"/>
                <w:szCs w:val="16"/>
              </w:rPr>
              <w:t>Keterangan: Keputusan yang diperlukan daripada Lembaga Pengurusan MPC</w:t>
            </w:r>
          </w:p>
        </w:tc>
        <w:tc>
          <w:tcPr>
            <w:tcW w:w="5670" w:type="dxa"/>
            <w:tcBorders>
              <w:top w:val="single" w:sz="4" w:space="0" w:color="000000"/>
              <w:left w:val="single" w:sz="4" w:space="0" w:color="000000"/>
              <w:bottom w:val="single" w:sz="4" w:space="0" w:color="000000"/>
              <w:right w:val="single" w:sz="4" w:space="0" w:color="000000"/>
            </w:tcBorders>
            <w:vAlign w:val="center"/>
          </w:tcPr>
          <w:p w14:paraId="35C06FD1" w14:textId="77777777" w:rsidR="00B748E0" w:rsidRDefault="00A956E9" w:rsidP="00A956E9">
            <w:pPr>
              <w:rPr>
                <w:noProof/>
                <w:sz w:val="22"/>
                <w:szCs w:val="22"/>
                <w:lang w:val="ms-MY"/>
              </w:rPr>
            </w:pPr>
            <w:r w:rsidRPr="00D06CD2">
              <w:rPr>
                <w:rFonts w:eastAsia="Calibri"/>
                <w:sz w:val="22"/>
                <w:szCs w:val="22"/>
                <w:lang w:val="ms-MY"/>
              </w:rPr>
              <w:t xml:space="preserve">Lembaga Pengurusan MPC adalah dipohon untuk mempertimbangkan dan seterusnya meluluskan </w:t>
            </w:r>
            <w:r w:rsidR="008D577A" w:rsidRPr="008D577A">
              <w:rPr>
                <w:noProof/>
                <w:sz w:val="22"/>
                <w:szCs w:val="22"/>
                <w:lang w:val="ms-MY"/>
              </w:rPr>
              <w:t xml:space="preserve">permohonan peruntukan bajet pembangunan </w:t>
            </w:r>
          </w:p>
          <w:p w14:paraId="7E8C0A5E" w14:textId="56627315" w:rsidR="00A956E9" w:rsidRPr="00D06CD2" w:rsidRDefault="00687ABF" w:rsidP="00A956E9">
            <w:pPr>
              <w:rPr>
                <w:color w:val="333333"/>
                <w:sz w:val="22"/>
                <w:szCs w:val="22"/>
                <w:shd w:val="clear" w:color="auto" w:fill="FFFFFF"/>
                <w:lang w:val="ms-MY"/>
              </w:rPr>
            </w:pPr>
            <w:r w:rsidRPr="00B748E0">
              <w:rPr>
                <w:rFonts w:eastAsia="Calibri"/>
                <w:sz w:val="22"/>
                <w:szCs w:val="22"/>
                <w:lang w:val="ms-MY"/>
              </w:rPr>
              <w:t>B</w:t>
            </w:r>
            <w:r w:rsidR="00B748E0" w:rsidRPr="00B748E0">
              <w:rPr>
                <w:rFonts w:eastAsia="Calibri"/>
                <w:sz w:val="22"/>
                <w:szCs w:val="22"/>
                <w:lang w:val="ms-MY"/>
              </w:rPr>
              <w:t xml:space="preserve">agi pembangunan kandungan kreatif berkaitan amalan baik peraturan bagi </w:t>
            </w:r>
            <w:r>
              <w:rPr>
                <w:rFonts w:eastAsia="Calibri"/>
                <w:sz w:val="22"/>
                <w:szCs w:val="22"/>
                <w:lang w:val="ms-MY"/>
              </w:rPr>
              <w:t xml:space="preserve">membentuk </w:t>
            </w:r>
            <w:r w:rsidR="00B748E0" w:rsidRPr="00B748E0">
              <w:rPr>
                <w:rFonts w:eastAsia="Calibri"/>
                <w:sz w:val="22"/>
                <w:szCs w:val="22"/>
                <w:lang w:val="ms-MY"/>
              </w:rPr>
              <w:t>ekosistem</w:t>
            </w:r>
            <w:r>
              <w:rPr>
                <w:rFonts w:eastAsia="Calibri"/>
                <w:sz w:val="22"/>
                <w:szCs w:val="22"/>
                <w:lang w:val="ms-MY"/>
              </w:rPr>
              <w:t xml:space="preserve"> peraturan perniagaan</w:t>
            </w:r>
            <w:r w:rsidR="00B748E0" w:rsidRPr="00B748E0">
              <w:rPr>
                <w:rFonts w:eastAsia="Calibri"/>
                <w:sz w:val="22"/>
                <w:szCs w:val="22"/>
                <w:lang w:val="ms-MY"/>
              </w:rPr>
              <w:t xml:space="preserve"> yang teguh </w:t>
            </w:r>
            <w:r w:rsidR="00B748E0">
              <w:rPr>
                <w:rFonts w:eastAsia="Calibri"/>
                <w:sz w:val="22"/>
                <w:szCs w:val="22"/>
                <w:lang w:val="ms-MY"/>
              </w:rPr>
              <w:t xml:space="preserve">dengan </w:t>
            </w:r>
            <w:r w:rsidR="00A956E9" w:rsidRPr="00D06CD2">
              <w:rPr>
                <w:sz w:val="22"/>
                <w:szCs w:val="22"/>
                <w:lang w:val="ms-MY"/>
              </w:rPr>
              <w:t xml:space="preserve">menggunakan </w:t>
            </w:r>
            <w:r w:rsidR="00A956E9" w:rsidRPr="00D06CD2">
              <w:rPr>
                <w:b/>
                <w:bCs/>
                <w:sz w:val="22"/>
                <w:szCs w:val="22"/>
                <w:lang w:val="ms-MY"/>
              </w:rPr>
              <w:t xml:space="preserve">bajet </w:t>
            </w:r>
            <w:r w:rsidR="00B748E0">
              <w:rPr>
                <w:b/>
                <w:bCs/>
                <w:sz w:val="22"/>
                <w:szCs w:val="22"/>
                <w:lang w:val="ms-MY"/>
              </w:rPr>
              <w:t>FORE</w:t>
            </w:r>
            <w:r w:rsidR="00BF260D" w:rsidRPr="00BF260D">
              <w:rPr>
                <w:b/>
                <w:bCs/>
                <w:sz w:val="22"/>
                <w:szCs w:val="22"/>
                <w:lang w:val="ms-MY"/>
              </w:rPr>
              <w:t xml:space="preserve"> </w:t>
            </w:r>
            <w:r w:rsidR="00A956E9" w:rsidRPr="00D06CD2">
              <w:rPr>
                <w:sz w:val="22"/>
                <w:szCs w:val="22"/>
                <w:lang w:val="ms-MY"/>
              </w:rPr>
              <w:t xml:space="preserve">sebanyak </w:t>
            </w:r>
            <w:r w:rsidR="00A956E9" w:rsidRPr="00D06CD2">
              <w:rPr>
                <w:b/>
                <w:sz w:val="22"/>
                <w:szCs w:val="22"/>
                <w:lang w:val="ms-MY"/>
              </w:rPr>
              <w:t>RM</w:t>
            </w:r>
            <w:r w:rsidR="00B748E0">
              <w:rPr>
                <w:b/>
                <w:sz w:val="22"/>
                <w:szCs w:val="22"/>
                <w:lang w:val="ms-MY"/>
              </w:rPr>
              <w:t>6</w:t>
            </w:r>
            <w:r w:rsidR="00B62C2D">
              <w:rPr>
                <w:b/>
                <w:sz w:val="22"/>
                <w:szCs w:val="22"/>
                <w:lang w:val="ms-MY"/>
              </w:rPr>
              <w:t>5</w:t>
            </w:r>
            <w:r w:rsidR="00B748E0">
              <w:rPr>
                <w:b/>
                <w:sz w:val="22"/>
                <w:szCs w:val="22"/>
                <w:lang w:val="ms-MY"/>
              </w:rPr>
              <w:t>,0</w:t>
            </w:r>
            <w:r w:rsidR="00A21BD4">
              <w:rPr>
                <w:b/>
                <w:sz w:val="22"/>
                <w:szCs w:val="22"/>
                <w:lang w:val="ms-MY"/>
              </w:rPr>
              <w:t>00.00</w:t>
            </w:r>
          </w:p>
          <w:p w14:paraId="4F02A787" w14:textId="7F17A4F6" w:rsidR="00A956E9" w:rsidRPr="00D06CD2" w:rsidRDefault="00A956E9" w:rsidP="00D02308">
            <w:pPr>
              <w:rPr>
                <w:color w:val="333333"/>
                <w:sz w:val="22"/>
                <w:szCs w:val="22"/>
                <w:shd w:val="clear" w:color="auto" w:fill="FFFFFF"/>
                <w:lang w:val="ms-MY"/>
              </w:rPr>
            </w:pPr>
          </w:p>
        </w:tc>
      </w:tr>
      <w:tr w:rsidR="00A71DB1" w14:paraId="1ECD4CD8" w14:textId="77777777">
        <w:trPr>
          <w:trHeight w:val="795"/>
        </w:trPr>
        <w:tc>
          <w:tcPr>
            <w:tcW w:w="3828" w:type="dxa"/>
            <w:tcBorders>
              <w:top w:val="single" w:sz="4" w:space="0" w:color="000000"/>
              <w:left w:val="single" w:sz="4" w:space="0" w:color="000000"/>
              <w:bottom w:val="single" w:sz="4" w:space="0" w:color="000000"/>
              <w:right w:val="single" w:sz="4" w:space="0" w:color="000000"/>
            </w:tcBorders>
            <w:vAlign w:val="center"/>
          </w:tcPr>
          <w:p w14:paraId="794B5316" w14:textId="77777777" w:rsidR="00A71DB1" w:rsidRDefault="00F67BBB">
            <w:pPr>
              <w:spacing w:line="276" w:lineRule="auto"/>
              <w:rPr>
                <w:b/>
              </w:rPr>
            </w:pPr>
            <w:r>
              <w:rPr>
                <w:b/>
              </w:rPr>
              <w:t>UNIT/ BAHAGIAN</w:t>
            </w:r>
          </w:p>
        </w:tc>
        <w:tc>
          <w:tcPr>
            <w:tcW w:w="5670" w:type="dxa"/>
            <w:tcBorders>
              <w:top w:val="single" w:sz="4" w:space="0" w:color="000000"/>
              <w:left w:val="single" w:sz="4" w:space="0" w:color="000000"/>
              <w:bottom w:val="single" w:sz="4" w:space="0" w:color="000000"/>
              <w:right w:val="single" w:sz="4" w:space="0" w:color="000000"/>
            </w:tcBorders>
            <w:vAlign w:val="center"/>
          </w:tcPr>
          <w:p w14:paraId="59BF6688" w14:textId="3C9BB243" w:rsidR="00A71DB1" w:rsidRPr="00D06CD2" w:rsidRDefault="00B748E0">
            <w:pPr>
              <w:spacing w:before="120" w:after="120" w:line="276" w:lineRule="auto"/>
              <w:jc w:val="both"/>
              <w:rPr>
                <w:sz w:val="22"/>
                <w:szCs w:val="22"/>
              </w:rPr>
            </w:pPr>
            <w:r>
              <w:rPr>
                <w:sz w:val="22"/>
                <w:szCs w:val="22"/>
              </w:rPr>
              <w:t>DGO/Unit Pengurusan Media</w:t>
            </w:r>
          </w:p>
        </w:tc>
      </w:tr>
    </w:tbl>
    <w:p w14:paraId="2191E98F" w14:textId="3C129466" w:rsidR="000C5DF1" w:rsidRDefault="000C5DF1">
      <w:pPr>
        <w:spacing w:line="276" w:lineRule="auto"/>
      </w:pPr>
      <w:bookmarkStart w:id="0" w:name="_gjdgxs" w:colFirst="0" w:colLast="0"/>
      <w:bookmarkEnd w:id="0"/>
    </w:p>
    <w:p w14:paraId="2FD3E1A6" w14:textId="6E8479EA" w:rsidR="00B748E0" w:rsidRDefault="00B748E0">
      <w:pPr>
        <w:spacing w:line="276" w:lineRule="auto"/>
      </w:pPr>
    </w:p>
    <w:p w14:paraId="6B45F353" w14:textId="7594B7F3" w:rsidR="00B748E0" w:rsidRDefault="00B748E0">
      <w:pPr>
        <w:spacing w:line="276" w:lineRule="auto"/>
      </w:pPr>
    </w:p>
    <w:p w14:paraId="6561EEC5" w14:textId="5AC418B0" w:rsidR="00B748E0" w:rsidRDefault="00B748E0">
      <w:pPr>
        <w:spacing w:line="276" w:lineRule="auto"/>
      </w:pPr>
    </w:p>
    <w:p w14:paraId="2FF3ED82" w14:textId="3BEB5856" w:rsidR="00064140" w:rsidRDefault="00064140">
      <w:pPr>
        <w:spacing w:line="276" w:lineRule="auto"/>
      </w:pPr>
    </w:p>
    <w:p w14:paraId="4EA8B95A" w14:textId="39DB90EE" w:rsidR="00064140" w:rsidRDefault="00064140">
      <w:pPr>
        <w:spacing w:line="276" w:lineRule="auto"/>
      </w:pPr>
    </w:p>
    <w:p w14:paraId="3753CF21" w14:textId="27D5B0CC" w:rsidR="00064140" w:rsidRDefault="00ED7002">
      <w:pPr>
        <w:spacing w:line="276" w:lineRule="auto"/>
      </w:pPr>
      <w:r>
        <w:br/>
      </w:r>
    </w:p>
    <w:p w14:paraId="438AB206" w14:textId="77777777" w:rsidR="00A06E12" w:rsidRDefault="00A06E12">
      <w:pPr>
        <w:spacing w:line="276" w:lineRule="auto"/>
      </w:pPr>
    </w:p>
    <w:p w14:paraId="57DB8BE0" w14:textId="1C91EB1E" w:rsidR="00064140" w:rsidRDefault="00064140">
      <w:pPr>
        <w:spacing w:line="276" w:lineRule="auto"/>
      </w:pPr>
    </w:p>
    <w:p w14:paraId="7BA603BE" w14:textId="77777777" w:rsidR="00064140" w:rsidRPr="00C70DFD" w:rsidRDefault="00064140" w:rsidP="00064140">
      <w:pPr>
        <w:jc w:val="right"/>
        <w:rPr>
          <w:b/>
          <w:sz w:val="22"/>
          <w:szCs w:val="22"/>
        </w:rPr>
      </w:pPr>
      <w:r w:rsidRPr="00C70DFD">
        <w:rPr>
          <w:b/>
          <w:sz w:val="22"/>
          <w:szCs w:val="22"/>
        </w:rPr>
        <w:lastRenderedPageBreak/>
        <w:t>LAMPIRAN 1</w:t>
      </w:r>
    </w:p>
    <w:p w14:paraId="2AEA891C" w14:textId="77777777" w:rsidR="00064140" w:rsidRPr="00C70DFD" w:rsidRDefault="00064140" w:rsidP="00064140">
      <w:pPr>
        <w:rPr>
          <w:sz w:val="22"/>
          <w:szCs w:val="22"/>
        </w:rPr>
      </w:pPr>
    </w:p>
    <w:p w14:paraId="029ABF08" w14:textId="77777777" w:rsidR="00064140" w:rsidRPr="00C70DFD" w:rsidRDefault="00064140" w:rsidP="00064140">
      <w:pPr>
        <w:rPr>
          <w:b/>
          <w:bCs/>
          <w:sz w:val="22"/>
          <w:szCs w:val="22"/>
          <w:u w:val="single"/>
        </w:rPr>
      </w:pPr>
      <w:r w:rsidRPr="00C70DFD">
        <w:rPr>
          <w:b/>
          <w:bCs/>
          <w:sz w:val="22"/>
          <w:szCs w:val="22"/>
          <w:u w:val="single"/>
        </w:rPr>
        <w:t xml:space="preserve">CADANGAN TAJUK, TETAMU JEMPUTAN, VIDEO PENERBITAN </w:t>
      </w:r>
    </w:p>
    <w:p w14:paraId="059F50CE" w14:textId="77777777" w:rsidR="00064140" w:rsidRPr="00C70DFD" w:rsidRDefault="00064140" w:rsidP="00064140">
      <w:pPr>
        <w:rPr>
          <w:sz w:val="22"/>
          <w:szCs w:val="22"/>
        </w:rPr>
      </w:pPr>
    </w:p>
    <w:tbl>
      <w:tblPr>
        <w:tblStyle w:val="TableGrid"/>
        <w:tblW w:w="9493" w:type="dxa"/>
        <w:tblLook w:val="04A0" w:firstRow="1" w:lastRow="0" w:firstColumn="1" w:lastColumn="0" w:noHBand="0" w:noVBand="1"/>
      </w:tblPr>
      <w:tblGrid>
        <w:gridCol w:w="656"/>
        <w:gridCol w:w="2596"/>
        <w:gridCol w:w="4540"/>
        <w:gridCol w:w="1701"/>
      </w:tblGrid>
      <w:tr w:rsidR="00064140" w:rsidRPr="00064140" w14:paraId="489EF8FC" w14:textId="77777777" w:rsidTr="00A06E12">
        <w:tc>
          <w:tcPr>
            <w:tcW w:w="656" w:type="dxa"/>
          </w:tcPr>
          <w:p w14:paraId="4BEB9979" w14:textId="77777777" w:rsidR="00064140" w:rsidRPr="00064140" w:rsidRDefault="00064140" w:rsidP="00957058">
            <w:pPr>
              <w:rPr>
                <w:b/>
                <w:bCs/>
                <w:sz w:val="22"/>
                <w:szCs w:val="22"/>
              </w:rPr>
            </w:pPr>
            <w:r w:rsidRPr="00064140">
              <w:rPr>
                <w:b/>
                <w:bCs/>
                <w:sz w:val="22"/>
                <w:szCs w:val="22"/>
              </w:rPr>
              <w:t>SIRI</w:t>
            </w:r>
          </w:p>
        </w:tc>
        <w:tc>
          <w:tcPr>
            <w:tcW w:w="2596" w:type="dxa"/>
          </w:tcPr>
          <w:p w14:paraId="286B8EFD" w14:textId="77777777" w:rsidR="00064140" w:rsidRPr="00064140" w:rsidRDefault="00064140" w:rsidP="00957058">
            <w:pPr>
              <w:rPr>
                <w:b/>
                <w:bCs/>
                <w:sz w:val="22"/>
                <w:szCs w:val="22"/>
              </w:rPr>
            </w:pPr>
            <w:r w:rsidRPr="00064140">
              <w:rPr>
                <w:b/>
                <w:bCs/>
                <w:sz w:val="22"/>
                <w:szCs w:val="22"/>
              </w:rPr>
              <w:t>TETAMU JEMPUTAN</w:t>
            </w:r>
          </w:p>
        </w:tc>
        <w:tc>
          <w:tcPr>
            <w:tcW w:w="4540" w:type="dxa"/>
          </w:tcPr>
          <w:p w14:paraId="41595AE0" w14:textId="77777777" w:rsidR="00064140" w:rsidRPr="00064140" w:rsidRDefault="00064140" w:rsidP="00957058">
            <w:pPr>
              <w:rPr>
                <w:b/>
                <w:bCs/>
                <w:sz w:val="22"/>
                <w:szCs w:val="22"/>
              </w:rPr>
            </w:pPr>
            <w:r w:rsidRPr="00064140">
              <w:rPr>
                <w:b/>
                <w:bCs/>
                <w:sz w:val="22"/>
                <w:szCs w:val="22"/>
              </w:rPr>
              <w:t>TAJUK</w:t>
            </w:r>
          </w:p>
        </w:tc>
        <w:tc>
          <w:tcPr>
            <w:tcW w:w="1701" w:type="dxa"/>
          </w:tcPr>
          <w:p w14:paraId="1C000A7C" w14:textId="77777777" w:rsidR="00064140" w:rsidRPr="00064140" w:rsidRDefault="00064140" w:rsidP="00957058">
            <w:pPr>
              <w:rPr>
                <w:b/>
                <w:bCs/>
                <w:sz w:val="22"/>
                <w:szCs w:val="22"/>
              </w:rPr>
            </w:pPr>
            <w:r w:rsidRPr="00064140">
              <w:rPr>
                <w:b/>
                <w:bCs/>
                <w:sz w:val="22"/>
                <w:szCs w:val="22"/>
              </w:rPr>
              <w:t>BULAN PENERBITAN</w:t>
            </w:r>
          </w:p>
        </w:tc>
      </w:tr>
      <w:tr w:rsidR="00064140" w:rsidRPr="00064140" w14:paraId="4EE1EC00" w14:textId="77777777" w:rsidTr="00A06E12">
        <w:tc>
          <w:tcPr>
            <w:tcW w:w="656" w:type="dxa"/>
          </w:tcPr>
          <w:p w14:paraId="15C2AF65" w14:textId="77777777" w:rsidR="00064140" w:rsidRPr="00064140" w:rsidRDefault="00064140" w:rsidP="00957058">
            <w:pPr>
              <w:rPr>
                <w:sz w:val="22"/>
                <w:szCs w:val="22"/>
              </w:rPr>
            </w:pPr>
            <w:r w:rsidRPr="00064140">
              <w:rPr>
                <w:sz w:val="22"/>
                <w:szCs w:val="22"/>
              </w:rPr>
              <w:t>1.</w:t>
            </w:r>
          </w:p>
        </w:tc>
        <w:tc>
          <w:tcPr>
            <w:tcW w:w="2596" w:type="dxa"/>
          </w:tcPr>
          <w:p w14:paraId="68CF72FB" w14:textId="77777777" w:rsidR="00064140" w:rsidRPr="00064140" w:rsidRDefault="00064140" w:rsidP="00957058">
            <w:pPr>
              <w:rPr>
                <w:sz w:val="22"/>
                <w:szCs w:val="22"/>
              </w:rPr>
            </w:pPr>
            <w:r w:rsidRPr="00064140">
              <w:rPr>
                <w:sz w:val="22"/>
                <w:szCs w:val="22"/>
              </w:rPr>
              <w:t>MULTIMEDIA NEWSLETTER</w:t>
            </w:r>
          </w:p>
        </w:tc>
        <w:tc>
          <w:tcPr>
            <w:tcW w:w="4540" w:type="dxa"/>
          </w:tcPr>
          <w:p w14:paraId="797AF759" w14:textId="77777777" w:rsidR="00064140" w:rsidRPr="00064140" w:rsidRDefault="00064140" w:rsidP="00957058">
            <w:pPr>
              <w:rPr>
                <w:sz w:val="22"/>
                <w:szCs w:val="22"/>
              </w:rPr>
            </w:pPr>
            <w:r w:rsidRPr="00064140">
              <w:rPr>
                <w:sz w:val="22"/>
                <w:szCs w:val="22"/>
              </w:rPr>
              <w:t>PRODUCTIVITY IN GENERAL</w:t>
            </w:r>
          </w:p>
        </w:tc>
        <w:tc>
          <w:tcPr>
            <w:tcW w:w="1701" w:type="dxa"/>
          </w:tcPr>
          <w:p w14:paraId="7D700E4F" w14:textId="77777777" w:rsidR="00064140" w:rsidRPr="00064140" w:rsidRDefault="00064140" w:rsidP="00957058">
            <w:pPr>
              <w:rPr>
                <w:sz w:val="22"/>
                <w:szCs w:val="22"/>
              </w:rPr>
            </w:pPr>
            <w:r w:rsidRPr="00064140">
              <w:rPr>
                <w:sz w:val="22"/>
                <w:szCs w:val="22"/>
              </w:rPr>
              <w:t>APRIL</w:t>
            </w:r>
          </w:p>
        </w:tc>
      </w:tr>
      <w:tr w:rsidR="00064140" w:rsidRPr="00064140" w14:paraId="736C8A6E" w14:textId="77777777" w:rsidTr="00A06E12">
        <w:tc>
          <w:tcPr>
            <w:tcW w:w="656" w:type="dxa"/>
          </w:tcPr>
          <w:p w14:paraId="4C27AD37" w14:textId="77777777" w:rsidR="00064140" w:rsidRPr="00064140" w:rsidRDefault="00064140" w:rsidP="00957058">
            <w:pPr>
              <w:rPr>
                <w:sz w:val="22"/>
                <w:szCs w:val="22"/>
              </w:rPr>
            </w:pPr>
            <w:r w:rsidRPr="00064140">
              <w:rPr>
                <w:sz w:val="22"/>
                <w:szCs w:val="22"/>
              </w:rPr>
              <w:t>2.</w:t>
            </w:r>
          </w:p>
        </w:tc>
        <w:tc>
          <w:tcPr>
            <w:tcW w:w="2596" w:type="dxa"/>
          </w:tcPr>
          <w:p w14:paraId="292D026E" w14:textId="77777777" w:rsidR="00064140" w:rsidRPr="00064140" w:rsidRDefault="00064140" w:rsidP="00957058">
            <w:pPr>
              <w:rPr>
                <w:sz w:val="22"/>
                <w:szCs w:val="22"/>
              </w:rPr>
            </w:pPr>
            <w:r w:rsidRPr="00064140">
              <w:rPr>
                <w:sz w:val="22"/>
                <w:szCs w:val="22"/>
              </w:rPr>
              <w:t>YBHG. DATO’ ABDUL LATIF HAJI ABU SEMAN</w:t>
            </w:r>
          </w:p>
          <w:p w14:paraId="3EC2FB92" w14:textId="77777777" w:rsidR="00064140" w:rsidRPr="00064140" w:rsidRDefault="00064140" w:rsidP="00957058">
            <w:pPr>
              <w:rPr>
                <w:sz w:val="22"/>
                <w:szCs w:val="22"/>
              </w:rPr>
            </w:pPr>
          </w:p>
          <w:p w14:paraId="5939E010" w14:textId="77777777" w:rsidR="00064140" w:rsidRPr="00064140" w:rsidRDefault="00064140" w:rsidP="00957058">
            <w:pPr>
              <w:rPr>
                <w:sz w:val="22"/>
                <w:szCs w:val="22"/>
              </w:rPr>
            </w:pPr>
            <w:r w:rsidRPr="00064140">
              <w:rPr>
                <w:sz w:val="22"/>
                <w:szCs w:val="22"/>
              </w:rPr>
              <w:t>KETUA PENGARAH MPC</w:t>
            </w:r>
          </w:p>
        </w:tc>
        <w:tc>
          <w:tcPr>
            <w:tcW w:w="4540" w:type="dxa"/>
          </w:tcPr>
          <w:p w14:paraId="1C559F5B" w14:textId="77777777" w:rsidR="00064140" w:rsidRPr="00064140" w:rsidRDefault="00064140" w:rsidP="00957058">
            <w:pPr>
              <w:rPr>
                <w:sz w:val="22"/>
                <w:szCs w:val="22"/>
              </w:rPr>
            </w:pPr>
            <w:r w:rsidRPr="00064140">
              <w:rPr>
                <w:sz w:val="22"/>
                <w:szCs w:val="22"/>
              </w:rPr>
              <w:t>DRIVING PRODUCTIVITY OF THE NATION</w:t>
            </w:r>
          </w:p>
        </w:tc>
        <w:tc>
          <w:tcPr>
            <w:tcW w:w="1701" w:type="dxa"/>
          </w:tcPr>
          <w:p w14:paraId="1BCF1BDC" w14:textId="77777777" w:rsidR="00064140" w:rsidRPr="00064140" w:rsidRDefault="00064140" w:rsidP="00957058">
            <w:pPr>
              <w:rPr>
                <w:sz w:val="22"/>
                <w:szCs w:val="22"/>
              </w:rPr>
            </w:pPr>
            <w:r w:rsidRPr="00064140">
              <w:rPr>
                <w:sz w:val="22"/>
                <w:szCs w:val="22"/>
              </w:rPr>
              <w:t>APRIL</w:t>
            </w:r>
          </w:p>
        </w:tc>
      </w:tr>
      <w:tr w:rsidR="00064140" w:rsidRPr="00064140" w14:paraId="7F7C1B69" w14:textId="77777777" w:rsidTr="00A06E12">
        <w:tc>
          <w:tcPr>
            <w:tcW w:w="656" w:type="dxa"/>
          </w:tcPr>
          <w:p w14:paraId="2607910D" w14:textId="77777777" w:rsidR="00064140" w:rsidRPr="00064140" w:rsidRDefault="00064140" w:rsidP="00957058">
            <w:pPr>
              <w:rPr>
                <w:sz w:val="22"/>
                <w:szCs w:val="22"/>
              </w:rPr>
            </w:pPr>
            <w:r w:rsidRPr="00064140">
              <w:rPr>
                <w:sz w:val="22"/>
                <w:szCs w:val="22"/>
              </w:rPr>
              <w:t>3.</w:t>
            </w:r>
          </w:p>
        </w:tc>
        <w:tc>
          <w:tcPr>
            <w:tcW w:w="2596" w:type="dxa"/>
          </w:tcPr>
          <w:p w14:paraId="0B547991" w14:textId="77777777" w:rsidR="00064140" w:rsidRPr="00064140" w:rsidRDefault="00064140" w:rsidP="00957058">
            <w:pPr>
              <w:rPr>
                <w:sz w:val="22"/>
                <w:szCs w:val="22"/>
              </w:rPr>
            </w:pPr>
            <w:r w:rsidRPr="00064140">
              <w:rPr>
                <w:sz w:val="22"/>
                <w:szCs w:val="22"/>
              </w:rPr>
              <w:t>PENGERUSI MPC</w:t>
            </w:r>
          </w:p>
        </w:tc>
        <w:tc>
          <w:tcPr>
            <w:tcW w:w="4540" w:type="dxa"/>
          </w:tcPr>
          <w:p w14:paraId="42C85AFC" w14:textId="77777777" w:rsidR="00064140" w:rsidRPr="00064140" w:rsidRDefault="00064140" w:rsidP="00957058">
            <w:pPr>
              <w:rPr>
                <w:sz w:val="22"/>
                <w:szCs w:val="22"/>
              </w:rPr>
            </w:pPr>
            <w:r w:rsidRPr="00064140">
              <w:rPr>
                <w:sz w:val="22"/>
                <w:szCs w:val="22"/>
              </w:rPr>
              <w:t>IMPROVING PRODUCTIVITY IN ENTERPRISE LEVEL</w:t>
            </w:r>
          </w:p>
        </w:tc>
        <w:tc>
          <w:tcPr>
            <w:tcW w:w="1701" w:type="dxa"/>
          </w:tcPr>
          <w:p w14:paraId="1B574EF0" w14:textId="77777777" w:rsidR="00064140" w:rsidRPr="00064140" w:rsidRDefault="00064140" w:rsidP="00957058">
            <w:pPr>
              <w:rPr>
                <w:sz w:val="22"/>
                <w:szCs w:val="22"/>
              </w:rPr>
            </w:pPr>
            <w:r w:rsidRPr="00064140">
              <w:rPr>
                <w:sz w:val="22"/>
                <w:szCs w:val="22"/>
              </w:rPr>
              <w:t xml:space="preserve">APRIL </w:t>
            </w:r>
          </w:p>
        </w:tc>
      </w:tr>
      <w:tr w:rsidR="00064140" w:rsidRPr="00064140" w14:paraId="5A5C075B" w14:textId="77777777" w:rsidTr="00A06E12">
        <w:tc>
          <w:tcPr>
            <w:tcW w:w="656" w:type="dxa"/>
          </w:tcPr>
          <w:p w14:paraId="57347D42" w14:textId="77777777" w:rsidR="00064140" w:rsidRPr="00064140" w:rsidRDefault="00064140" w:rsidP="00957058">
            <w:pPr>
              <w:rPr>
                <w:sz w:val="22"/>
                <w:szCs w:val="22"/>
              </w:rPr>
            </w:pPr>
            <w:r w:rsidRPr="00064140">
              <w:rPr>
                <w:sz w:val="22"/>
                <w:szCs w:val="22"/>
              </w:rPr>
              <w:t>4.</w:t>
            </w:r>
          </w:p>
        </w:tc>
        <w:tc>
          <w:tcPr>
            <w:tcW w:w="2596" w:type="dxa"/>
          </w:tcPr>
          <w:p w14:paraId="13B63F65" w14:textId="77777777" w:rsidR="00064140" w:rsidRPr="00064140" w:rsidRDefault="00064140" w:rsidP="00957058">
            <w:pPr>
              <w:rPr>
                <w:sz w:val="22"/>
                <w:szCs w:val="22"/>
              </w:rPr>
            </w:pPr>
            <w:r w:rsidRPr="00064140">
              <w:rPr>
                <w:sz w:val="22"/>
                <w:szCs w:val="22"/>
              </w:rPr>
              <w:t>YB LIEW CHIN TONG</w:t>
            </w:r>
          </w:p>
          <w:p w14:paraId="51AAC72E" w14:textId="77777777" w:rsidR="00064140" w:rsidRPr="00064140" w:rsidRDefault="00064140" w:rsidP="00957058">
            <w:pPr>
              <w:rPr>
                <w:sz w:val="22"/>
                <w:szCs w:val="22"/>
              </w:rPr>
            </w:pPr>
            <w:r w:rsidRPr="00064140">
              <w:rPr>
                <w:sz w:val="22"/>
                <w:szCs w:val="22"/>
              </w:rPr>
              <w:t>TIMBALAN MENTERI MITI</w:t>
            </w:r>
          </w:p>
        </w:tc>
        <w:tc>
          <w:tcPr>
            <w:tcW w:w="4540" w:type="dxa"/>
          </w:tcPr>
          <w:p w14:paraId="1FA8001C" w14:textId="77777777" w:rsidR="00064140" w:rsidRPr="00064140" w:rsidRDefault="00064140" w:rsidP="00957058">
            <w:pPr>
              <w:contextualSpacing/>
              <w:rPr>
                <w:sz w:val="22"/>
                <w:szCs w:val="22"/>
              </w:rPr>
            </w:pPr>
            <w:r w:rsidRPr="00064140">
              <w:rPr>
                <w:sz w:val="22"/>
                <w:szCs w:val="22"/>
              </w:rPr>
              <w:t>PREPARING THE MALAYSIAN PRIVATE SECTOR TO COMPETE AT THE HIGHEST LEVEL</w:t>
            </w:r>
          </w:p>
        </w:tc>
        <w:tc>
          <w:tcPr>
            <w:tcW w:w="1701" w:type="dxa"/>
          </w:tcPr>
          <w:p w14:paraId="0B190831" w14:textId="77777777" w:rsidR="00064140" w:rsidRPr="00064140" w:rsidRDefault="00064140" w:rsidP="00957058">
            <w:pPr>
              <w:contextualSpacing/>
              <w:rPr>
                <w:sz w:val="22"/>
                <w:szCs w:val="22"/>
              </w:rPr>
            </w:pPr>
            <w:r w:rsidRPr="00064140">
              <w:rPr>
                <w:sz w:val="22"/>
                <w:szCs w:val="22"/>
              </w:rPr>
              <w:t>MEI</w:t>
            </w:r>
          </w:p>
        </w:tc>
      </w:tr>
      <w:tr w:rsidR="00064140" w:rsidRPr="00064140" w14:paraId="07CB6FCA" w14:textId="77777777" w:rsidTr="00A06E12">
        <w:tc>
          <w:tcPr>
            <w:tcW w:w="656" w:type="dxa"/>
          </w:tcPr>
          <w:p w14:paraId="179319CF" w14:textId="77777777" w:rsidR="00064140" w:rsidRPr="00064140" w:rsidRDefault="00064140" w:rsidP="00957058">
            <w:pPr>
              <w:rPr>
                <w:sz w:val="22"/>
                <w:szCs w:val="22"/>
              </w:rPr>
            </w:pPr>
            <w:r w:rsidRPr="00064140">
              <w:rPr>
                <w:sz w:val="22"/>
                <w:szCs w:val="22"/>
              </w:rPr>
              <w:t>5.</w:t>
            </w:r>
          </w:p>
        </w:tc>
        <w:tc>
          <w:tcPr>
            <w:tcW w:w="2596" w:type="dxa"/>
          </w:tcPr>
          <w:p w14:paraId="0151D552" w14:textId="77777777" w:rsidR="00064140" w:rsidRPr="00064140" w:rsidRDefault="00064140" w:rsidP="00957058">
            <w:pPr>
              <w:rPr>
                <w:sz w:val="22"/>
                <w:szCs w:val="22"/>
              </w:rPr>
            </w:pPr>
            <w:r w:rsidRPr="00064140">
              <w:rPr>
                <w:sz w:val="22"/>
                <w:szCs w:val="22"/>
              </w:rPr>
              <w:t>YB SENATOR TENGKU ZAFRUL AZIZ</w:t>
            </w:r>
          </w:p>
          <w:p w14:paraId="3B716A54" w14:textId="77777777" w:rsidR="00064140" w:rsidRPr="00064140" w:rsidRDefault="00064140" w:rsidP="00957058">
            <w:pPr>
              <w:rPr>
                <w:sz w:val="22"/>
                <w:szCs w:val="22"/>
              </w:rPr>
            </w:pPr>
            <w:r w:rsidRPr="00064140">
              <w:rPr>
                <w:sz w:val="22"/>
                <w:szCs w:val="22"/>
              </w:rPr>
              <w:t>MENTERI MITI</w:t>
            </w:r>
          </w:p>
        </w:tc>
        <w:tc>
          <w:tcPr>
            <w:tcW w:w="4540" w:type="dxa"/>
          </w:tcPr>
          <w:p w14:paraId="0908F38F" w14:textId="77777777" w:rsidR="00064140" w:rsidRPr="00064140" w:rsidRDefault="00064140" w:rsidP="00957058">
            <w:pPr>
              <w:contextualSpacing/>
              <w:rPr>
                <w:sz w:val="22"/>
                <w:szCs w:val="22"/>
              </w:rPr>
            </w:pPr>
            <w:r w:rsidRPr="00064140">
              <w:rPr>
                <w:sz w:val="22"/>
                <w:szCs w:val="22"/>
              </w:rPr>
              <w:t>IMPROVING ECONOMY THROUGH GOOD REGULATORY PRACTICE</w:t>
            </w:r>
          </w:p>
        </w:tc>
        <w:tc>
          <w:tcPr>
            <w:tcW w:w="1701" w:type="dxa"/>
          </w:tcPr>
          <w:p w14:paraId="37746820" w14:textId="77777777" w:rsidR="00064140" w:rsidRPr="00064140" w:rsidRDefault="00064140" w:rsidP="00957058">
            <w:pPr>
              <w:contextualSpacing/>
              <w:rPr>
                <w:sz w:val="22"/>
                <w:szCs w:val="22"/>
              </w:rPr>
            </w:pPr>
            <w:r w:rsidRPr="00064140">
              <w:rPr>
                <w:sz w:val="22"/>
                <w:szCs w:val="22"/>
              </w:rPr>
              <w:t>MEI</w:t>
            </w:r>
          </w:p>
        </w:tc>
      </w:tr>
      <w:tr w:rsidR="00064140" w:rsidRPr="00064140" w14:paraId="291A21FD" w14:textId="77777777" w:rsidTr="00A06E12">
        <w:tc>
          <w:tcPr>
            <w:tcW w:w="656" w:type="dxa"/>
          </w:tcPr>
          <w:p w14:paraId="228C5BE5" w14:textId="77777777" w:rsidR="00064140" w:rsidRPr="00064140" w:rsidRDefault="00064140" w:rsidP="00957058">
            <w:pPr>
              <w:rPr>
                <w:sz w:val="22"/>
                <w:szCs w:val="22"/>
              </w:rPr>
            </w:pPr>
            <w:r w:rsidRPr="00064140">
              <w:rPr>
                <w:sz w:val="22"/>
                <w:szCs w:val="22"/>
              </w:rPr>
              <w:t>6.</w:t>
            </w:r>
          </w:p>
        </w:tc>
        <w:tc>
          <w:tcPr>
            <w:tcW w:w="2596" w:type="dxa"/>
          </w:tcPr>
          <w:p w14:paraId="7DAE2CEA" w14:textId="77777777" w:rsidR="00064140" w:rsidRPr="00064140" w:rsidRDefault="00064140" w:rsidP="00957058">
            <w:pPr>
              <w:rPr>
                <w:sz w:val="22"/>
                <w:szCs w:val="22"/>
              </w:rPr>
            </w:pPr>
            <w:r w:rsidRPr="00064140">
              <w:rPr>
                <w:sz w:val="22"/>
                <w:szCs w:val="22"/>
              </w:rPr>
              <w:t>YAB DATO’ SERI ANWAR IBRAHIM</w:t>
            </w:r>
          </w:p>
          <w:p w14:paraId="1DFE0D36" w14:textId="77777777" w:rsidR="00064140" w:rsidRPr="00064140" w:rsidRDefault="00064140" w:rsidP="00957058">
            <w:pPr>
              <w:rPr>
                <w:sz w:val="22"/>
                <w:szCs w:val="22"/>
              </w:rPr>
            </w:pPr>
            <w:r w:rsidRPr="00064140">
              <w:rPr>
                <w:sz w:val="22"/>
                <w:szCs w:val="22"/>
              </w:rPr>
              <w:t xml:space="preserve">PERDANA MENTERI </w:t>
            </w:r>
          </w:p>
          <w:p w14:paraId="364DA25D" w14:textId="77777777" w:rsidR="00064140" w:rsidRPr="00064140" w:rsidRDefault="00064140" w:rsidP="00957058">
            <w:pPr>
              <w:rPr>
                <w:sz w:val="22"/>
                <w:szCs w:val="22"/>
              </w:rPr>
            </w:pPr>
          </w:p>
        </w:tc>
        <w:tc>
          <w:tcPr>
            <w:tcW w:w="4540" w:type="dxa"/>
          </w:tcPr>
          <w:p w14:paraId="5B5AAA24" w14:textId="77777777" w:rsidR="00064140" w:rsidRPr="00064140" w:rsidRDefault="00064140" w:rsidP="00957058">
            <w:pPr>
              <w:contextualSpacing/>
              <w:rPr>
                <w:sz w:val="22"/>
                <w:szCs w:val="22"/>
              </w:rPr>
            </w:pPr>
            <w:r w:rsidRPr="00064140">
              <w:rPr>
                <w:sz w:val="22"/>
                <w:szCs w:val="22"/>
              </w:rPr>
              <w:t>ENHANCING PRODUCTIVITY IN GOVERNMENT SECTORS</w:t>
            </w:r>
          </w:p>
        </w:tc>
        <w:tc>
          <w:tcPr>
            <w:tcW w:w="1701" w:type="dxa"/>
          </w:tcPr>
          <w:p w14:paraId="403E178C" w14:textId="77777777" w:rsidR="00064140" w:rsidRPr="00064140" w:rsidRDefault="00064140" w:rsidP="00957058">
            <w:pPr>
              <w:contextualSpacing/>
              <w:rPr>
                <w:sz w:val="22"/>
                <w:szCs w:val="22"/>
              </w:rPr>
            </w:pPr>
            <w:r w:rsidRPr="00064140">
              <w:rPr>
                <w:sz w:val="22"/>
                <w:szCs w:val="22"/>
              </w:rPr>
              <w:t>MEI</w:t>
            </w:r>
          </w:p>
        </w:tc>
      </w:tr>
    </w:tbl>
    <w:p w14:paraId="6A96AF5D" w14:textId="77777777" w:rsidR="00064140" w:rsidRPr="00C70DFD" w:rsidRDefault="00064140" w:rsidP="00064140">
      <w:pPr>
        <w:rPr>
          <w:sz w:val="22"/>
          <w:szCs w:val="22"/>
        </w:rPr>
      </w:pPr>
    </w:p>
    <w:p w14:paraId="31D2756D" w14:textId="77777777" w:rsidR="00064140" w:rsidRPr="00C70DFD" w:rsidRDefault="00064140" w:rsidP="00064140">
      <w:pPr>
        <w:spacing w:after="200" w:line="360" w:lineRule="auto"/>
        <w:rPr>
          <w:b/>
          <w:sz w:val="22"/>
          <w:szCs w:val="22"/>
          <w:u w:val="single"/>
        </w:rPr>
      </w:pPr>
      <w:r w:rsidRPr="00C70DFD">
        <w:rPr>
          <w:b/>
          <w:sz w:val="22"/>
          <w:szCs w:val="22"/>
          <w:u w:val="single"/>
        </w:rPr>
        <w:t>PERINCIAN KOS PERBELANJAAN &amp; CARTA PERBATUAN</w:t>
      </w:r>
      <w:bookmarkStart w:id="1" w:name="_1fob9te" w:colFirst="0" w:colLast="0"/>
      <w:bookmarkEnd w:id="1"/>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4004"/>
        <w:gridCol w:w="1855"/>
        <w:gridCol w:w="1574"/>
        <w:gridCol w:w="1713"/>
      </w:tblGrid>
      <w:tr w:rsidR="00064140" w:rsidRPr="00C70DFD" w14:paraId="379486FF" w14:textId="77777777" w:rsidTr="00A06E12">
        <w:trPr>
          <w:trHeight w:val="750"/>
        </w:trPr>
        <w:tc>
          <w:tcPr>
            <w:tcW w:w="532" w:type="dxa"/>
            <w:shd w:val="clear" w:color="auto" w:fill="auto"/>
            <w:vAlign w:val="center"/>
          </w:tcPr>
          <w:p w14:paraId="71EFACFD" w14:textId="77777777" w:rsidR="00064140" w:rsidRPr="00C70DFD" w:rsidRDefault="00064140" w:rsidP="00957058">
            <w:pPr>
              <w:spacing w:after="200" w:line="276" w:lineRule="auto"/>
              <w:jc w:val="center"/>
              <w:rPr>
                <w:b/>
                <w:color w:val="FF0000"/>
                <w:sz w:val="22"/>
                <w:szCs w:val="22"/>
              </w:rPr>
            </w:pPr>
          </w:p>
        </w:tc>
        <w:tc>
          <w:tcPr>
            <w:tcW w:w="4004" w:type="dxa"/>
            <w:tcBorders>
              <w:bottom w:val="single" w:sz="4" w:space="0" w:color="000000"/>
            </w:tcBorders>
            <w:shd w:val="clear" w:color="auto" w:fill="auto"/>
            <w:vAlign w:val="center"/>
          </w:tcPr>
          <w:p w14:paraId="12CC5050" w14:textId="77777777" w:rsidR="00064140" w:rsidRPr="00C70DFD" w:rsidRDefault="00064140" w:rsidP="00957058">
            <w:pPr>
              <w:spacing w:after="200" w:line="276" w:lineRule="auto"/>
              <w:jc w:val="center"/>
              <w:rPr>
                <w:b/>
                <w:sz w:val="22"/>
                <w:szCs w:val="22"/>
              </w:rPr>
            </w:pPr>
            <w:r w:rsidRPr="00C70DFD">
              <w:rPr>
                <w:b/>
                <w:sz w:val="22"/>
                <w:szCs w:val="22"/>
              </w:rPr>
              <w:t>Perkara</w:t>
            </w:r>
          </w:p>
        </w:tc>
        <w:tc>
          <w:tcPr>
            <w:tcW w:w="1855" w:type="dxa"/>
            <w:shd w:val="clear" w:color="auto" w:fill="auto"/>
            <w:vAlign w:val="center"/>
          </w:tcPr>
          <w:p w14:paraId="4331BDD7" w14:textId="77777777" w:rsidR="00064140" w:rsidRPr="00C70DFD" w:rsidRDefault="00064140" w:rsidP="00957058">
            <w:pPr>
              <w:spacing w:after="200" w:line="276" w:lineRule="auto"/>
              <w:jc w:val="center"/>
              <w:rPr>
                <w:b/>
                <w:sz w:val="22"/>
                <w:szCs w:val="22"/>
              </w:rPr>
            </w:pPr>
            <w:r w:rsidRPr="00C70DFD">
              <w:rPr>
                <w:b/>
                <w:sz w:val="22"/>
                <w:szCs w:val="22"/>
              </w:rPr>
              <w:t>Kos</w:t>
            </w:r>
          </w:p>
        </w:tc>
        <w:tc>
          <w:tcPr>
            <w:tcW w:w="1574" w:type="dxa"/>
            <w:shd w:val="clear" w:color="auto" w:fill="auto"/>
            <w:vAlign w:val="center"/>
          </w:tcPr>
          <w:p w14:paraId="664CC475" w14:textId="77777777" w:rsidR="00064140" w:rsidRPr="00C70DFD" w:rsidRDefault="00064140" w:rsidP="00957058">
            <w:pPr>
              <w:spacing w:after="200" w:line="276" w:lineRule="auto"/>
              <w:jc w:val="center"/>
              <w:rPr>
                <w:b/>
                <w:sz w:val="22"/>
                <w:szCs w:val="22"/>
              </w:rPr>
            </w:pPr>
            <w:r w:rsidRPr="00C70DFD">
              <w:rPr>
                <w:b/>
                <w:sz w:val="22"/>
                <w:szCs w:val="22"/>
              </w:rPr>
              <w:t>Harga Seunit (RM)</w:t>
            </w:r>
          </w:p>
        </w:tc>
        <w:tc>
          <w:tcPr>
            <w:tcW w:w="1713" w:type="dxa"/>
            <w:vAlign w:val="center"/>
          </w:tcPr>
          <w:p w14:paraId="2A19B72A" w14:textId="77777777" w:rsidR="00064140" w:rsidRPr="00C70DFD" w:rsidRDefault="00064140" w:rsidP="00957058">
            <w:pPr>
              <w:spacing w:after="200" w:line="276" w:lineRule="auto"/>
              <w:jc w:val="center"/>
              <w:rPr>
                <w:b/>
                <w:sz w:val="22"/>
                <w:szCs w:val="22"/>
              </w:rPr>
            </w:pPr>
            <w:r w:rsidRPr="00C70DFD">
              <w:rPr>
                <w:b/>
                <w:sz w:val="22"/>
                <w:szCs w:val="22"/>
              </w:rPr>
              <w:t>Jumlah (RM)</w:t>
            </w:r>
          </w:p>
        </w:tc>
      </w:tr>
      <w:tr w:rsidR="00064140" w:rsidRPr="00C70DFD" w14:paraId="644086F1" w14:textId="77777777" w:rsidTr="00A06E12">
        <w:trPr>
          <w:trHeight w:val="827"/>
        </w:trPr>
        <w:tc>
          <w:tcPr>
            <w:tcW w:w="532" w:type="dxa"/>
            <w:shd w:val="clear" w:color="auto" w:fill="auto"/>
            <w:vAlign w:val="center"/>
          </w:tcPr>
          <w:p w14:paraId="580BBC14" w14:textId="77777777" w:rsidR="00064140" w:rsidRPr="00C70DFD" w:rsidRDefault="00064140" w:rsidP="00957058">
            <w:pPr>
              <w:spacing w:after="200" w:line="276" w:lineRule="auto"/>
              <w:jc w:val="center"/>
              <w:rPr>
                <w:sz w:val="22"/>
                <w:szCs w:val="22"/>
              </w:rPr>
            </w:pPr>
            <w:r w:rsidRPr="00C70DFD">
              <w:rPr>
                <w:sz w:val="22"/>
                <w:szCs w:val="22"/>
              </w:rPr>
              <w:t>1.</w:t>
            </w:r>
          </w:p>
        </w:tc>
        <w:tc>
          <w:tcPr>
            <w:tcW w:w="4004" w:type="dxa"/>
            <w:tcBorders>
              <w:bottom w:val="single" w:sz="4" w:space="0" w:color="000000"/>
            </w:tcBorders>
            <w:shd w:val="clear" w:color="auto" w:fill="auto"/>
            <w:vAlign w:val="center"/>
          </w:tcPr>
          <w:p w14:paraId="553B2421" w14:textId="77777777" w:rsidR="00064140" w:rsidRPr="00C70DFD" w:rsidRDefault="00064140" w:rsidP="00957058">
            <w:pPr>
              <w:spacing w:after="200" w:line="276" w:lineRule="auto"/>
              <w:rPr>
                <w:sz w:val="22"/>
                <w:szCs w:val="22"/>
              </w:rPr>
            </w:pPr>
            <w:r w:rsidRPr="00C70DFD">
              <w:rPr>
                <w:sz w:val="22"/>
                <w:szCs w:val="22"/>
              </w:rPr>
              <w:t>Penerbitan Video Kandungan Kreatif Temuramah Amalan Baik Peraturan</w:t>
            </w:r>
          </w:p>
        </w:tc>
        <w:tc>
          <w:tcPr>
            <w:tcW w:w="1855" w:type="dxa"/>
            <w:shd w:val="clear" w:color="auto" w:fill="auto"/>
            <w:vAlign w:val="center"/>
          </w:tcPr>
          <w:p w14:paraId="58E5F029" w14:textId="77777777" w:rsidR="00064140" w:rsidRPr="00C70DFD" w:rsidRDefault="00064140" w:rsidP="00957058">
            <w:pPr>
              <w:spacing w:after="200" w:line="276" w:lineRule="auto"/>
              <w:jc w:val="center"/>
              <w:rPr>
                <w:sz w:val="22"/>
                <w:szCs w:val="22"/>
              </w:rPr>
            </w:pPr>
            <w:r w:rsidRPr="00C70DFD">
              <w:rPr>
                <w:sz w:val="22"/>
                <w:szCs w:val="22"/>
              </w:rPr>
              <w:t>6 unit</w:t>
            </w:r>
          </w:p>
        </w:tc>
        <w:tc>
          <w:tcPr>
            <w:tcW w:w="1574" w:type="dxa"/>
            <w:shd w:val="clear" w:color="auto" w:fill="auto"/>
            <w:vAlign w:val="center"/>
          </w:tcPr>
          <w:p w14:paraId="083B3D80" w14:textId="19125E27" w:rsidR="00064140" w:rsidRPr="00C70DFD" w:rsidRDefault="00B62C2D" w:rsidP="00957058">
            <w:pPr>
              <w:spacing w:after="200" w:line="276" w:lineRule="auto"/>
              <w:jc w:val="center"/>
              <w:rPr>
                <w:sz w:val="22"/>
                <w:szCs w:val="22"/>
              </w:rPr>
            </w:pPr>
            <w:r>
              <w:rPr>
                <w:sz w:val="22"/>
                <w:szCs w:val="22"/>
              </w:rPr>
              <w:t>10,0</w:t>
            </w:r>
            <w:r w:rsidR="00064140" w:rsidRPr="00C70DFD">
              <w:rPr>
                <w:sz w:val="22"/>
                <w:szCs w:val="22"/>
              </w:rPr>
              <w:t>00.00</w:t>
            </w:r>
          </w:p>
        </w:tc>
        <w:tc>
          <w:tcPr>
            <w:tcW w:w="1713" w:type="dxa"/>
            <w:vAlign w:val="center"/>
          </w:tcPr>
          <w:p w14:paraId="63B2FA7D" w14:textId="0775A3EA" w:rsidR="00064140" w:rsidRPr="00C70DFD" w:rsidRDefault="00B62C2D" w:rsidP="00957058">
            <w:pPr>
              <w:spacing w:after="200" w:line="276" w:lineRule="auto"/>
              <w:jc w:val="center"/>
              <w:rPr>
                <w:sz w:val="22"/>
                <w:szCs w:val="22"/>
              </w:rPr>
            </w:pPr>
            <w:r>
              <w:rPr>
                <w:sz w:val="22"/>
                <w:szCs w:val="22"/>
              </w:rPr>
              <w:t>60</w:t>
            </w:r>
            <w:r w:rsidR="00064140" w:rsidRPr="00C70DFD">
              <w:rPr>
                <w:sz w:val="22"/>
                <w:szCs w:val="22"/>
              </w:rPr>
              <w:t>,000.00</w:t>
            </w:r>
          </w:p>
        </w:tc>
      </w:tr>
      <w:tr w:rsidR="00064140" w:rsidRPr="00C70DFD" w14:paraId="4D8A9ED5" w14:textId="77777777" w:rsidTr="00A06E12">
        <w:trPr>
          <w:trHeight w:val="827"/>
        </w:trPr>
        <w:tc>
          <w:tcPr>
            <w:tcW w:w="532" w:type="dxa"/>
            <w:shd w:val="clear" w:color="auto" w:fill="auto"/>
            <w:vAlign w:val="center"/>
          </w:tcPr>
          <w:p w14:paraId="1A85BD38" w14:textId="77777777" w:rsidR="00064140" w:rsidRPr="00C70DFD" w:rsidRDefault="00064140" w:rsidP="00957058">
            <w:pPr>
              <w:spacing w:after="200" w:line="276" w:lineRule="auto"/>
              <w:jc w:val="center"/>
              <w:rPr>
                <w:sz w:val="22"/>
                <w:szCs w:val="22"/>
              </w:rPr>
            </w:pPr>
            <w:r w:rsidRPr="00C70DFD">
              <w:rPr>
                <w:sz w:val="22"/>
                <w:szCs w:val="22"/>
              </w:rPr>
              <w:t>2.</w:t>
            </w:r>
          </w:p>
        </w:tc>
        <w:tc>
          <w:tcPr>
            <w:tcW w:w="4004" w:type="dxa"/>
            <w:tcBorders>
              <w:bottom w:val="single" w:sz="4" w:space="0" w:color="000000"/>
            </w:tcBorders>
            <w:shd w:val="clear" w:color="auto" w:fill="auto"/>
            <w:vAlign w:val="center"/>
          </w:tcPr>
          <w:p w14:paraId="17B8D5E1" w14:textId="77777777" w:rsidR="00064140" w:rsidRPr="00C70DFD" w:rsidRDefault="00064140" w:rsidP="00957058">
            <w:pPr>
              <w:spacing w:after="200" w:line="276" w:lineRule="auto"/>
              <w:rPr>
                <w:sz w:val="22"/>
                <w:szCs w:val="22"/>
              </w:rPr>
            </w:pPr>
            <w:r w:rsidRPr="00C70DFD">
              <w:rPr>
                <w:sz w:val="22"/>
                <w:szCs w:val="22"/>
              </w:rPr>
              <w:t>Pengiklanan di Media Sosial MPC</w:t>
            </w:r>
          </w:p>
        </w:tc>
        <w:tc>
          <w:tcPr>
            <w:tcW w:w="1855" w:type="dxa"/>
            <w:shd w:val="clear" w:color="auto" w:fill="auto"/>
            <w:vAlign w:val="center"/>
          </w:tcPr>
          <w:p w14:paraId="28F1C59F" w14:textId="3FD8A276" w:rsidR="00064140" w:rsidRPr="00C70DFD" w:rsidRDefault="00B62C2D" w:rsidP="00957058">
            <w:pPr>
              <w:spacing w:after="200" w:line="276" w:lineRule="auto"/>
              <w:jc w:val="center"/>
              <w:rPr>
                <w:sz w:val="22"/>
                <w:szCs w:val="22"/>
              </w:rPr>
            </w:pPr>
            <w:r>
              <w:rPr>
                <w:sz w:val="22"/>
                <w:szCs w:val="22"/>
              </w:rPr>
              <w:t>1</w:t>
            </w:r>
          </w:p>
        </w:tc>
        <w:tc>
          <w:tcPr>
            <w:tcW w:w="1574" w:type="dxa"/>
            <w:shd w:val="clear" w:color="auto" w:fill="auto"/>
            <w:vAlign w:val="center"/>
          </w:tcPr>
          <w:p w14:paraId="5E373708" w14:textId="77777777" w:rsidR="00064140" w:rsidRPr="00C70DFD" w:rsidRDefault="00064140" w:rsidP="00957058">
            <w:pPr>
              <w:spacing w:after="200" w:line="276" w:lineRule="auto"/>
              <w:jc w:val="center"/>
              <w:rPr>
                <w:sz w:val="22"/>
                <w:szCs w:val="22"/>
              </w:rPr>
            </w:pPr>
            <w:r w:rsidRPr="00C70DFD">
              <w:rPr>
                <w:sz w:val="22"/>
                <w:szCs w:val="22"/>
              </w:rPr>
              <w:t>5,000.00</w:t>
            </w:r>
          </w:p>
        </w:tc>
        <w:tc>
          <w:tcPr>
            <w:tcW w:w="1713" w:type="dxa"/>
            <w:vAlign w:val="center"/>
          </w:tcPr>
          <w:p w14:paraId="074718AF" w14:textId="0DED6127" w:rsidR="00064140" w:rsidRPr="00C70DFD" w:rsidRDefault="00B62C2D" w:rsidP="00957058">
            <w:pPr>
              <w:spacing w:after="200" w:line="276" w:lineRule="auto"/>
              <w:jc w:val="center"/>
              <w:rPr>
                <w:sz w:val="22"/>
                <w:szCs w:val="22"/>
              </w:rPr>
            </w:pPr>
            <w:r>
              <w:rPr>
                <w:sz w:val="22"/>
                <w:szCs w:val="22"/>
              </w:rPr>
              <w:t>5</w:t>
            </w:r>
            <w:r w:rsidR="00064140" w:rsidRPr="00C70DFD">
              <w:rPr>
                <w:sz w:val="22"/>
                <w:szCs w:val="22"/>
              </w:rPr>
              <w:t>,000.00</w:t>
            </w:r>
          </w:p>
        </w:tc>
      </w:tr>
      <w:tr w:rsidR="00064140" w:rsidRPr="00C70DFD" w14:paraId="3ECD9C06" w14:textId="77777777" w:rsidTr="00A06E12">
        <w:trPr>
          <w:trHeight w:val="422"/>
        </w:trPr>
        <w:tc>
          <w:tcPr>
            <w:tcW w:w="7965" w:type="dxa"/>
            <w:gridSpan w:val="4"/>
            <w:shd w:val="clear" w:color="auto" w:fill="auto"/>
            <w:vAlign w:val="center"/>
          </w:tcPr>
          <w:p w14:paraId="59FC2021" w14:textId="77777777" w:rsidR="00064140" w:rsidRPr="00C70DFD" w:rsidRDefault="00064140" w:rsidP="00957058">
            <w:pPr>
              <w:spacing w:after="200" w:line="276" w:lineRule="auto"/>
              <w:jc w:val="right"/>
              <w:rPr>
                <w:b/>
                <w:sz w:val="22"/>
                <w:szCs w:val="22"/>
              </w:rPr>
            </w:pPr>
            <w:r w:rsidRPr="00C70DFD">
              <w:rPr>
                <w:b/>
                <w:sz w:val="22"/>
                <w:szCs w:val="22"/>
              </w:rPr>
              <w:t>Jumlah Keseluruhan (RM)</w:t>
            </w:r>
          </w:p>
        </w:tc>
        <w:tc>
          <w:tcPr>
            <w:tcW w:w="1713" w:type="dxa"/>
            <w:vAlign w:val="center"/>
          </w:tcPr>
          <w:p w14:paraId="38696828" w14:textId="228252A9" w:rsidR="00064140" w:rsidRPr="00C70DFD" w:rsidRDefault="00064140" w:rsidP="00A06E12">
            <w:pPr>
              <w:spacing w:after="200" w:line="276" w:lineRule="auto"/>
              <w:jc w:val="center"/>
              <w:rPr>
                <w:b/>
                <w:sz w:val="22"/>
                <w:szCs w:val="22"/>
              </w:rPr>
            </w:pPr>
            <w:r w:rsidRPr="00C70DFD">
              <w:rPr>
                <w:b/>
                <w:sz w:val="22"/>
                <w:szCs w:val="22"/>
              </w:rPr>
              <w:t>6</w:t>
            </w:r>
            <w:r w:rsidR="00B62C2D">
              <w:rPr>
                <w:b/>
                <w:sz w:val="22"/>
                <w:szCs w:val="22"/>
              </w:rPr>
              <w:t>5</w:t>
            </w:r>
            <w:r w:rsidRPr="00C70DFD">
              <w:rPr>
                <w:b/>
                <w:sz w:val="22"/>
                <w:szCs w:val="22"/>
              </w:rPr>
              <w:t>,000.00</w:t>
            </w:r>
          </w:p>
        </w:tc>
      </w:tr>
    </w:tbl>
    <w:p w14:paraId="3F662AAC" w14:textId="40D4E282" w:rsidR="00064140" w:rsidRDefault="00064140" w:rsidP="00064140">
      <w:pPr>
        <w:spacing w:after="200" w:line="360" w:lineRule="auto"/>
        <w:rPr>
          <w:b/>
          <w:sz w:val="20"/>
          <w:szCs w:val="20"/>
          <w:u w:val="single"/>
        </w:rPr>
      </w:pPr>
    </w:p>
    <w:p w14:paraId="42026AB8" w14:textId="77777777" w:rsidR="00A06E12" w:rsidRDefault="00A06E12" w:rsidP="00064140">
      <w:pPr>
        <w:spacing w:after="200" w:line="360" w:lineRule="auto"/>
        <w:rPr>
          <w:b/>
          <w:sz w:val="20"/>
          <w:szCs w:val="20"/>
          <w:u w:val="single"/>
        </w:rPr>
      </w:pPr>
    </w:p>
    <w:p w14:paraId="6891EA42" w14:textId="77777777" w:rsidR="00A06E12" w:rsidRDefault="00A06E12" w:rsidP="00064140">
      <w:pPr>
        <w:spacing w:after="200" w:line="360" w:lineRule="auto"/>
        <w:rPr>
          <w:b/>
          <w:sz w:val="20"/>
          <w:szCs w:val="20"/>
          <w:u w:val="single"/>
        </w:rPr>
      </w:pPr>
    </w:p>
    <w:p w14:paraId="5EC1F837" w14:textId="00983563" w:rsidR="00A06E12" w:rsidRDefault="00A06E12" w:rsidP="00064140">
      <w:pPr>
        <w:spacing w:after="200" w:line="360" w:lineRule="auto"/>
        <w:rPr>
          <w:b/>
          <w:sz w:val="20"/>
          <w:szCs w:val="20"/>
          <w:u w:val="single"/>
        </w:rPr>
      </w:pPr>
    </w:p>
    <w:p w14:paraId="6A44B5D5" w14:textId="6900A649" w:rsidR="00A06E12" w:rsidRDefault="00A06E12" w:rsidP="00064140">
      <w:pPr>
        <w:spacing w:after="200" w:line="360" w:lineRule="auto"/>
        <w:rPr>
          <w:b/>
          <w:sz w:val="20"/>
          <w:szCs w:val="20"/>
          <w:u w:val="single"/>
        </w:rPr>
      </w:pPr>
    </w:p>
    <w:p w14:paraId="58F83820" w14:textId="458E1C42" w:rsidR="00A06E12" w:rsidRDefault="00A06E12" w:rsidP="00064140">
      <w:pPr>
        <w:spacing w:after="200" w:line="360" w:lineRule="auto"/>
        <w:rPr>
          <w:b/>
          <w:sz w:val="20"/>
          <w:szCs w:val="20"/>
          <w:u w:val="single"/>
        </w:rPr>
      </w:pPr>
    </w:p>
    <w:p w14:paraId="77DEFABF" w14:textId="77777777" w:rsidR="00A06E12" w:rsidRPr="00B802EB" w:rsidRDefault="00A06E12" w:rsidP="00064140">
      <w:pPr>
        <w:spacing w:after="200" w:line="360" w:lineRule="auto"/>
        <w:rPr>
          <w:b/>
          <w:sz w:val="20"/>
          <w:szCs w:val="20"/>
          <w:u w:val="single"/>
        </w:rPr>
      </w:pPr>
    </w:p>
    <w:p w14:paraId="4D7FF189" w14:textId="77777777" w:rsidR="00064140" w:rsidRDefault="00064140" w:rsidP="00064140">
      <w:pPr>
        <w:rPr>
          <w:b/>
        </w:rPr>
      </w:pPr>
    </w:p>
    <w:tbl>
      <w:tblPr>
        <w:tblpPr w:leftFromText="180" w:rightFromText="180" w:vertAnchor="text" w:horzAnchor="margin" w:tblpXSpec="center" w:tblpY="-74"/>
        <w:tblW w:w="1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569"/>
        <w:gridCol w:w="570"/>
        <w:gridCol w:w="569"/>
        <w:gridCol w:w="569"/>
        <w:gridCol w:w="569"/>
        <w:gridCol w:w="570"/>
        <w:gridCol w:w="569"/>
        <w:gridCol w:w="569"/>
        <w:gridCol w:w="569"/>
        <w:gridCol w:w="570"/>
        <w:gridCol w:w="569"/>
        <w:gridCol w:w="569"/>
        <w:gridCol w:w="569"/>
        <w:gridCol w:w="569"/>
        <w:gridCol w:w="569"/>
        <w:gridCol w:w="570"/>
      </w:tblGrid>
      <w:tr w:rsidR="00A06E12" w:rsidRPr="00B802EB" w14:paraId="67DF9061" w14:textId="77777777" w:rsidTr="00A06E12">
        <w:trPr>
          <w:trHeight w:val="176"/>
        </w:trPr>
        <w:tc>
          <w:tcPr>
            <w:tcW w:w="2209" w:type="dxa"/>
            <w:vMerge w:val="restart"/>
            <w:shd w:val="clear" w:color="auto" w:fill="FFE599"/>
            <w:vAlign w:val="center"/>
          </w:tcPr>
          <w:p w14:paraId="01E512D2" w14:textId="77777777" w:rsidR="00A06E12" w:rsidRPr="00B802EB" w:rsidRDefault="00A06E12" w:rsidP="00A06E12">
            <w:pPr>
              <w:tabs>
                <w:tab w:val="left" w:pos="700"/>
              </w:tabs>
              <w:spacing w:line="276" w:lineRule="auto"/>
              <w:jc w:val="center"/>
              <w:rPr>
                <w:b/>
                <w:sz w:val="20"/>
                <w:szCs w:val="20"/>
              </w:rPr>
            </w:pPr>
            <w:bookmarkStart w:id="2" w:name="_Hlk97163911"/>
            <w:r w:rsidRPr="00B802EB">
              <w:rPr>
                <w:b/>
                <w:sz w:val="20"/>
                <w:szCs w:val="20"/>
              </w:rPr>
              <w:lastRenderedPageBreak/>
              <w:t>AKTIVITI</w:t>
            </w:r>
          </w:p>
        </w:tc>
        <w:tc>
          <w:tcPr>
            <w:tcW w:w="2277" w:type="dxa"/>
            <w:gridSpan w:val="4"/>
            <w:shd w:val="clear" w:color="auto" w:fill="FFE599"/>
          </w:tcPr>
          <w:p w14:paraId="4C0FB910" w14:textId="77777777" w:rsidR="00A06E12" w:rsidRPr="00B802EB" w:rsidRDefault="00A06E12" w:rsidP="00A06E12">
            <w:pPr>
              <w:tabs>
                <w:tab w:val="left" w:pos="700"/>
              </w:tabs>
              <w:spacing w:line="276" w:lineRule="auto"/>
              <w:jc w:val="center"/>
              <w:rPr>
                <w:b/>
                <w:sz w:val="20"/>
                <w:szCs w:val="20"/>
              </w:rPr>
            </w:pPr>
            <w:r w:rsidRPr="00B802EB">
              <w:rPr>
                <w:b/>
                <w:sz w:val="20"/>
                <w:szCs w:val="20"/>
              </w:rPr>
              <w:t>FEBRUARI</w:t>
            </w:r>
          </w:p>
        </w:tc>
        <w:tc>
          <w:tcPr>
            <w:tcW w:w="2277" w:type="dxa"/>
            <w:gridSpan w:val="4"/>
            <w:shd w:val="clear" w:color="auto" w:fill="FFE599"/>
          </w:tcPr>
          <w:p w14:paraId="123B6C31" w14:textId="77777777" w:rsidR="00A06E12" w:rsidRPr="00B802EB" w:rsidRDefault="00A06E12" w:rsidP="00A06E12">
            <w:pPr>
              <w:tabs>
                <w:tab w:val="left" w:pos="700"/>
              </w:tabs>
              <w:spacing w:line="276" w:lineRule="auto"/>
              <w:jc w:val="center"/>
              <w:rPr>
                <w:b/>
                <w:sz w:val="20"/>
                <w:szCs w:val="20"/>
              </w:rPr>
            </w:pPr>
            <w:r w:rsidRPr="00B802EB">
              <w:rPr>
                <w:b/>
                <w:sz w:val="20"/>
                <w:szCs w:val="20"/>
              </w:rPr>
              <w:t>MAC</w:t>
            </w:r>
          </w:p>
        </w:tc>
        <w:tc>
          <w:tcPr>
            <w:tcW w:w="2277" w:type="dxa"/>
            <w:gridSpan w:val="4"/>
            <w:shd w:val="clear" w:color="auto" w:fill="FFE599"/>
          </w:tcPr>
          <w:p w14:paraId="0CB241F6" w14:textId="77777777" w:rsidR="00A06E12" w:rsidRPr="00B802EB" w:rsidRDefault="00A06E12" w:rsidP="00A06E12">
            <w:pPr>
              <w:tabs>
                <w:tab w:val="left" w:pos="700"/>
              </w:tabs>
              <w:spacing w:line="276" w:lineRule="auto"/>
              <w:jc w:val="center"/>
              <w:rPr>
                <w:b/>
                <w:sz w:val="20"/>
                <w:szCs w:val="20"/>
              </w:rPr>
            </w:pPr>
            <w:r w:rsidRPr="00B802EB">
              <w:rPr>
                <w:b/>
                <w:sz w:val="20"/>
                <w:szCs w:val="20"/>
              </w:rPr>
              <w:t>APRIL</w:t>
            </w:r>
          </w:p>
        </w:tc>
        <w:tc>
          <w:tcPr>
            <w:tcW w:w="2277" w:type="dxa"/>
            <w:gridSpan w:val="4"/>
            <w:shd w:val="clear" w:color="auto" w:fill="FFE599"/>
          </w:tcPr>
          <w:p w14:paraId="2D9929A6" w14:textId="77777777" w:rsidR="00A06E12" w:rsidRPr="00B802EB" w:rsidRDefault="00A06E12" w:rsidP="00A06E12">
            <w:pPr>
              <w:tabs>
                <w:tab w:val="left" w:pos="700"/>
              </w:tabs>
              <w:spacing w:line="276" w:lineRule="auto"/>
              <w:jc w:val="center"/>
              <w:rPr>
                <w:b/>
                <w:sz w:val="20"/>
                <w:szCs w:val="20"/>
              </w:rPr>
            </w:pPr>
            <w:r w:rsidRPr="00B802EB">
              <w:rPr>
                <w:b/>
                <w:sz w:val="20"/>
                <w:szCs w:val="20"/>
              </w:rPr>
              <w:t>MEI</w:t>
            </w:r>
          </w:p>
        </w:tc>
      </w:tr>
      <w:tr w:rsidR="00A06E12" w:rsidRPr="00B802EB" w14:paraId="670F561C" w14:textId="77777777" w:rsidTr="00A06E12">
        <w:trPr>
          <w:trHeight w:val="373"/>
        </w:trPr>
        <w:tc>
          <w:tcPr>
            <w:tcW w:w="2209" w:type="dxa"/>
            <w:vMerge/>
            <w:shd w:val="clear" w:color="auto" w:fill="FFE599"/>
            <w:vAlign w:val="center"/>
          </w:tcPr>
          <w:p w14:paraId="06B2D998" w14:textId="77777777" w:rsidR="00A06E12" w:rsidRPr="00B802EB" w:rsidRDefault="00A06E12" w:rsidP="00A06E12">
            <w:pPr>
              <w:pBdr>
                <w:top w:val="nil"/>
                <w:left w:val="nil"/>
                <w:bottom w:val="nil"/>
                <w:right w:val="nil"/>
                <w:between w:val="nil"/>
              </w:pBdr>
              <w:spacing w:line="276" w:lineRule="auto"/>
              <w:rPr>
                <w:b/>
                <w:sz w:val="20"/>
                <w:szCs w:val="20"/>
              </w:rPr>
            </w:pPr>
          </w:p>
        </w:tc>
        <w:tc>
          <w:tcPr>
            <w:tcW w:w="569" w:type="dxa"/>
            <w:shd w:val="clear" w:color="auto" w:fill="FFE599"/>
            <w:vAlign w:val="center"/>
          </w:tcPr>
          <w:p w14:paraId="16525578" w14:textId="77777777" w:rsidR="00A06E12" w:rsidRPr="00B802EB" w:rsidRDefault="00A06E12" w:rsidP="00A06E12">
            <w:pPr>
              <w:tabs>
                <w:tab w:val="left" w:pos="700"/>
              </w:tabs>
              <w:spacing w:line="276" w:lineRule="auto"/>
              <w:jc w:val="center"/>
              <w:rPr>
                <w:b/>
                <w:sz w:val="20"/>
                <w:szCs w:val="20"/>
              </w:rPr>
            </w:pPr>
            <w:r w:rsidRPr="00B802EB">
              <w:rPr>
                <w:b/>
                <w:sz w:val="20"/>
                <w:szCs w:val="20"/>
              </w:rPr>
              <w:t>W1</w:t>
            </w:r>
          </w:p>
        </w:tc>
        <w:tc>
          <w:tcPr>
            <w:tcW w:w="570" w:type="dxa"/>
            <w:shd w:val="clear" w:color="auto" w:fill="FFE599"/>
            <w:vAlign w:val="center"/>
          </w:tcPr>
          <w:p w14:paraId="6FA58760" w14:textId="77777777" w:rsidR="00A06E12" w:rsidRPr="00B802EB" w:rsidRDefault="00A06E12" w:rsidP="00A06E12">
            <w:pPr>
              <w:tabs>
                <w:tab w:val="left" w:pos="700"/>
              </w:tabs>
              <w:spacing w:line="276" w:lineRule="auto"/>
              <w:jc w:val="center"/>
              <w:rPr>
                <w:b/>
                <w:sz w:val="20"/>
                <w:szCs w:val="20"/>
              </w:rPr>
            </w:pPr>
            <w:r w:rsidRPr="00B802EB">
              <w:rPr>
                <w:b/>
                <w:sz w:val="20"/>
                <w:szCs w:val="20"/>
              </w:rPr>
              <w:t>W2</w:t>
            </w:r>
          </w:p>
        </w:tc>
        <w:tc>
          <w:tcPr>
            <w:tcW w:w="569" w:type="dxa"/>
            <w:shd w:val="clear" w:color="auto" w:fill="FFE599"/>
            <w:vAlign w:val="center"/>
          </w:tcPr>
          <w:p w14:paraId="3C476337" w14:textId="77777777" w:rsidR="00A06E12" w:rsidRPr="00B802EB" w:rsidRDefault="00A06E12" w:rsidP="00A06E12">
            <w:pPr>
              <w:tabs>
                <w:tab w:val="left" w:pos="700"/>
              </w:tabs>
              <w:spacing w:line="276" w:lineRule="auto"/>
              <w:jc w:val="center"/>
              <w:rPr>
                <w:b/>
                <w:sz w:val="20"/>
                <w:szCs w:val="20"/>
              </w:rPr>
            </w:pPr>
            <w:r w:rsidRPr="00B802EB">
              <w:rPr>
                <w:b/>
                <w:sz w:val="20"/>
                <w:szCs w:val="20"/>
              </w:rPr>
              <w:t>W3</w:t>
            </w:r>
          </w:p>
        </w:tc>
        <w:tc>
          <w:tcPr>
            <w:tcW w:w="569" w:type="dxa"/>
            <w:shd w:val="clear" w:color="auto" w:fill="FFE599"/>
            <w:vAlign w:val="center"/>
          </w:tcPr>
          <w:p w14:paraId="19B5F9D8" w14:textId="77777777" w:rsidR="00A06E12" w:rsidRPr="00B802EB" w:rsidRDefault="00A06E12" w:rsidP="00A06E12">
            <w:pPr>
              <w:tabs>
                <w:tab w:val="left" w:pos="700"/>
              </w:tabs>
              <w:spacing w:line="276" w:lineRule="auto"/>
              <w:jc w:val="center"/>
              <w:rPr>
                <w:b/>
                <w:sz w:val="20"/>
                <w:szCs w:val="20"/>
              </w:rPr>
            </w:pPr>
            <w:r w:rsidRPr="00B802EB">
              <w:rPr>
                <w:b/>
                <w:sz w:val="20"/>
                <w:szCs w:val="20"/>
              </w:rPr>
              <w:t>W4</w:t>
            </w:r>
          </w:p>
        </w:tc>
        <w:tc>
          <w:tcPr>
            <w:tcW w:w="569" w:type="dxa"/>
            <w:shd w:val="clear" w:color="auto" w:fill="FFE599"/>
            <w:vAlign w:val="center"/>
          </w:tcPr>
          <w:p w14:paraId="753E842B" w14:textId="77777777" w:rsidR="00A06E12" w:rsidRPr="00B802EB" w:rsidRDefault="00A06E12" w:rsidP="00A06E12">
            <w:pPr>
              <w:tabs>
                <w:tab w:val="left" w:pos="700"/>
              </w:tabs>
              <w:spacing w:line="276" w:lineRule="auto"/>
              <w:jc w:val="center"/>
              <w:rPr>
                <w:b/>
                <w:sz w:val="20"/>
                <w:szCs w:val="20"/>
              </w:rPr>
            </w:pPr>
            <w:r w:rsidRPr="00B802EB">
              <w:rPr>
                <w:b/>
                <w:sz w:val="20"/>
                <w:szCs w:val="20"/>
              </w:rPr>
              <w:t>W1</w:t>
            </w:r>
          </w:p>
        </w:tc>
        <w:tc>
          <w:tcPr>
            <w:tcW w:w="570" w:type="dxa"/>
            <w:shd w:val="clear" w:color="auto" w:fill="FFE599"/>
            <w:vAlign w:val="center"/>
          </w:tcPr>
          <w:p w14:paraId="7A61685E" w14:textId="77777777" w:rsidR="00A06E12" w:rsidRPr="00B802EB" w:rsidRDefault="00A06E12" w:rsidP="00A06E12">
            <w:pPr>
              <w:tabs>
                <w:tab w:val="left" w:pos="700"/>
              </w:tabs>
              <w:spacing w:line="276" w:lineRule="auto"/>
              <w:jc w:val="center"/>
              <w:rPr>
                <w:b/>
                <w:sz w:val="20"/>
                <w:szCs w:val="20"/>
              </w:rPr>
            </w:pPr>
            <w:r w:rsidRPr="00B802EB">
              <w:rPr>
                <w:b/>
                <w:sz w:val="20"/>
                <w:szCs w:val="20"/>
              </w:rPr>
              <w:t>W2</w:t>
            </w:r>
          </w:p>
        </w:tc>
        <w:tc>
          <w:tcPr>
            <w:tcW w:w="569" w:type="dxa"/>
            <w:shd w:val="clear" w:color="auto" w:fill="FFE599"/>
            <w:vAlign w:val="center"/>
          </w:tcPr>
          <w:p w14:paraId="05EDDD02" w14:textId="77777777" w:rsidR="00A06E12" w:rsidRPr="00B802EB" w:rsidRDefault="00A06E12" w:rsidP="00A06E12">
            <w:pPr>
              <w:tabs>
                <w:tab w:val="left" w:pos="700"/>
              </w:tabs>
              <w:spacing w:line="276" w:lineRule="auto"/>
              <w:jc w:val="center"/>
              <w:rPr>
                <w:b/>
                <w:sz w:val="20"/>
                <w:szCs w:val="20"/>
              </w:rPr>
            </w:pPr>
            <w:r w:rsidRPr="00B802EB">
              <w:rPr>
                <w:b/>
                <w:sz w:val="20"/>
                <w:szCs w:val="20"/>
              </w:rPr>
              <w:t>W3</w:t>
            </w:r>
          </w:p>
        </w:tc>
        <w:tc>
          <w:tcPr>
            <w:tcW w:w="569" w:type="dxa"/>
            <w:shd w:val="clear" w:color="auto" w:fill="FFE599"/>
            <w:vAlign w:val="center"/>
          </w:tcPr>
          <w:p w14:paraId="114436C6" w14:textId="77777777" w:rsidR="00A06E12" w:rsidRPr="00B802EB" w:rsidRDefault="00A06E12" w:rsidP="00A06E12">
            <w:pPr>
              <w:tabs>
                <w:tab w:val="left" w:pos="700"/>
              </w:tabs>
              <w:spacing w:line="276" w:lineRule="auto"/>
              <w:jc w:val="center"/>
              <w:rPr>
                <w:b/>
                <w:sz w:val="20"/>
                <w:szCs w:val="20"/>
              </w:rPr>
            </w:pPr>
            <w:r w:rsidRPr="00B802EB">
              <w:rPr>
                <w:b/>
                <w:sz w:val="20"/>
                <w:szCs w:val="20"/>
              </w:rPr>
              <w:t>W4</w:t>
            </w:r>
          </w:p>
        </w:tc>
        <w:tc>
          <w:tcPr>
            <w:tcW w:w="569" w:type="dxa"/>
            <w:shd w:val="clear" w:color="auto" w:fill="FFE599"/>
            <w:vAlign w:val="center"/>
          </w:tcPr>
          <w:p w14:paraId="00F60161" w14:textId="77777777" w:rsidR="00A06E12" w:rsidRPr="00B802EB" w:rsidRDefault="00A06E12" w:rsidP="00A06E12">
            <w:pPr>
              <w:tabs>
                <w:tab w:val="left" w:pos="700"/>
              </w:tabs>
              <w:spacing w:line="276" w:lineRule="auto"/>
              <w:jc w:val="center"/>
              <w:rPr>
                <w:b/>
                <w:sz w:val="20"/>
                <w:szCs w:val="20"/>
              </w:rPr>
            </w:pPr>
            <w:r w:rsidRPr="00B802EB">
              <w:rPr>
                <w:b/>
                <w:sz w:val="20"/>
                <w:szCs w:val="20"/>
              </w:rPr>
              <w:t>W1</w:t>
            </w:r>
          </w:p>
        </w:tc>
        <w:tc>
          <w:tcPr>
            <w:tcW w:w="570" w:type="dxa"/>
            <w:shd w:val="clear" w:color="auto" w:fill="FFE599"/>
            <w:vAlign w:val="center"/>
          </w:tcPr>
          <w:p w14:paraId="789FA998" w14:textId="77777777" w:rsidR="00A06E12" w:rsidRPr="00B802EB" w:rsidRDefault="00A06E12" w:rsidP="00A06E12">
            <w:pPr>
              <w:tabs>
                <w:tab w:val="left" w:pos="700"/>
              </w:tabs>
              <w:spacing w:line="276" w:lineRule="auto"/>
              <w:jc w:val="center"/>
              <w:rPr>
                <w:b/>
                <w:sz w:val="20"/>
                <w:szCs w:val="20"/>
              </w:rPr>
            </w:pPr>
            <w:r w:rsidRPr="00B802EB">
              <w:rPr>
                <w:b/>
                <w:sz w:val="20"/>
                <w:szCs w:val="20"/>
              </w:rPr>
              <w:t>W2</w:t>
            </w:r>
          </w:p>
        </w:tc>
        <w:tc>
          <w:tcPr>
            <w:tcW w:w="569" w:type="dxa"/>
            <w:shd w:val="clear" w:color="auto" w:fill="FFE599"/>
            <w:vAlign w:val="center"/>
          </w:tcPr>
          <w:p w14:paraId="203A37BD" w14:textId="77777777" w:rsidR="00A06E12" w:rsidRPr="00B802EB" w:rsidRDefault="00A06E12" w:rsidP="00A06E12">
            <w:pPr>
              <w:tabs>
                <w:tab w:val="left" w:pos="700"/>
              </w:tabs>
              <w:spacing w:line="276" w:lineRule="auto"/>
              <w:jc w:val="center"/>
              <w:rPr>
                <w:b/>
                <w:sz w:val="20"/>
                <w:szCs w:val="20"/>
              </w:rPr>
            </w:pPr>
            <w:r w:rsidRPr="00B802EB">
              <w:rPr>
                <w:b/>
                <w:sz w:val="20"/>
                <w:szCs w:val="20"/>
              </w:rPr>
              <w:t>W3</w:t>
            </w:r>
          </w:p>
        </w:tc>
        <w:tc>
          <w:tcPr>
            <w:tcW w:w="569" w:type="dxa"/>
            <w:shd w:val="clear" w:color="auto" w:fill="FFE599"/>
            <w:vAlign w:val="center"/>
          </w:tcPr>
          <w:p w14:paraId="747914EA" w14:textId="77777777" w:rsidR="00A06E12" w:rsidRPr="00B802EB" w:rsidRDefault="00A06E12" w:rsidP="00A06E12">
            <w:pPr>
              <w:tabs>
                <w:tab w:val="left" w:pos="700"/>
              </w:tabs>
              <w:spacing w:line="276" w:lineRule="auto"/>
              <w:jc w:val="center"/>
              <w:rPr>
                <w:b/>
                <w:sz w:val="20"/>
                <w:szCs w:val="20"/>
              </w:rPr>
            </w:pPr>
            <w:r w:rsidRPr="00B802EB">
              <w:rPr>
                <w:b/>
                <w:sz w:val="20"/>
                <w:szCs w:val="20"/>
              </w:rPr>
              <w:t>W4</w:t>
            </w:r>
          </w:p>
        </w:tc>
        <w:tc>
          <w:tcPr>
            <w:tcW w:w="569" w:type="dxa"/>
            <w:shd w:val="clear" w:color="auto" w:fill="FFE599"/>
            <w:vAlign w:val="center"/>
          </w:tcPr>
          <w:p w14:paraId="64244B3E" w14:textId="77777777" w:rsidR="00A06E12" w:rsidRPr="00B802EB" w:rsidRDefault="00A06E12" w:rsidP="00A06E12">
            <w:pPr>
              <w:tabs>
                <w:tab w:val="left" w:pos="700"/>
              </w:tabs>
              <w:spacing w:line="276" w:lineRule="auto"/>
              <w:jc w:val="center"/>
              <w:rPr>
                <w:b/>
                <w:sz w:val="20"/>
                <w:szCs w:val="20"/>
              </w:rPr>
            </w:pPr>
            <w:r w:rsidRPr="00B802EB">
              <w:rPr>
                <w:b/>
                <w:sz w:val="20"/>
                <w:szCs w:val="20"/>
              </w:rPr>
              <w:t>W1</w:t>
            </w:r>
          </w:p>
        </w:tc>
        <w:tc>
          <w:tcPr>
            <w:tcW w:w="569" w:type="dxa"/>
            <w:shd w:val="clear" w:color="auto" w:fill="FFE599"/>
            <w:vAlign w:val="center"/>
          </w:tcPr>
          <w:p w14:paraId="5F677BA3" w14:textId="77777777" w:rsidR="00A06E12" w:rsidRPr="00B802EB" w:rsidRDefault="00A06E12" w:rsidP="00A06E12">
            <w:pPr>
              <w:tabs>
                <w:tab w:val="left" w:pos="700"/>
              </w:tabs>
              <w:spacing w:line="276" w:lineRule="auto"/>
              <w:jc w:val="center"/>
              <w:rPr>
                <w:b/>
                <w:sz w:val="20"/>
                <w:szCs w:val="20"/>
              </w:rPr>
            </w:pPr>
            <w:r w:rsidRPr="00B802EB">
              <w:rPr>
                <w:b/>
                <w:sz w:val="20"/>
                <w:szCs w:val="20"/>
              </w:rPr>
              <w:t>W2</w:t>
            </w:r>
          </w:p>
        </w:tc>
        <w:tc>
          <w:tcPr>
            <w:tcW w:w="569" w:type="dxa"/>
            <w:shd w:val="clear" w:color="auto" w:fill="FFE599"/>
            <w:vAlign w:val="center"/>
          </w:tcPr>
          <w:p w14:paraId="1FFF0E8F" w14:textId="77777777" w:rsidR="00A06E12" w:rsidRPr="00B802EB" w:rsidRDefault="00A06E12" w:rsidP="00A06E12">
            <w:pPr>
              <w:tabs>
                <w:tab w:val="left" w:pos="700"/>
              </w:tabs>
              <w:spacing w:line="276" w:lineRule="auto"/>
              <w:jc w:val="center"/>
              <w:rPr>
                <w:b/>
                <w:sz w:val="20"/>
                <w:szCs w:val="20"/>
              </w:rPr>
            </w:pPr>
            <w:r w:rsidRPr="00B802EB">
              <w:rPr>
                <w:b/>
                <w:sz w:val="20"/>
                <w:szCs w:val="20"/>
              </w:rPr>
              <w:t>W3</w:t>
            </w:r>
          </w:p>
        </w:tc>
        <w:tc>
          <w:tcPr>
            <w:tcW w:w="570" w:type="dxa"/>
            <w:shd w:val="clear" w:color="auto" w:fill="FFE599"/>
            <w:vAlign w:val="center"/>
          </w:tcPr>
          <w:p w14:paraId="16DE3E79" w14:textId="77777777" w:rsidR="00A06E12" w:rsidRPr="00B802EB" w:rsidRDefault="00A06E12" w:rsidP="00A06E12">
            <w:pPr>
              <w:tabs>
                <w:tab w:val="left" w:pos="700"/>
              </w:tabs>
              <w:spacing w:line="276" w:lineRule="auto"/>
              <w:jc w:val="center"/>
              <w:rPr>
                <w:b/>
                <w:sz w:val="20"/>
                <w:szCs w:val="20"/>
              </w:rPr>
            </w:pPr>
            <w:r w:rsidRPr="00B802EB">
              <w:rPr>
                <w:b/>
                <w:sz w:val="20"/>
                <w:szCs w:val="20"/>
              </w:rPr>
              <w:t>W4</w:t>
            </w:r>
          </w:p>
        </w:tc>
      </w:tr>
      <w:tr w:rsidR="00A06E12" w:rsidRPr="00B802EB" w14:paraId="38B2D7CB" w14:textId="77777777" w:rsidTr="00A06E12">
        <w:trPr>
          <w:trHeight w:val="357"/>
        </w:trPr>
        <w:tc>
          <w:tcPr>
            <w:tcW w:w="2209" w:type="dxa"/>
          </w:tcPr>
          <w:p w14:paraId="52676C2D" w14:textId="77777777" w:rsidR="00A06E12" w:rsidRPr="00B802EB" w:rsidRDefault="00A06E12" w:rsidP="00A06E12">
            <w:pPr>
              <w:tabs>
                <w:tab w:val="left" w:pos="700"/>
              </w:tabs>
              <w:rPr>
                <w:bCs/>
                <w:sz w:val="20"/>
                <w:szCs w:val="20"/>
              </w:rPr>
            </w:pPr>
            <w:r w:rsidRPr="00B802EB">
              <w:rPr>
                <w:bCs/>
                <w:sz w:val="20"/>
                <w:szCs w:val="20"/>
              </w:rPr>
              <w:t>Pengurusan Hal berkaitan Perolehan</w:t>
            </w:r>
          </w:p>
        </w:tc>
        <w:tc>
          <w:tcPr>
            <w:tcW w:w="569" w:type="dxa"/>
            <w:shd w:val="clear" w:color="auto" w:fill="FFFFFF" w:themeFill="background1"/>
          </w:tcPr>
          <w:p w14:paraId="64ADEBCA" w14:textId="77777777" w:rsidR="00A06E12" w:rsidRPr="00B802EB" w:rsidRDefault="00A06E12" w:rsidP="00A06E12">
            <w:pPr>
              <w:tabs>
                <w:tab w:val="left" w:pos="700"/>
              </w:tabs>
              <w:jc w:val="center"/>
              <w:rPr>
                <w:b/>
                <w:sz w:val="20"/>
                <w:szCs w:val="20"/>
              </w:rPr>
            </w:pPr>
          </w:p>
        </w:tc>
        <w:tc>
          <w:tcPr>
            <w:tcW w:w="570" w:type="dxa"/>
            <w:shd w:val="clear" w:color="auto" w:fill="FFFFFF" w:themeFill="background1"/>
          </w:tcPr>
          <w:p w14:paraId="7F3B7E5E"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286BE21F" w14:textId="77777777" w:rsidR="00A06E12" w:rsidRPr="00B802EB" w:rsidRDefault="00A06E12" w:rsidP="00A06E12">
            <w:pPr>
              <w:tabs>
                <w:tab w:val="left" w:pos="700"/>
              </w:tabs>
              <w:jc w:val="center"/>
              <w:rPr>
                <w:b/>
                <w:sz w:val="20"/>
                <w:szCs w:val="20"/>
              </w:rPr>
            </w:pPr>
          </w:p>
        </w:tc>
        <w:tc>
          <w:tcPr>
            <w:tcW w:w="569" w:type="dxa"/>
            <w:shd w:val="clear" w:color="auto" w:fill="auto"/>
          </w:tcPr>
          <w:p w14:paraId="4DCE9069" w14:textId="77777777" w:rsidR="00A06E12" w:rsidRPr="00B802EB" w:rsidRDefault="00A06E12" w:rsidP="00A06E12">
            <w:pPr>
              <w:tabs>
                <w:tab w:val="left" w:pos="700"/>
              </w:tabs>
              <w:jc w:val="center"/>
              <w:rPr>
                <w:b/>
                <w:sz w:val="20"/>
                <w:szCs w:val="20"/>
              </w:rPr>
            </w:pPr>
          </w:p>
        </w:tc>
        <w:tc>
          <w:tcPr>
            <w:tcW w:w="569" w:type="dxa"/>
            <w:shd w:val="clear" w:color="auto" w:fill="auto"/>
          </w:tcPr>
          <w:p w14:paraId="0886DB1F" w14:textId="77777777" w:rsidR="00A06E12" w:rsidRPr="00B802EB" w:rsidRDefault="00A06E12" w:rsidP="00A06E12">
            <w:pPr>
              <w:tabs>
                <w:tab w:val="left" w:pos="700"/>
              </w:tabs>
              <w:jc w:val="center"/>
              <w:rPr>
                <w:b/>
                <w:sz w:val="20"/>
                <w:szCs w:val="20"/>
              </w:rPr>
            </w:pPr>
          </w:p>
        </w:tc>
        <w:tc>
          <w:tcPr>
            <w:tcW w:w="570" w:type="dxa"/>
            <w:shd w:val="clear" w:color="auto" w:fill="auto"/>
          </w:tcPr>
          <w:p w14:paraId="3890F8F9" w14:textId="77777777" w:rsidR="00A06E12" w:rsidRPr="00B802EB" w:rsidRDefault="00A06E12" w:rsidP="00A06E12">
            <w:pPr>
              <w:tabs>
                <w:tab w:val="left" w:pos="700"/>
              </w:tabs>
              <w:jc w:val="center"/>
              <w:rPr>
                <w:b/>
                <w:sz w:val="20"/>
                <w:szCs w:val="20"/>
              </w:rPr>
            </w:pPr>
          </w:p>
        </w:tc>
        <w:tc>
          <w:tcPr>
            <w:tcW w:w="569" w:type="dxa"/>
            <w:shd w:val="clear" w:color="auto" w:fill="auto"/>
          </w:tcPr>
          <w:p w14:paraId="2CAC3197" w14:textId="77777777" w:rsidR="00A06E12" w:rsidRPr="00B802EB" w:rsidRDefault="00A06E12" w:rsidP="00A06E12">
            <w:pPr>
              <w:tabs>
                <w:tab w:val="left" w:pos="700"/>
              </w:tabs>
              <w:jc w:val="center"/>
              <w:rPr>
                <w:b/>
                <w:sz w:val="20"/>
                <w:szCs w:val="20"/>
              </w:rPr>
            </w:pPr>
          </w:p>
        </w:tc>
        <w:tc>
          <w:tcPr>
            <w:tcW w:w="569" w:type="dxa"/>
            <w:shd w:val="clear" w:color="auto" w:fill="auto"/>
          </w:tcPr>
          <w:p w14:paraId="64F72C1E" w14:textId="77777777" w:rsidR="00A06E12" w:rsidRPr="00B802EB" w:rsidRDefault="00A06E12" w:rsidP="00A06E12">
            <w:pPr>
              <w:tabs>
                <w:tab w:val="left" w:pos="700"/>
              </w:tabs>
              <w:jc w:val="center"/>
              <w:rPr>
                <w:b/>
                <w:sz w:val="20"/>
                <w:szCs w:val="20"/>
              </w:rPr>
            </w:pPr>
          </w:p>
        </w:tc>
        <w:tc>
          <w:tcPr>
            <w:tcW w:w="569" w:type="dxa"/>
            <w:shd w:val="clear" w:color="auto" w:fill="auto"/>
          </w:tcPr>
          <w:p w14:paraId="796478ED" w14:textId="77777777" w:rsidR="00A06E12" w:rsidRPr="00B802EB" w:rsidRDefault="00A06E12" w:rsidP="00A06E12">
            <w:pPr>
              <w:tabs>
                <w:tab w:val="left" w:pos="700"/>
              </w:tabs>
              <w:jc w:val="center"/>
              <w:rPr>
                <w:b/>
                <w:sz w:val="20"/>
                <w:szCs w:val="20"/>
              </w:rPr>
            </w:pPr>
          </w:p>
        </w:tc>
        <w:tc>
          <w:tcPr>
            <w:tcW w:w="570" w:type="dxa"/>
            <w:shd w:val="clear" w:color="auto" w:fill="auto"/>
          </w:tcPr>
          <w:p w14:paraId="1E8009DF" w14:textId="77777777" w:rsidR="00A06E12" w:rsidRPr="00B802EB" w:rsidRDefault="00A06E12" w:rsidP="00A06E12">
            <w:pPr>
              <w:tabs>
                <w:tab w:val="left" w:pos="700"/>
              </w:tabs>
              <w:jc w:val="center"/>
              <w:rPr>
                <w:b/>
                <w:sz w:val="20"/>
                <w:szCs w:val="20"/>
              </w:rPr>
            </w:pPr>
          </w:p>
        </w:tc>
        <w:tc>
          <w:tcPr>
            <w:tcW w:w="569" w:type="dxa"/>
            <w:shd w:val="clear" w:color="auto" w:fill="auto"/>
          </w:tcPr>
          <w:p w14:paraId="31076789" w14:textId="77777777" w:rsidR="00A06E12" w:rsidRPr="00B802EB" w:rsidRDefault="00A06E12" w:rsidP="00A06E12">
            <w:pPr>
              <w:tabs>
                <w:tab w:val="left" w:pos="700"/>
              </w:tabs>
              <w:jc w:val="center"/>
              <w:rPr>
                <w:b/>
                <w:sz w:val="20"/>
                <w:szCs w:val="20"/>
              </w:rPr>
            </w:pPr>
          </w:p>
        </w:tc>
        <w:tc>
          <w:tcPr>
            <w:tcW w:w="569" w:type="dxa"/>
            <w:shd w:val="clear" w:color="auto" w:fill="auto"/>
          </w:tcPr>
          <w:p w14:paraId="041BBD1A" w14:textId="77777777" w:rsidR="00A06E12" w:rsidRPr="00B802EB" w:rsidRDefault="00A06E12" w:rsidP="00A06E12">
            <w:pPr>
              <w:tabs>
                <w:tab w:val="left" w:pos="700"/>
              </w:tabs>
              <w:jc w:val="center"/>
              <w:rPr>
                <w:b/>
                <w:sz w:val="20"/>
                <w:szCs w:val="20"/>
              </w:rPr>
            </w:pPr>
          </w:p>
        </w:tc>
        <w:tc>
          <w:tcPr>
            <w:tcW w:w="569" w:type="dxa"/>
            <w:shd w:val="clear" w:color="auto" w:fill="auto"/>
          </w:tcPr>
          <w:p w14:paraId="3732491D" w14:textId="77777777" w:rsidR="00A06E12" w:rsidRPr="00B802EB" w:rsidRDefault="00A06E12" w:rsidP="00A06E12">
            <w:pPr>
              <w:tabs>
                <w:tab w:val="left" w:pos="700"/>
              </w:tabs>
              <w:jc w:val="center"/>
              <w:rPr>
                <w:b/>
                <w:sz w:val="20"/>
                <w:szCs w:val="20"/>
              </w:rPr>
            </w:pPr>
          </w:p>
        </w:tc>
        <w:tc>
          <w:tcPr>
            <w:tcW w:w="569" w:type="dxa"/>
            <w:shd w:val="clear" w:color="auto" w:fill="auto"/>
          </w:tcPr>
          <w:p w14:paraId="1F2BBFFE" w14:textId="77777777" w:rsidR="00A06E12" w:rsidRPr="00B802EB" w:rsidRDefault="00A06E12" w:rsidP="00A06E12">
            <w:pPr>
              <w:tabs>
                <w:tab w:val="left" w:pos="700"/>
              </w:tabs>
              <w:jc w:val="center"/>
              <w:rPr>
                <w:b/>
                <w:sz w:val="20"/>
                <w:szCs w:val="20"/>
              </w:rPr>
            </w:pPr>
          </w:p>
        </w:tc>
        <w:tc>
          <w:tcPr>
            <w:tcW w:w="569" w:type="dxa"/>
            <w:shd w:val="clear" w:color="auto" w:fill="auto"/>
          </w:tcPr>
          <w:p w14:paraId="6C7140AC" w14:textId="77777777" w:rsidR="00A06E12" w:rsidRPr="00B802EB" w:rsidRDefault="00A06E12" w:rsidP="00A06E12">
            <w:pPr>
              <w:tabs>
                <w:tab w:val="left" w:pos="700"/>
              </w:tabs>
              <w:jc w:val="center"/>
              <w:rPr>
                <w:b/>
                <w:sz w:val="20"/>
                <w:szCs w:val="20"/>
              </w:rPr>
            </w:pPr>
          </w:p>
        </w:tc>
        <w:tc>
          <w:tcPr>
            <w:tcW w:w="570" w:type="dxa"/>
            <w:shd w:val="clear" w:color="auto" w:fill="auto"/>
          </w:tcPr>
          <w:p w14:paraId="4FCAF8AD" w14:textId="77777777" w:rsidR="00A06E12" w:rsidRPr="00B802EB" w:rsidRDefault="00A06E12" w:rsidP="00A06E12">
            <w:pPr>
              <w:tabs>
                <w:tab w:val="left" w:pos="700"/>
              </w:tabs>
              <w:jc w:val="center"/>
              <w:rPr>
                <w:b/>
                <w:sz w:val="20"/>
                <w:szCs w:val="20"/>
              </w:rPr>
            </w:pPr>
          </w:p>
        </w:tc>
      </w:tr>
      <w:tr w:rsidR="00A06E12" w:rsidRPr="00B802EB" w14:paraId="702BAC61" w14:textId="77777777" w:rsidTr="00A06E12">
        <w:trPr>
          <w:trHeight w:val="357"/>
        </w:trPr>
        <w:tc>
          <w:tcPr>
            <w:tcW w:w="2209" w:type="dxa"/>
          </w:tcPr>
          <w:p w14:paraId="400D6382"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 xml:space="preserve">Perbincangan angle dan soalan bagi Temuramah 6 episod </w:t>
            </w:r>
          </w:p>
        </w:tc>
        <w:tc>
          <w:tcPr>
            <w:tcW w:w="569" w:type="dxa"/>
            <w:shd w:val="clear" w:color="auto" w:fill="FFFFFF" w:themeFill="background1"/>
          </w:tcPr>
          <w:p w14:paraId="5CAF471E" w14:textId="77777777" w:rsidR="00A06E12" w:rsidRPr="00B802EB" w:rsidRDefault="00A06E12" w:rsidP="00A06E12">
            <w:pPr>
              <w:tabs>
                <w:tab w:val="left" w:pos="700"/>
              </w:tabs>
              <w:jc w:val="center"/>
              <w:rPr>
                <w:b/>
                <w:sz w:val="20"/>
                <w:szCs w:val="20"/>
              </w:rPr>
            </w:pPr>
          </w:p>
        </w:tc>
        <w:tc>
          <w:tcPr>
            <w:tcW w:w="570" w:type="dxa"/>
            <w:shd w:val="clear" w:color="auto" w:fill="FFFFFF" w:themeFill="background1"/>
          </w:tcPr>
          <w:p w14:paraId="4B484262"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2E278670"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3D5D528D" w14:textId="77777777" w:rsidR="00A06E12" w:rsidRPr="00B802EB" w:rsidRDefault="00A06E12" w:rsidP="00A06E12">
            <w:pPr>
              <w:tabs>
                <w:tab w:val="left" w:pos="700"/>
              </w:tabs>
              <w:jc w:val="center"/>
              <w:rPr>
                <w:b/>
                <w:sz w:val="20"/>
                <w:szCs w:val="20"/>
              </w:rPr>
            </w:pPr>
          </w:p>
        </w:tc>
        <w:tc>
          <w:tcPr>
            <w:tcW w:w="569" w:type="dxa"/>
            <w:shd w:val="clear" w:color="auto" w:fill="auto"/>
          </w:tcPr>
          <w:p w14:paraId="4034B939" w14:textId="77777777" w:rsidR="00A06E12" w:rsidRPr="00B802EB" w:rsidRDefault="00A06E12" w:rsidP="00A06E12">
            <w:pPr>
              <w:tabs>
                <w:tab w:val="left" w:pos="700"/>
              </w:tabs>
              <w:jc w:val="center"/>
              <w:rPr>
                <w:b/>
                <w:sz w:val="20"/>
                <w:szCs w:val="20"/>
              </w:rPr>
            </w:pPr>
          </w:p>
        </w:tc>
        <w:tc>
          <w:tcPr>
            <w:tcW w:w="570" w:type="dxa"/>
            <w:shd w:val="clear" w:color="auto" w:fill="auto"/>
          </w:tcPr>
          <w:p w14:paraId="41B29CEB" w14:textId="77777777" w:rsidR="00A06E12" w:rsidRPr="00B802EB" w:rsidRDefault="00A06E12" w:rsidP="00A06E12">
            <w:pPr>
              <w:tabs>
                <w:tab w:val="left" w:pos="700"/>
              </w:tabs>
              <w:jc w:val="center"/>
              <w:rPr>
                <w:b/>
                <w:sz w:val="20"/>
                <w:szCs w:val="20"/>
              </w:rPr>
            </w:pPr>
          </w:p>
        </w:tc>
        <w:tc>
          <w:tcPr>
            <w:tcW w:w="569" w:type="dxa"/>
            <w:shd w:val="clear" w:color="auto" w:fill="auto"/>
          </w:tcPr>
          <w:p w14:paraId="7C3ABBB5" w14:textId="77777777" w:rsidR="00A06E12" w:rsidRPr="00B802EB" w:rsidRDefault="00A06E12" w:rsidP="00A06E12">
            <w:pPr>
              <w:tabs>
                <w:tab w:val="left" w:pos="700"/>
              </w:tabs>
              <w:jc w:val="center"/>
              <w:rPr>
                <w:b/>
                <w:sz w:val="20"/>
                <w:szCs w:val="20"/>
              </w:rPr>
            </w:pPr>
          </w:p>
        </w:tc>
        <w:tc>
          <w:tcPr>
            <w:tcW w:w="569" w:type="dxa"/>
            <w:shd w:val="clear" w:color="auto" w:fill="auto"/>
          </w:tcPr>
          <w:p w14:paraId="744014DF" w14:textId="77777777" w:rsidR="00A06E12" w:rsidRPr="00B802EB" w:rsidRDefault="00A06E12" w:rsidP="00A06E12">
            <w:pPr>
              <w:tabs>
                <w:tab w:val="left" w:pos="700"/>
              </w:tabs>
              <w:jc w:val="center"/>
              <w:rPr>
                <w:b/>
                <w:sz w:val="20"/>
                <w:szCs w:val="20"/>
              </w:rPr>
            </w:pPr>
          </w:p>
        </w:tc>
        <w:tc>
          <w:tcPr>
            <w:tcW w:w="569" w:type="dxa"/>
            <w:shd w:val="clear" w:color="auto" w:fill="auto"/>
          </w:tcPr>
          <w:p w14:paraId="596DB49C" w14:textId="77777777" w:rsidR="00A06E12" w:rsidRPr="00B802EB" w:rsidRDefault="00A06E12" w:rsidP="00A06E12">
            <w:pPr>
              <w:tabs>
                <w:tab w:val="left" w:pos="700"/>
              </w:tabs>
              <w:jc w:val="center"/>
              <w:rPr>
                <w:b/>
                <w:sz w:val="20"/>
                <w:szCs w:val="20"/>
              </w:rPr>
            </w:pPr>
          </w:p>
        </w:tc>
        <w:tc>
          <w:tcPr>
            <w:tcW w:w="570" w:type="dxa"/>
            <w:shd w:val="clear" w:color="auto" w:fill="auto"/>
          </w:tcPr>
          <w:p w14:paraId="60B6996A" w14:textId="77777777" w:rsidR="00A06E12" w:rsidRPr="00B802EB" w:rsidRDefault="00A06E12" w:rsidP="00A06E12">
            <w:pPr>
              <w:tabs>
                <w:tab w:val="left" w:pos="700"/>
              </w:tabs>
              <w:jc w:val="center"/>
              <w:rPr>
                <w:b/>
                <w:sz w:val="20"/>
                <w:szCs w:val="20"/>
              </w:rPr>
            </w:pPr>
          </w:p>
        </w:tc>
        <w:tc>
          <w:tcPr>
            <w:tcW w:w="569" w:type="dxa"/>
            <w:shd w:val="clear" w:color="auto" w:fill="auto"/>
          </w:tcPr>
          <w:p w14:paraId="5828620E" w14:textId="77777777" w:rsidR="00A06E12" w:rsidRPr="00B802EB" w:rsidRDefault="00A06E12" w:rsidP="00A06E12">
            <w:pPr>
              <w:tabs>
                <w:tab w:val="left" w:pos="700"/>
              </w:tabs>
              <w:jc w:val="center"/>
              <w:rPr>
                <w:b/>
                <w:sz w:val="20"/>
                <w:szCs w:val="20"/>
              </w:rPr>
            </w:pPr>
          </w:p>
        </w:tc>
        <w:tc>
          <w:tcPr>
            <w:tcW w:w="569" w:type="dxa"/>
            <w:shd w:val="clear" w:color="auto" w:fill="auto"/>
          </w:tcPr>
          <w:p w14:paraId="2046982B" w14:textId="77777777" w:rsidR="00A06E12" w:rsidRPr="00B802EB" w:rsidRDefault="00A06E12" w:rsidP="00A06E12">
            <w:pPr>
              <w:tabs>
                <w:tab w:val="left" w:pos="700"/>
              </w:tabs>
              <w:jc w:val="center"/>
              <w:rPr>
                <w:b/>
                <w:sz w:val="20"/>
                <w:szCs w:val="20"/>
              </w:rPr>
            </w:pPr>
          </w:p>
        </w:tc>
        <w:tc>
          <w:tcPr>
            <w:tcW w:w="569" w:type="dxa"/>
            <w:shd w:val="clear" w:color="auto" w:fill="auto"/>
          </w:tcPr>
          <w:p w14:paraId="4F485E5F" w14:textId="77777777" w:rsidR="00A06E12" w:rsidRPr="00B802EB" w:rsidRDefault="00A06E12" w:rsidP="00A06E12">
            <w:pPr>
              <w:tabs>
                <w:tab w:val="left" w:pos="700"/>
              </w:tabs>
              <w:jc w:val="center"/>
              <w:rPr>
                <w:b/>
                <w:sz w:val="20"/>
                <w:szCs w:val="20"/>
              </w:rPr>
            </w:pPr>
          </w:p>
        </w:tc>
        <w:tc>
          <w:tcPr>
            <w:tcW w:w="569" w:type="dxa"/>
            <w:shd w:val="clear" w:color="auto" w:fill="auto"/>
          </w:tcPr>
          <w:p w14:paraId="2659378F" w14:textId="77777777" w:rsidR="00A06E12" w:rsidRPr="00B802EB" w:rsidRDefault="00A06E12" w:rsidP="00A06E12">
            <w:pPr>
              <w:tabs>
                <w:tab w:val="left" w:pos="700"/>
              </w:tabs>
              <w:jc w:val="center"/>
              <w:rPr>
                <w:b/>
                <w:sz w:val="20"/>
                <w:szCs w:val="20"/>
              </w:rPr>
            </w:pPr>
          </w:p>
        </w:tc>
        <w:tc>
          <w:tcPr>
            <w:tcW w:w="569" w:type="dxa"/>
            <w:shd w:val="clear" w:color="auto" w:fill="auto"/>
          </w:tcPr>
          <w:p w14:paraId="47B522A5" w14:textId="77777777" w:rsidR="00A06E12" w:rsidRPr="00B802EB" w:rsidRDefault="00A06E12" w:rsidP="00A06E12">
            <w:pPr>
              <w:tabs>
                <w:tab w:val="left" w:pos="700"/>
              </w:tabs>
              <w:jc w:val="center"/>
              <w:rPr>
                <w:b/>
                <w:sz w:val="20"/>
                <w:szCs w:val="20"/>
              </w:rPr>
            </w:pPr>
          </w:p>
        </w:tc>
        <w:tc>
          <w:tcPr>
            <w:tcW w:w="570" w:type="dxa"/>
            <w:shd w:val="clear" w:color="auto" w:fill="auto"/>
          </w:tcPr>
          <w:p w14:paraId="0AFEE88A" w14:textId="77777777" w:rsidR="00A06E12" w:rsidRPr="00B802EB" w:rsidRDefault="00A06E12" w:rsidP="00A06E12">
            <w:pPr>
              <w:tabs>
                <w:tab w:val="left" w:pos="700"/>
              </w:tabs>
              <w:jc w:val="center"/>
              <w:rPr>
                <w:b/>
                <w:sz w:val="20"/>
                <w:szCs w:val="20"/>
              </w:rPr>
            </w:pPr>
          </w:p>
        </w:tc>
      </w:tr>
      <w:tr w:rsidR="00A06E12" w:rsidRPr="00B802EB" w14:paraId="12A67BFD" w14:textId="77777777" w:rsidTr="00A06E12">
        <w:trPr>
          <w:trHeight w:val="357"/>
        </w:trPr>
        <w:tc>
          <w:tcPr>
            <w:tcW w:w="2209" w:type="dxa"/>
          </w:tcPr>
          <w:p w14:paraId="5680F28F"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Pengurusan Hal berkatain logistik dan Tarikh Temuramah VIP</w:t>
            </w:r>
          </w:p>
        </w:tc>
        <w:tc>
          <w:tcPr>
            <w:tcW w:w="569" w:type="dxa"/>
            <w:shd w:val="clear" w:color="auto" w:fill="FFFFFF" w:themeFill="background1"/>
          </w:tcPr>
          <w:p w14:paraId="2BE63264" w14:textId="77777777" w:rsidR="00A06E12" w:rsidRPr="00B802EB" w:rsidRDefault="00A06E12" w:rsidP="00A06E12">
            <w:pPr>
              <w:tabs>
                <w:tab w:val="left" w:pos="700"/>
              </w:tabs>
              <w:jc w:val="center"/>
              <w:rPr>
                <w:b/>
                <w:sz w:val="20"/>
                <w:szCs w:val="20"/>
              </w:rPr>
            </w:pPr>
          </w:p>
        </w:tc>
        <w:tc>
          <w:tcPr>
            <w:tcW w:w="570" w:type="dxa"/>
            <w:shd w:val="clear" w:color="auto" w:fill="FFFFFF" w:themeFill="background1"/>
          </w:tcPr>
          <w:p w14:paraId="3927E305"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4A3D159A"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2472862B"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5891F590" w14:textId="77777777" w:rsidR="00A06E12" w:rsidRPr="00B802EB" w:rsidRDefault="00A06E12" w:rsidP="00A06E12">
            <w:pPr>
              <w:tabs>
                <w:tab w:val="left" w:pos="700"/>
              </w:tabs>
              <w:jc w:val="center"/>
              <w:rPr>
                <w:b/>
                <w:sz w:val="20"/>
                <w:szCs w:val="20"/>
              </w:rPr>
            </w:pPr>
          </w:p>
        </w:tc>
        <w:tc>
          <w:tcPr>
            <w:tcW w:w="570" w:type="dxa"/>
            <w:shd w:val="clear" w:color="auto" w:fill="auto"/>
          </w:tcPr>
          <w:p w14:paraId="72867C43" w14:textId="77777777" w:rsidR="00A06E12" w:rsidRPr="00B802EB" w:rsidRDefault="00A06E12" w:rsidP="00A06E12">
            <w:pPr>
              <w:tabs>
                <w:tab w:val="left" w:pos="700"/>
              </w:tabs>
              <w:jc w:val="center"/>
              <w:rPr>
                <w:b/>
                <w:sz w:val="20"/>
                <w:szCs w:val="20"/>
              </w:rPr>
            </w:pPr>
          </w:p>
        </w:tc>
        <w:tc>
          <w:tcPr>
            <w:tcW w:w="569" w:type="dxa"/>
            <w:shd w:val="clear" w:color="auto" w:fill="auto"/>
          </w:tcPr>
          <w:p w14:paraId="2C5A0636" w14:textId="77777777" w:rsidR="00A06E12" w:rsidRPr="00B802EB" w:rsidRDefault="00A06E12" w:rsidP="00A06E12">
            <w:pPr>
              <w:tabs>
                <w:tab w:val="left" w:pos="700"/>
              </w:tabs>
              <w:jc w:val="center"/>
              <w:rPr>
                <w:b/>
                <w:sz w:val="20"/>
                <w:szCs w:val="20"/>
              </w:rPr>
            </w:pPr>
          </w:p>
        </w:tc>
        <w:tc>
          <w:tcPr>
            <w:tcW w:w="569" w:type="dxa"/>
            <w:shd w:val="clear" w:color="auto" w:fill="auto"/>
          </w:tcPr>
          <w:p w14:paraId="14AD0070" w14:textId="77777777" w:rsidR="00A06E12" w:rsidRPr="00B802EB" w:rsidRDefault="00A06E12" w:rsidP="00A06E12">
            <w:pPr>
              <w:tabs>
                <w:tab w:val="left" w:pos="700"/>
              </w:tabs>
              <w:jc w:val="center"/>
              <w:rPr>
                <w:b/>
                <w:sz w:val="20"/>
                <w:szCs w:val="20"/>
              </w:rPr>
            </w:pPr>
          </w:p>
        </w:tc>
        <w:tc>
          <w:tcPr>
            <w:tcW w:w="569" w:type="dxa"/>
            <w:shd w:val="clear" w:color="auto" w:fill="auto"/>
          </w:tcPr>
          <w:p w14:paraId="4BF692B7" w14:textId="77777777" w:rsidR="00A06E12" w:rsidRPr="00B802EB" w:rsidRDefault="00A06E12" w:rsidP="00A06E12">
            <w:pPr>
              <w:tabs>
                <w:tab w:val="left" w:pos="700"/>
              </w:tabs>
              <w:jc w:val="center"/>
              <w:rPr>
                <w:b/>
                <w:sz w:val="20"/>
                <w:szCs w:val="20"/>
              </w:rPr>
            </w:pPr>
          </w:p>
        </w:tc>
        <w:tc>
          <w:tcPr>
            <w:tcW w:w="570" w:type="dxa"/>
            <w:shd w:val="clear" w:color="auto" w:fill="auto"/>
          </w:tcPr>
          <w:p w14:paraId="4D676201" w14:textId="77777777" w:rsidR="00A06E12" w:rsidRPr="00B802EB" w:rsidRDefault="00A06E12" w:rsidP="00A06E12">
            <w:pPr>
              <w:tabs>
                <w:tab w:val="left" w:pos="700"/>
              </w:tabs>
              <w:jc w:val="center"/>
              <w:rPr>
                <w:b/>
                <w:sz w:val="20"/>
                <w:szCs w:val="20"/>
              </w:rPr>
            </w:pPr>
          </w:p>
        </w:tc>
        <w:tc>
          <w:tcPr>
            <w:tcW w:w="569" w:type="dxa"/>
            <w:shd w:val="clear" w:color="auto" w:fill="auto"/>
          </w:tcPr>
          <w:p w14:paraId="12278CF1" w14:textId="77777777" w:rsidR="00A06E12" w:rsidRPr="00B802EB" w:rsidRDefault="00A06E12" w:rsidP="00A06E12">
            <w:pPr>
              <w:tabs>
                <w:tab w:val="left" w:pos="700"/>
              </w:tabs>
              <w:jc w:val="center"/>
              <w:rPr>
                <w:b/>
                <w:sz w:val="20"/>
                <w:szCs w:val="20"/>
              </w:rPr>
            </w:pPr>
          </w:p>
        </w:tc>
        <w:tc>
          <w:tcPr>
            <w:tcW w:w="569" w:type="dxa"/>
            <w:shd w:val="clear" w:color="auto" w:fill="auto"/>
          </w:tcPr>
          <w:p w14:paraId="1256C575" w14:textId="77777777" w:rsidR="00A06E12" w:rsidRPr="00B802EB" w:rsidRDefault="00A06E12" w:rsidP="00A06E12">
            <w:pPr>
              <w:tabs>
                <w:tab w:val="left" w:pos="700"/>
              </w:tabs>
              <w:jc w:val="center"/>
              <w:rPr>
                <w:b/>
                <w:sz w:val="20"/>
                <w:szCs w:val="20"/>
              </w:rPr>
            </w:pPr>
          </w:p>
        </w:tc>
        <w:tc>
          <w:tcPr>
            <w:tcW w:w="569" w:type="dxa"/>
            <w:shd w:val="clear" w:color="auto" w:fill="auto"/>
          </w:tcPr>
          <w:p w14:paraId="25E1CD0E" w14:textId="77777777" w:rsidR="00A06E12" w:rsidRPr="00B802EB" w:rsidRDefault="00A06E12" w:rsidP="00A06E12">
            <w:pPr>
              <w:tabs>
                <w:tab w:val="left" w:pos="700"/>
              </w:tabs>
              <w:jc w:val="center"/>
              <w:rPr>
                <w:b/>
                <w:sz w:val="20"/>
                <w:szCs w:val="20"/>
              </w:rPr>
            </w:pPr>
          </w:p>
        </w:tc>
        <w:tc>
          <w:tcPr>
            <w:tcW w:w="569" w:type="dxa"/>
            <w:shd w:val="clear" w:color="auto" w:fill="auto"/>
          </w:tcPr>
          <w:p w14:paraId="62846AB9" w14:textId="77777777" w:rsidR="00A06E12" w:rsidRPr="00B802EB" w:rsidRDefault="00A06E12" w:rsidP="00A06E12">
            <w:pPr>
              <w:tabs>
                <w:tab w:val="left" w:pos="700"/>
              </w:tabs>
              <w:jc w:val="center"/>
              <w:rPr>
                <w:b/>
                <w:sz w:val="20"/>
                <w:szCs w:val="20"/>
              </w:rPr>
            </w:pPr>
          </w:p>
        </w:tc>
        <w:tc>
          <w:tcPr>
            <w:tcW w:w="569" w:type="dxa"/>
            <w:shd w:val="clear" w:color="auto" w:fill="auto"/>
          </w:tcPr>
          <w:p w14:paraId="0CFF36D8" w14:textId="77777777" w:rsidR="00A06E12" w:rsidRPr="00B802EB" w:rsidRDefault="00A06E12" w:rsidP="00A06E12">
            <w:pPr>
              <w:tabs>
                <w:tab w:val="left" w:pos="700"/>
              </w:tabs>
              <w:jc w:val="center"/>
              <w:rPr>
                <w:b/>
                <w:sz w:val="20"/>
                <w:szCs w:val="20"/>
              </w:rPr>
            </w:pPr>
          </w:p>
        </w:tc>
        <w:tc>
          <w:tcPr>
            <w:tcW w:w="570" w:type="dxa"/>
            <w:shd w:val="clear" w:color="auto" w:fill="auto"/>
          </w:tcPr>
          <w:p w14:paraId="35E7A4B5" w14:textId="77777777" w:rsidR="00A06E12" w:rsidRPr="00B802EB" w:rsidRDefault="00A06E12" w:rsidP="00A06E12">
            <w:pPr>
              <w:tabs>
                <w:tab w:val="left" w:pos="700"/>
              </w:tabs>
              <w:jc w:val="center"/>
              <w:rPr>
                <w:b/>
                <w:sz w:val="20"/>
                <w:szCs w:val="20"/>
              </w:rPr>
            </w:pPr>
          </w:p>
        </w:tc>
      </w:tr>
      <w:tr w:rsidR="00A06E12" w:rsidRPr="00B802EB" w14:paraId="6653C98E" w14:textId="77777777" w:rsidTr="00A06E12">
        <w:trPr>
          <w:trHeight w:val="357"/>
        </w:trPr>
        <w:tc>
          <w:tcPr>
            <w:tcW w:w="2209" w:type="dxa"/>
          </w:tcPr>
          <w:p w14:paraId="17EF5049"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Temuramah bagi Episod 1 hingga 6</w:t>
            </w:r>
          </w:p>
        </w:tc>
        <w:tc>
          <w:tcPr>
            <w:tcW w:w="569" w:type="dxa"/>
            <w:shd w:val="clear" w:color="auto" w:fill="auto"/>
          </w:tcPr>
          <w:p w14:paraId="52E7BCE9" w14:textId="77777777" w:rsidR="00A06E12" w:rsidRPr="00B802EB" w:rsidRDefault="00A06E12" w:rsidP="00A06E12">
            <w:pPr>
              <w:tabs>
                <w:tab w:val="left" w:pos="700"/>
              </w:tabs>
              <w:jc w:val="center"/>
              <w:rPr>
                <w:b/>
                <w:sz w:val="20"/>
                <w:szCs w:val="20"/>
              </w:rPr>
            </w:pPr>
          </w:p>
        </w:tc>
        <w:tc>
          <w:tcPr>
            <w:tcW w:w="570" w:type="dxa"/>
            <w:shd w:val="clear" w:color="auto" w:fill="auto"/>
          </w:tcPr>
          <w:p w14:paraId="1F471FEC"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06A05C15" w14:textId="77777777" w:rsidR="00A06E12" w:rsidRPr="000D2AFC" w:rsidRDefault="00A06E12" w:rsidP="00A06E12">
            <w:pPr>
              <w:tabs>
                <w:tab w:val="left" w:pos="700"/>
              </w:tabs>
              <w:jc w:val="center"/>
              <w:rPr>
                <w:b/>
                <w:sz w:val="20"/>
                <w:szCs w:val="20"/>
              </w:rPr>
            </w:pPr>
          </w:p>
        </w:tc>
        <w:tc>
          <w:tcPr>
            <w:tcW w:w="569" w:type="dxa"/>
            <w:shd w:val="clear" w:color="auto" w:fill="auto"/>
          </w:tcPr>
          <w:p w14:paraId="50F93FB6"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050DF7CC" w14:textId="77777777" w:rsidR="00A06E12" w:rsidRPr="00B802EB" w:rsidRDefault="00A06E12" w:rsidP="00A06E12">
            <w:pPr>
              <w:tabs>
                <w:tab w:val="left" w:pos="700"/>
              </w:tabs>
              <w:jc w:val="center"/>
              <w:rPr>
                <w:b/>
                <w:sz w:val="20"/>
                <w:szCs w:val="20"/>
              </w:rPr>
            </w:pPr>
          </w:p>
        </w:tc>
        <w:tc>
          <w:tcPr>
            <w:tcW w:w="570" w:type="dxa"/>
            <w:shd w:val="clear" w:color="auto" w:fill="D9D9D9" w:themeFill="background1" w:themeFillShade="D9"/>
          </w:tcPr>
          <w:p w14:paraId="03E7F5F3" w14:textId="77777777" w:rsidR="00A06E12" w:rsidRPr="00B802EB" w:rsidRDefault="00A06E12" w:rsidP="00A06E12">
            <w:pPr>
              <w:tabs>
                <w:tab w:val="left" w:pos="700"/>
              </w:tabs>
              <w:jc w:val="center"/>
              <w:rPr>
                <w:b/>
                <w:sz w:val="20"/>
                <w:szCs w:val="20"/>
              </w:rPr>
            </w:pPr>
          </w:p>
        </w:tc>
        <w:tc>
          <w:tcPr>
            <w:tcW w:w="569" w:type="dxa"/>
            <w:shd w:val="clear" w:color="auto" w:fill="auto"/>
          </w:tcPr>
          <w:p w14:paraId="74D31E87" w14:textId="77777777" w:rsidR="00A06E12" w:rsidRPr="00B802EB" w:rsidRDefault="00A06E12" w:rsidP="00A06E12">
            <w:pPr>
              <w:tabs>
                <w:tab w:val="left" w:pos="700"/>
              </w:tabs>
              <w:jc w:val="center"/>
              <w:rPr>
                <w:b/>
                <w:sz w:val="20"/>
                <w:szCs w:val="20"/>
              </w:rPr>
            </w:pPr>
          </w:p>
        </w:tc>
        <w:tc>
          <w:tcPr>
            <w:tcW w:w="569" w:type="dxa"/>
            <w:shd w:val="clear" w:color="auto" w:fill="auto"/>
          </w:tcPr>
          <w:p w14:paraId="6247042C" w14:textId="77777777" w:rsidR="00A06E12" w:rsidRPr="00B802EB" w:rsidRDefault="00A06E12" w:rsidP="00A06E12">
            <w:pPr>
              <w:tabs>
                <w:tab w:val="left" w:pos="700"/>
              </w:tabs>
              <w:jc w:val="center"/>
              <w:rPr>
                <w:b/>
                <w:sz w:val="20"/>
                <w:szCs w:val="20"/>
              </w:rPr>
            </w:pPr>
          </w:p>
        </w:tc>
        <w:tc>
          <w:tcPr>
            <w:tcW w:w="569" w:type="dxa"/>
            <w:shd w:val="clear" w:color="auto" w:fill="auto"/>
          </w:tcPr>
          <w:p w14:paraId="5977F1D0" w14:textId="77777777" w:rsidR="00A06E12" w:rsidRPr="00B802EB" w:rsidRDefault="00A06E12" w:rsidP="00A06E12">
            <w:pPr>
              <w:tabs>
                <w:tab w:val="left" w:pos="700"/>
              </w:tabs>
              <w:jc w:val="center"/>
              <w:rPr>
                <w:b/>
                <w:sz w:val="20"/>
                <w:szCs w:val="20"/>
              </w:rPr>
            </w:pPr>
          </w:p>
        </w:tc>
        <w:tc>
          <w:tcPr>
            <w:tcW w:w="570" w:type="dxa"/>
            <w:shd w:val="clear" w:color="auto" w:fill="auto"/>
          </w:tcPr>
          <w:p w14:paraId="69848CA1" w14:textId="77777777" w:rsidR="00A06E12" w:rsidRPr="00B802EB" w:rsidRDefault="00A06E12" w:rsidP="00A06E12">
            <w:pPr>
              <w:tabs>
                <w:tab w:val="left" w:pos="700"/>
              </w:tabs>
              <w:jc w:val="center"/>
              <w:rPr>
                <w:b/>
                <w:sz w:val="20"/>
                <w:szCs w:val="20"/>
              </w:rPr>
            </w:pPr>
          </w:p>
        </w:tc>
        <w:tc>
          <w:tcPr>
            <w:tcW w:w="569" w:type="dxa"/>
            <w:shd w:val="clear" w:color="auto" w:fill="auto"/>
          </w:tcPr>
          <w:p w14:paraId="1D13F50D" w14:textId="77777777" w:rsidR="00A06E12" w:rsidRPr="00B802EB" w:rsidRDefault="00A06E12" w:rsidP="00A06E12">
            <w:pPr>
              <w:tabs>
                <w:tab w:val="left" w:pos="700"/>
              </w:tabs>
              <w:jc w:val="center"/>
              <w:rPr>
                <w:b/>
                <w:sz w:val="20"/>
                <w:szCs w:val="20"/>
              </w:rPr>
            </w:pPr>
          </w:p>
        </w:tc>
        <w:tc>
          <w:tcPr>
            <w:tcW w:w="569" w:type="dxa"/>
            <w:shd w:val="clear" w:color="auto" w:fill="auto"/>
          </w:tcPr>
          <w:p w14:paraId="21ACB12B" w14:textId="77777777" w:rsidR="00A06E12" w:rsidRPr="00B802EB" w:rsidRDefault="00A06E12" w:rsidP="00A06E12">
            <w:pPr>
              <w:tabs>
                <w:tab w:val="left" w:pos="700"/>
              </w:tabs>
              <w:jc w:val="center"/>
              <w:rPr>
                <w:b/>
                <w:sz w:val="20"/>
                <w:szCs w:val="20"/>
              </w:rPr>
            </w:pPr>
          </w:p>
        </w:tc>
        <w:tc>
          <w:tcPr>
            <w:tcW w:w="569" w:type="dxa"/>
            <w:shd w:val="clear" w:color="auto" w:fill="auto"/>
          </w:tcPr>
          <w:p w14:paraId="79156FFF" w14:textId="77777777" w:rsidR="00A06E12" w:rsidRPr="00B802EB" w:rsidRDefault="00A06E12" w:rsidP="00A06E12">
            <w:pPr>
              <w:tabs>
                <w:tab w:val="left" w:pos="700"/>
              </w:tabs>
              <w:jc w:val="center"/>
              <w:rPr>
                <w:b/>
                <w:sz w:val="20"/>
                <w:szCs w:val="20"/>
              </w:rPr>
            </w:pPr>
          </w:p>
        </w:tc>
        <w:tc>
          <w:tcPr>
            <w:tcW w:w="569" w:type="dxa"/>
            <w:shd w:val="clear" w:color="auto" w:fill="auto"/>
          </w:tcPr>
          <w:p w14:paraId="46767E60" w14:textId="77777777" w:rsidR="00A06E12" w:rsidRPr="00B802EB" w:rsidRDefault="00A06E12" w:rsidP="00A06E12">
            <w:pPr>
              <w:tabs>
                <w:tab w:val="left" w:pos="700"/>
              </w:tabs>
              <w:jc w:val="center"/>
              <w:rPr>
                <w:b/>
                <w:sz w:val="20"/>
                <w:szCs w:val="20"/>
              </w:rPr>
            </w:pPr>
          </w:p>
        </w:tc>
        <w:tc>
          <w:tcPr>
            <w:tcW w:w="569" w:type="dxa"/>
            <w:shd w:val="clear" w:color="auto" w:fill="auto"/>
          </w:tcPr>
          <w:p w14:paraId="4ADB02B7" w14:textId="77777777" w:rsidR="00A06E12" w:rsidRPr="00B802EB" w:rsidRDefault="00A06E12" w:rsidP="00A06E12">
            <w:pPr>
              <w:tabs>
                <w:tab w:val="left" w:pos="700"/>
              </w:tabs>
              <w:jc w:val="center"/>
              <w:rPr>
                <w:b/>
                <w:sz w:val="20"/>
                <w:szCs w:val="20"/>
              </w:rPr>
            </w:pPr>
          </w:p>
        </w:tc>
        <w:tc>
          <w:tcPr>
            <w:tcW w:w="570" w:type="dxa"/>
            <w:shd w:val="clear" w:color="auto" w:fill="auto"/>
          </w:tcPr>
          <w:p w14:paraId="4F03F827" w14:textId="77777777" w:rsidR="00A06E12" w:rsidRPr="00B802EB" w:rsidRDefault="00A06E12" w:rsidP="00A06E12">
            <w:pPr>
              <w:tabs>
                <w:tab w:val="left" w:pos="700"/>
              </w:tabs>
              <w:jc w:val="center"/>
              <w:rPr>
                <w:b/>
                <w:sz w:val="20"/>
                <w:szCs w:val="20"/>
              </w:rPr>
            </w:pPr>
          </w:p>
        </w:tc>
      </w:tr>
      <w:tr w:rsidR="00A06E12" w:rsidRPr="00B802EB" w14:paraId="5F7E6464" w14:textId="77777777" w:rsidTr="00A06E12">
        <w:trPr>
          <w:trHeight w:val="357"/>
        </w:trPr>
        <w:tc>
          <w:tcPr>
            <w:tcW w:w="2209" w:type="dxa"/>
          </w:tcPr>
          <w:p w14:paraId="3768412D"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Editing Video</w:t>
            </w:r>
          </w:p>
        </w:tc>
        <w:tc>
          <w:tcPr>
            <w:tcW w:w="569" w:type="dxa"/>
            <w:shd w:val="clear" w:color="auto" w:fill="auto"/>
          </w:tcPr>
          <w:p w14:paraId="3599271A" w14:textId="77777777" w:rsidR="00A06E12" w:rsidRPr="00B802EB" w:rsidRDefault="00A06E12" w:rsidP="00A06E12">
            <w:pPr>
              <w:tabs>
                <w:tab w:val="left" w:pos="700"/>
              </w:tabs>
              <w:jc w:val="center"/>
              <w:rPr>
                <w:b/>
                <w:sz w:val="20"/>
                <w:szCs w:val="20"/>
              </w:rPr>
            </w:pPr>
          </w:p>
        </w:tc>
        <w:tc>
          <w:tcPr>
            <w:tcW w:w="570" w:type="dxa"/>
            <w:shd w:val="clear" w:color="auto" w:fill="auto"/>
          </w:tcPr>
          <w:p w14:paraId="4F7DDC6C"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2A7DFC1E" w14:textId="77777777" w:rsidR="00A06E12" w:rsidRPr="000D2AFC" w:rsidRDefault="00A06E12" w:rsidP="00A06E12">
            <w:pPr>
              <w:tabs>
                <w:tab w:val="left" w:pos="700"/>
              </w:tabs>
              <w:jc w:val="center"/>
              <w:rPr>
                <w:b/>
                <w:sz w:val="20"/>
                <w:szCs w:val="20"/>
              </w:rPr>
            </w:pPr>
          </w:p>
        </w:tc>
        <w:tc>
          <w:tcPr>
            <w:tcW w:w="569" w:type="dxa"/>
            <w:shd w:val="clear" w:color="auto" w:fill="FFFFFF" w:themeFill="background1"/>
          </w:tcPr>
          <w:p w14:paraId="3E3DDF6B"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66B0E183" w14:textId="77777777" w:rsidR="00A06E12" w:rsidRPr="00B802EB" w:rsidRDefault="00A06E12" w:rsidP="00A06E12">
            <w:pPr>
              <w:tabs>
                <w:tab w:val="left" w:pos="700"/>
              </w:tabs>
              <w:jc w:val="center"/>
              <w:rPr>
                <w:b/>
                <w:sz w:val="20"/>
                <w:szCs w:val="20"/>
              </w:rPr>
            </w:pPr>
          </w:p>
        </w:tc>
        <w:tc>
          <w:tcPr>
            <w:tcW w:w="570" w:type="dxa"/>
            <w:shd w:val="clear" w:color="auto" w:fill="D9D9D9" w:themeFill="background1" w:themeFillShade="D9"/>
          </w:tcPr>
          <w:p w14:paraId="2AC85008"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61B31CE5"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2F685CCD"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51BCF59F" w14:textId="77777777" w:rsidR="00A06E12" w:rsidRPr="00B802EB" w:rsidRDefault="00A06E12" w:rsidP="00A06E12">
            <w:pPr>
              <w:tabs>
                <w:tab w:val="left" w:pos="700"/>
              </w:tabs>
              <w:jc w:val="center"/>
              <w:rPr>
                <w:b/>
                <w:sz w:val="20"/>
                <w:szCs w:val="20"/>
              </w:rPr>
            </w:pPr>
          </w:p>
        </w:tc>
        <w:tc>
          <w:tcPr>
            <w:tcW w:w="570" w:type="dxa"/>
            <w:shd w:val="clear" w:color="auto" w:fill="auto"/>
          </w:tcPr>
          <w:p w14:paraId="5927A3BC" w14:textId="77777777" w:rsidR="00A06E12" w:rsidRPr="00B802EB" w:rsidRDefault="00A06E12" w:rsidP="00A06E12">
            <w:pPr>
              <w:tabs>
                <w:tab w:val="left" w:pos="700"/>
              </w:tabs>
              <w:jc w:val="center"/>
              <w:rPr>
                <w:b/>
                <w:sz w:val="20"/>
                <w:szCs w:val="20"/>
              </w:rPr>
            </w:pPr>
          </w:p>
        </w:tc>
        <w:tc>
          <w:tcPr>
            <w:tcW w:w="569" w:type="dxa"/>
            <w:shd w:val="clear" w:color="auto" w:fill="auto"/>
          </w:tcPr>
          <w:p w14:paraId="60C14E5E" w14:textId="77777777" w:rsidR="00A06E12" w:rsidRPr="00B802EB" w:rsidRDefault="00A06E12" w:rsidP="00A06E12">
            <w:pPr>
              <w:tabs>
                <w:tab w:val="left" w:pos="700"/>
              </w:tabs>
              <w:jc w:val="center"/>
              <w:rPr>
                <w:b/>
                <w:sz w:val="20"/>
                <w:szCs w:val="20"/>
              </w:rPr>
            </w:pPr>
          </w:p>
        </w:tc>
        <w:tc>
          <w:tcPr>
            <w:tcW w:w="569" w:type="dxa"/>
            <w:shd w:val="clear" w:color="auto" w:fill="auto"/>
          </w:tcPr>
          <w:p w14:paraId="72E85BA4" w14:textId="77777777" w:rsidR="00A06E12" w:rsidRPr="00B802EB" w:rsidRDefault="00A06E12" w:rsidP="00A06E12">
            <w:pPr>
              <w:tabs>
                <w:tab w:val="left" w:pos="700"/>
              </w:tabs>
              <w:jc w:val="center"/>
              <w:rPr>
                <w:b/>
                <w:sz w:val="20"/>
                <w:szCs w:val="20"/>
              </w:rPr>
            </w:pPr>
          </w:p>
        </w:tc>
        <w:tc>
          <w:tcPr>
            <w:tcW w:w="569" w:type="dxa"/>
            <w:shd w:val="clear" w:color="auto" w:fill="auto"/>
          </w:tcPr>
          <w:p w14:paraId="57108735" w14:textId="77777777" w:rsidR="00A06E12" w:rsidRPr="00B802EB" w:rsidRDefault="00A06E12" w:rsidP="00A06E12">
            <w:pPr>
              <w:tabs>
                <w:tab w:val="left" w:pos="700"/>
              </w:tabs>
              <w:jc w:val="center"/>
              <w:rPr>
                <w:b/>
                <w:sz w:val="20"/>
                <w:szCs w:val="20"/>
              </w:rPr>
            </w:pPr>
          </w:p>
        </w:tc>
        <w:tc>
          <w:tcPr>
            <w:tcW w:w="569" w:type="dxa"/>
            <w:shd w:val="clear" w:color="auto" w:fill="auto"/>
          </w:tcPr>
          <w:p w14:paraId="301FD3FF" w14:textId="77777777" w:rsidR="00A06E12" w:rsidRPr="00B802EB" w:rsidRDefault="00A06E12" w:rsidP="00A06E12">
            <w:pPr>
              <w:tabs>
                <w:tab w:val="left" w:pos="700"/>
              </w:tabs>
              <w:jc w:val="center"/>
              <w:rPr>
                <w:b/>
                <w:sz w:val="20"/>
                <w:szCs w:val="20"/>
              </w:rPr>
            </w:pPr>
          </w:p>
        </w:tc>
        <w:tc>
          <w:tcPr>
            <w:tcW w:w="569" w:type="dxa"/>
            <w:shd w:val="clear" w:color="auto" w:fill="auto"/>
          </w:tcPr>
          <w:p w14:paraId="5014AC03" w14:textId="77777777" w:rsidR="00A06E12" w:rsidRPr="00B802EB" w:rsidRDefault="00A06E12" w:rsidP="00A06E12">
            <w:pPr>
              <w:tabs>
                <w:tab w:val="left" w:pos="700"/>
              </w:tabs>
              <w:jc w:val="center"/>
              <w:rPr>
                <w:b/>
                <w:sz w:val="20"/>
                <w:szCs w:val="20"/>
              </w:rPr>
            </w:pPr>
          </w:p>
        </w:tc>
        <w:tc>
          <w:tcPr>
            <w:tcW w:w="570" w:type="dxa"/>
            <w:shd w:val="clear" w:color="auto" w:fill="auto"/>
          </w:tcPr>
          <w:p w14:paraId="4417C8C7" w14:textId="77777777" w:rsidR="00A06E12" w:rsidRPr="00B802EB" w:rsidRDefault="00A06E12" w:rsidP="00A06E12">
            <w:pPr>
              <w:tabs>
                <w:tab w:val="left" w:pos="700"/>
              </w:tabs>
              <w:jc w:val="center"/>
              <w:rPr>
                <w:b/>
                <w:sz w:val="20"/>
                <w:szCs w:val="20"/>
              </w:rPr>
            </w:pPr>
          </w:p>
        </w:tc>
      </w:tr>
      <w:tr w:rsidR="00A06E12" w:rsidRPr="00B802EB" w14:paraId="64A45561" w14:textId="77777777" w:rsidTr="00A06E12">
        <w:trPr>
          <w:trHeight w:val="357"/>
        </w:trPr>
        <w:tc>
          <w:tcPr>
            <w:tcW w:w="2209" w:type="dxa"/>
          </w:tcPr>
          <w:p w14:paraId="0EDE31F7"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Draft 1</w:t>
            </w:r>
          </w:p>
        </w:tc>
        <w:tc>
          <w:tcPr>
            <w:tcW w:w="569" w:type="dxa"/>
            <w:shd w:val="clear" w:color="auto" w:fill="auto"/>
          </w:tcPr>
          <w:p w14:paraId="7D2F77D7" w14:textId="77777777" w:rsidR="00A06E12" w:rsidRPr="00B802EB" w:rsidRDefault="00A06E12" w:rsidP="00A06E12">
            <w:pPr>
              <w:tabs>
                <w:tab w:val="left" w:pos="700"/>
              </w:tabs>
              <w:jc w:val="center"/>
              <w:rPr>
                <w:b/>
                <w:sz w:val="20"/>
                <w:szCs w:val="20"/>
              </w:rPr>
            </w:pPr>
          </w:p>
        </w:tc>
        <w:tc>
          <w:tcPr>
            <w:tcW w:w="570" w:type="dxa"/>
            <w:shd w:val="clear" w:color="auto" w:fill="auto"/>
          </w:tcPr>
          <w:p w14:paraId="21156C44"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4DE73B9A"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3AE6670D"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340C2AFA" w14:textId="77777777" w:rsidR="00A06E12" w:rsidRPr="00B802EB" w:rsidRDefault="00A06E12" w:rsidP="00A06E12">
            <w:pPr>
              <w:tabs>
                <w:tab w:val="left" w:pos="700"/>
              </w:tabs>
              <w:jc w:val="center"/>
              <w:rPr>
                <w:b/>
                <w:sz w:val="20"/>
                <w:szCs w:val="20"/>
              </w:rPr>
            </w:pPr>
          </w:p>
        </w:tc>
        <w:tc>
          <w:tcPr>
            <w:tcW w:w="570" w:type="dxa"/>
            <w:shd w:val="clear" w:color="auto" w:fill="FFFFFF" w:themeFill="background1"/>
          </w:tcPr>
          <w:p w14:paraId="51D976B6"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1EABFF4F"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476E2F59"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691B4544" w14:textId="77777777" w:rsidR="00A06E12" w:rsidRPr="00B802EB" w:rsidRDefault="00A06E12" w:rsidP="00A06E12">
            <w:pPr>
              <w:tabs>
                <w:tab w:val="left" w:pos="700"/>
              </w:tabs>
              <w:jc w:val="center"/>
              <w:rPr>
                <w:b/>
                <w:sz w:val="20"/>
                <w:szCs w:val="20"/>
              </w:rPr>
            </w:pPr>
          </w:p>
        </w:tc>
        <w:tc>
          <w:tcPr>
            <w:tcW w:w="570" w:type="dxa"/>
            <w:shd w:val="clear" w:color="auto" w:fill="auto"/>
          </w:tcPr>
          <w:p w14:paraId="563D3D09" w14:textId="77777777" w:rsidR="00A06E12" w:rsidRPr="00B802EB" w:rsidRDefault="00A06E12" w:rsidP="00A06E12">
            <w:pPr>
              <w:tabs>
                <w:tab w:val="left" w:pos="700"/>
              </w:tabs>
              <w:jc w:val="center"/>
              <w:rPr>
                <w:b/>
                <w:sz w:val="20"/>
                <w:szCs w:val="20"/>
              </w:rPr>
            </w:pPr>
          </w:p>
        </w:tc>
        <w:tc>
          <w:tcPr>
            <w:tcW w:w="569" w:type="dxa"/>
            <w:shd w:val="clear" w:color="auto" w:fill="auto"/>
          </w:tcPr>
          <w:p w14:paraId="065B5B5D" w14:textId="77777777" w:rsidR="00A06E12" w:rsidRPr="00B802EB" w:rsidRDefault="00A06E12" w:rsidP="00A06E12">
            <w:pPr>
              <w:tabs>
                <w:tab w:val="left" w:pos="700"/>
              </w:tabs>
              <w:jc w:val="center"/>
              <w:rPr>
                <w:b/>
                <w:sz w:val="20"/>
                <w:szCs w:val="20"/>
              </w:rPr>
            </w:pPr>
          </w:p>
        </w:tc>
        <w:tc>
          <w:tcPr>
            <w:tcW w:w="569" w:type="dxa"/>
            <w:shd w:val="clear" w:color="auto" w:fill="auto"/>
          </w:tcPr>
          <w:p w14:paraId="79CCB122" w14:textId="77777777" w:rsidR="00A06E12" w:rsidRPr="00B802EB" w:rsidRDefault="00A06E12" w:rsidP="00A06E12">
            <w:pPr>
              <w:tabs>
                <w:tab w:val="left" w:pos="700"/>
              </w:tabs>
              <w:jc w:val="center"/>
              <w:rPr>
                <w:b/>
                <w:sz w:val="20"/>
                <w:szCs w:val="20"/>
              </w:rPr>
            </w:pPr>
          </w:p>
        </w:tc>
        <w:tc>
          <w:tcPr>
            <w:tcW w:w="569" w:type="dxa"/>
            <w:shd w:val="clear" w:color="auto" w:fill="auto"/>
          </w:tcPr>
          <w:p w14:paraId="3CB467F4" w14:textId="77777777" w:rsidR="00A06E12" w:rsidRPr="00B802EB" w:rsidRDefault="00A06E12" w:rsidP="00A06E12">
            <w:pPr>
              <w:tabs>
                <w:tab w:val="left" w:pos="700"/>
              </w:tabs>
              <w:jc w:val="center"/>
              <w:rPr>
                <w:b/>
                <w:sz w:val="20"/>
                <w:szCs w:val="20"/>
              </w:rPr>
            </w:pPr>
          </w:p>
        </w:tc>
        <w:tc>
          <w:tcPr>
            <w:tcW w:w="569" w:type="dxa"/>
            <w:shd w:val="clear" w:color="auto" w:fill="auto"/>
          </w:tcPr>
          <w:p w14:paraId="7004C631" w14:textId="77777777" w:rsidR="00A06E12" w:rsidRPr="00B802EB" w:rsidRDefault="00A06E12" w:rsidP="00A06E12">
            <w:pPr>
              <w:tabs>
                <w:tab w:val="left" w:pos="700"/>
              </w:tabs>
              <w:jc w:val="center"/>
              <w:rPr>
                <w:b/>
                <w:sz w:val="20"/>
                <w:szCs w:val="20"/>
              </w:rPr>
            </w:pPr>
          </w:p>
        </w:tc>
        <w:tc>
          <w:tcPr>
            <w:tcW w:w="569" w:type="dxa"/>
            <w:shd w:val="clear" w:color="auto" w:fill="auto"/>
          </w:tcPr>
          <w:p w14:paraId="02343BBE" w14:textId="77777777" w:rsidR="00A06E12" w:rsidRPr="00B802EB" w:rsidRDefault="00A06E12" w:rsidP="00A06E12">
            <w:pPr>
              <w:tabs>
                <w:tab w:val="left" w:pos="700"/>
              </w:tabs>
              <w:jc w:val="center"/>
              <w:rPr>
                <w:b/>
                <w:sz w:val="20"/>
                <w:szCs w:val="20"/>
              </w:rPr>
            </w:pPr>
          </w:p>
        </w:tc>
        <w:tc>
          <w:tcPr>
            <w:tcW w:w="570" w:type="dxa"/>
            <w:shd w:val="clear" w:color="auto" w:fill="auto"/>
          </w:tcPr>
          <w:p w14:paraId="28E497E8" w14:textId="77777777" w:rsidR="00A06E12" w:rsidRPr="00B802EB" w:rsidRDefault="00A06E12" w:rsidP="00A06E12">
            <w:pPr>
              <w:tabs>
                <w:tab w:val="left" w:pos="700"/>
              </w:tabs>
              <w:jc w:val="center"/>
              <w:rPr>
                <w:b/>
                <w:sz w:val="20"/>
                <w:szCs w:val="20"/>
              </w:rPr>
            </w:pPr>
          </w:p>
        </w:tc>
      </w:tr>
      <w:tr w:rsidR="00A06E12" w:rsidRPr="00B802EB" w14:paraId="4423A3F8" w14:textId="77777777" w:rsidTr="00A06E12">
        <w:trPr>
          <w:trHeight w:val="357"/>
        </w:trPr>
        <w:tc>
          <w:tcPr>
            <w:tcW w:w="2209" w:type="dxa"/>
          </w:tcPr>
          <w:p w14:paraId="0F6C60A1"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Proses Amendment &amp; Final Touch Up</w:t>
            </w:r>
          </w:p>
        </w:tc>
        <w:tc>
          <w:tcPr>
            <w:tcW w:w="569" w:type="dxa"/>
            <w:shd w:val="clear" w:color="auto" w:fill="auto"/>
          </w:tcPr>
          <w:p w14:paraId="4BC3B3AA" w14:textId="77777777" w:rsidR="00A06E12" w:rsidRPr="00B802EB" w:rsidRDefault="00A06E12" w:rsidP="00A06E12">
            <w:pPr>
              <w:tabs>
                <w:tab w:val="left" w:pos="700"/>
              </w:tabs>
              <w:jc w:val="center"/>
              <w:rPr>
                <w:b/>
                <w:sz w:val="20"/>
                <w:szCs w:val="20"/>
              </w:rPr>
            </w:pPr>
          </w:p>
        </w:tc>
        <w:tc>
          <w:tcPr>
            <w:tcW w:w="570" w:type="dxa"/>
            <w:shd w:val="clear" w:color="auto" w:fill="auto"/>
          </w:tcPr>
          <w:p w14:paraId="2DD05CEC"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2D898D3F"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10FC769E"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405F3EE0" w14:textId="77777777" w:rsidR="00A06E12" w:rsidRPr="00B802EB" w:rsidRDefault="00A06E12" w:rsidP="00A06E12">
            <w:pPr>
              <w:tabs>
                <w:tab w:val="left" w:pos="700"/>
              </w:tabs>
              <w:jc w:val="center"/>
              <w:rPr>
                <w:b/>
                <w:sz w:val="20"/>
                <w:szCs w:val="20"/>
              </w:rPr>
            </w:pPr>
          </w:p>
        </w:tc>
        <w:tc>
          <w:tcPr>
            <w:tcW w:w="570" w:type="dxa"/>
            <w:shd w:val="clear" w:color="auto" w:fill="FFFFFF" w:themeFill="background1"/>
          </w:tcPr>
          <w:p w14:paraId="20FBE90D"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7B284ABF"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53C875F9"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4C62C393" w14:textId="77777777" w:rsidR="00A06E12" w:rsidRPr="00B802EB" w:rsidRDefault="00A06E12" w:rsidP="00A06E12">
            <w:pPr>
              <w:tabs>
                <w:tab w:val="left" w:pos="700"/>
              </w:tabs>
              <w:jc w:val="center"/>
              <w:rPr>
                <w:b/>
                <w:sz w:val="20"/>
                <w:szCs w:val="20"/>
              </w:rPr>
            </w:pPr>
          </w:p>
        </w:tc>
        <w:tc>
          <w:tcPr>
            <w:tcW w:w="570" w:type="dxa"/>
            <w:shd w:val="clear" w:color="auto" w:fill="D9D9D9" w:themeFill="background1" w:themeFillShade="D9"/>
          </w:tcPr>
          <w:p w14:paraId="03F5AA62"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02962C20"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562775C8" w14:textId="77777777" w:rsidR="00A06E12" w:rsidRPr="00B802EB" w:rsidRDefault="00A06E12" w:rsidP="00A06E12">
            <w:pPr>
              <w:tabs>
                <w:tab w:val="left" w:pos="700"/>
              </w:tabs>
              <w:jc w:val="center"/>
              <w:rPr>
                <w:b/>
                <w:sz w:val="20"/>
                <w:szCs w:val="20"/>
              </w:rPr>
            </w:pPr>
          </w:p>
        </w:tc>
        <w:tc>
          <w:tcPr>
            <w:tcW w:w="569" w:type="dxa"/>
            <w:shd w:val="clear" w:color="auto" w:fill="auto"/>
          </w:tcPr>
          <w:p w14:paraId="42DE4F4D" w14:textId="77777777" w:rsidR="00A06E12" w:rsidRPr="00B802EB" w:rsidRDefault="00A06E12" w:rsidP="00A06E12">
            <w:pPr>
              <w:tabs>
                <w:tab w:val="left" w:pos="700"/>
              </w:tabs>
              <w:jc w:val="center"/>
              <w:rPr>
                <w:b/>
                <w:sz w:val="20"/>
                <w:szCs w:val="20"/>
              </w:rPr>
            </w:pPr>
          </w:p>
        </w:tc>
        <w:tc>
          <w:tcPr>
            <w:tcW w:w="569" w:type="dxa"/>
            <w:shd w:val="clear" w:color="auto" w:fill="auto"/>
          </w:tcPr>
          <w:p w14:paraId="65951F0D" w14:textId="77777777" w:rsidR="00A06E12" w:rsidRPr="00B802EB" w:rsidRDefault="00A06E12" w:rsidP="00A06E12">
            <w:pPr>
              <w:tabs>
                <w:tab w:val="left" w:pos="700"/>
              </w:tabs>
              <w:jc w:val="center"/>
              <w:rPr>
                <w:b/>
                <w:sz w:val="20"/>
                <w:szCs w:val="20"/>
              </w:rPr>
            </w:pPr>
          </w:p>
        </w:tc>
        <w:tc>
          <w:tcPr>
            <w:tcW w:w="569" w:type="dxa"/>
            <w:shd w:val="clear" w:color="auto" w:fill="auto"/>
          </w:tcPr>
          <w:p w14:paraId="24D52D03" w14:textId="77777777" w:rsidR="00A06E12" w:rsidRPr="00B802EB" w:rsidRDefault="00A06E12" w:rsidP="00A06E12">
            <w:pPr>
              <w:tabs>
                <w:tab w:val="left" w:pos="700"/>
              </w:tabs>
              <w:jc w:val="center"/>
              <w:rPr>
                <w:b/>
                <w:sz w:val="20"/>
                <w:szCs w:val="20"/>
              </w:rPr>
            </w:pPr>
          </w:p>
        </w:tc>
        <w:tc>
          <w:tcPr>
            <w:tcW w:w="570" w:type="dxa"/>
            <w:shd w:val="clear" w:color="auto" w:fill="auto"/>
          </w:tcPr>
          <w:p w14:paraId="212C8629" w14:textId="77777777" w:rsidR="00A06E12" w:rsidRPr="00B802EB" w:rsidRDefault="00A06E12" w:rsidP="00A06E12">
            <w:pPr>
              <w:tabs>
                <w:tab w:val="left" w:pos="700"/>
              </w:tabs>
              <w:jc w:val="center"/>
              <w:rPr>
                <w:b/>
                <w:sz w:val="20"/>
                <w:szCs w:val="20"/>
              </w:rPr>
            </w:pPr>
          </w:p>
        </w:tc>
      </w:tr>
      <w:tr w:rsidR="00A06E12" w:rsidRPr="00B802EB" w14:paraId="121912B3" w14:textId="77777777" w:rsidTr="00A06E12">
        <w:trPr>
          <w:trHeight w:val="357"/>
        </w:trPr>
        <w:tc>
          <w:tcPr>
            <w:tcW w:w="2209" w:type="dxa"/>
          </w:tcPr>
          <w:p w14:paraId="2656291A"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Video Published</w:t>
            </w:r>
          </w:p>
        </w:tc>
        <w:tc>
          <w:tcPr>
            <w:tcW w:w="569" w:type="dxa"/>
            <w:shd w:val="clear" w:color="auto" w:fill="auto"/>
          </w:tcPr>
          <w:p w14:paraId="52739346" w14:textId="77777777" w:rsidR="00A06E12" w:rsidRPr="00B802EB" w:rsidRDefault="00A06E12" w:rsidP="00A06E12">
            <w:pPr>
              <w:tabs>
                <w:tab w:val="left" w:pos="700"/>
              </w:tabs>
              <w:jc w:val="center"/>
              <w:rPr>
                <w:b/>
                <w:sz w:val="20"/>
                <w:szCs w:val="20"/>
              </w:rPr>
            </w:pPr>
          </w:p>
        </w:tc>
        <w:tc>
          <w:tcPr>
            <w:tcW w:w="570" w:type="dxa"/>
            <w:shd w:val="clear" w:color="auto" w:fill="auto"/>
          </w:tcPr>
          <w:p w14:paraId="36E5D38D"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29F18A03"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32485B00"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1CD7D489" w14:textId="77777777" w:rsidR="00A06E12" w:rsidRPr="00B802EB" w:rsidRDefault="00A06E12" w:rsidP="00A06E12">
            <w:pPr>
              <w:tabs>
                <w:tab w:val="left" w:pos="700"/>
              </w:tabs>
              <w:jc w:val="center"/>
              <w:rPr>
                <w:b/>
                <w:sz w:val="20"/>
                <w:szCs w:val="20"/>
              </w:rPr>
            </w:pPr>
          </w:p>
        </w:tc>
        <w:tc>
          <w:tcPr>
            <w:tcW w:w="570" w:type="dxa"/>
            <w:shd w:val="clear" w:color="auto" w:fill="auto"/>
          </w:tcPr>
          <w:p w14:paraId="1F0154D4" w14:textId="77777777" w:rsidR="00A06E12" w:rsidRPr="00B802EB" w:rsidRDefault="00A06E12" w:rsidP="00A06E12">
            <w:pPr>
              <w:tabs>
                <w:tab w:val="left" w:pos="700"/>
              </w:tabs>
              <w:jc w:val="center"/>
              <w:rPr>
                <w:b/>
                <w:sz w:val="20"/>
                <w:szCs w:val="20"/>
              </w:rPr>
            </w:pPr>
          </w:p>
        </w:tc>
        <w:tc>
          <w:tcPr>
            <w:tcW w:w="569" w:type="dxa"/>
            <w:shd w:val="clear" w:color="auto" w:fill="auto"/>
          </w:tcPr>
          <w:p w14:paraId="11200051"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13B8D8DA"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3563EA3A" w14:textId="77777777" w:rsidR="00A06E12" w:rsidRPr="00B802EB" w:rsidRDefault="00A06E12" w:rsidP="00A06E12">
            <w:pPr>
              <w:tabs>
                <w:tab w:val="left" w:pos="700"/>
              </w:tabs>
              <w:jc w:val="center"/>
              <w:rPr>
                <w:b/>
                <w:sz w:val="20"/>
                <w:szCs w:val="20"/>
              </w:rPr>
            </w:pPr>
          </w:p>
        </w:tc>
        <w:tc>
          <w:tcPr>
            <w:tcW w:w="570" w:type="dxa"/>
            <w:shd w:val="clear" w:color="auto" w:fill="D9D9D9" w:themeFill="background1" w:themeFillShade="D9"/>
          </w:tcPr>
          <w:p w14:paraId="551D9467"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6AD30B62"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3D6891E2"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6FB15880"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019D18B2"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02C91140" w14:textId="77777777" w:rsidR="00A06E12" w:rsidRPr="00B802EB" w:rsidRDefault="00A06E12" w:rsidP="00A06E12">
            <w:pPr>
              <w:tabs>
                <w:tab w:val="left" w:pos="700"/>
              </w:tabs>
              <w:jc w:val="center"/>
              <w:rPr>
                <w:b/>
                <w:sz w:val="20"/>
                <w:szCs w:val="20"/>
              </w:rPr>
            </w:pPr>
          </w:p>
        </w:tc>
        <w:tc>
          <w:tcPr>
            <w:tcW w:w="570" w:type="dxa"/>
            <w:shd w:val="clear" w:color="auto" w:fill="D9D9D9" w:themeFill="background1" w:themeFillShade="D9"/>
          </w:tcPr>
          <w:p w14:paraId="76A77AA5" w14:textId="77777777" w:rsidR="00A06E12" w:rsidRPr="00B802EB" w:rsidRDefault="00A06E12" w:rsidP="00A06E12">
            <w:pPr>
              <w:tabs>
                <w:tab w:val="left" w:pos="700"/>
              </w:tabs>
              <w:jc w:val="center"/>
              <w:rPr>
                <w:b/>
                <w:sz w:val="20"/>
                <w:szCs w:val="20"/>
              </w:rPr>
            </w:pPr>
          </w:p>
        </w:tc>
      </w:tr>
      <w:tr w:rsidR="00A06E12" w:rsidRPr="00B802EB" w14:paraId="6E6983EF" w14:textId="77777777" w:rsidTr="00A06E12">
        <w:trPr>
          <w:trHeight w:val="357"/>
        </w:trPr>
        <w:tc>
          <w:tcPr>
            <w:tcW w:w="2209" w:type="dxa"/>
          </w:tcPr>
          <w:p w14:paraId="66EF26D4" w14:textId="77777777" w:rsidR="00A06E12" w:rsidRPr="00B802EB" w:rsidRDefault="00A06E12" w:rsidP="00A06E12">
            <w:pPr>
              <w:tabs>
                <w:tab w:val="left" w:pos="700"/>
              </w:tabs>
              <w:rPr>
                <w:rFonts w:eastAsia="Cambria"/>
                <w:bCs/>
                <w:sz w:val="20"/>
                <w:szCs w:val="20"/>
              </w:rPr>
            </w:pPr>
            <w:r w:rsidRPr="00B802EB">
              <w:rPr>
                <w:rFonts w:eastAsia="Cambria"/>
                <w:bCs/>
                <w:sz w:val="20"/>
                <w:szCs w:val="20"/>
              </w:rPr>
              <w:t>Pembayaran kepada Vendor</w:t>
            </w:r>
          </w:p>
        </w:tc>
        <w:tc>
          <w:tcPr>
            <w:tcW w:w="569" w:type="dxa"/>
            <w:shd w:val="clear" w:color="auto" w:fill="auto"/>
          </w:tcPr>
          <w:p w14:paraId="7FB18FFE" w14:textId="77777777" w:rsidR="00A06E12" w:rsidRPr="00B802EB" w:rsidRDefault="00A06E12" w:rsidP="00A06E12">
            <w:pPr>
              <w:tabs>
                <w:tab w:val="left" w:pos="700"/>
              </w:tabs>
              <w:jc w:val="center"/>
              <w:rPr>
                <w:b/>
                <w:sz w:val="20"/>
                <w:szCs w:val="20"/>
              </w:rPr>
            </w:pPr>
          </w:p>
        </w:tc>
        <w:tc>
          <w:tcPr>
            <w:tcW w:w="570" w:type="dxa"/>
            <w:shd w:val="clear" w:color="auto" w:fill="auto"/>
          </w:tcPr>
          <w:p w14:paraId="59EE0293"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1AE5B29F"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790242D8" w14:textId="77777777" w:rsidR="00A06E12" w:rsidRPr="00B802EB" w:rsidRDefault="00A06E12" w:rsidP="00A06E12">
            <w:pPr>
              <w:tabs>
                <w:tab w:val="left" w:pos="700"/>
              </w:tabs>
              <w:jc w:val="center"/>
              <w:rPr>
                <w:b/>
                <w:sz w:val="20"/>
                <w:szCs w:val="20"/>
              </w:rPr>
            </w:pPr>
          </w:p>
        </w:tc>
        <w:tc>
          <w:tcPr>
            <w:tcW w:w="569" w:type="dxa"/>
            <w:shd w:val="clear" w:color="auto" w:fill="FFFFFF" w:themeFill="background1"/>
          </w:tcPr>
          <w:p w14:paraId="66CB4470" w14:textId="77777777" w:rsidR="00A06E12" w:rsidRPr="00B802EB" w:rsidRDefault="00A06E12" w:rsidP="00A06E12">
            <w:pPr>
              <w:tabs>
                <w:tab w:val="left" w:pos="700"/>
              </w:tabs>
              <w:jc w:val="center"/>
              <w:rPr>
                <w:b/>
                <w:sz w:val="20"/>
                <w:szCs w:val="20"/>
              </w:rPr>
            </w:pPr>
          </w:p>
        </w:tc>
        <w:tc>
          <w:tcPr>
            <w:tcW w:w="570" w:type="dxa"/>
            <w:shd w:val="clear" w:color="auto" w:fill="auto"/>
          </w:tcPr>
          <w:p w14:paraId="1F0D7327" w14:textId="77777777" w:rsidR="00A06E12" w:rsidRPr="00B802EB" w:rsidRDefault="00A06E12" w:rsidP="00A06E12">
            <w:pPr>
              <w:tabs>
                <w:tab w:val="left" w:pos="700"/>
              </w:tabs>
              <w:jc w:val="center"/>
              <w:rPr>
                <w:b/>
                <w:sz w:val="20"/>
                <w:szCs w:val="20"/>
              </w:rPr>
            </w:pPr>
          </w:p>
        </w:tc>
        <w:tc>
          <w:tcPr>
            <w:tcW w:w="569" w:type="dxa"/>
            <w:shd w:val="clear" w:color="auto" w:fill="auto"/>
          </w:tcPr>
          <w:p w14:paraId="62075950" w14:textId="77777777" w:rsidR="00A06E12" w:rsidRPr="00B802EB" w:rsidRDefault="00A06E12" w:rsidP="00A06E12">
            <w:pPr>
              <w:tabs>
                <w:tab w:val="left" w:pos="700"/>
              </w:tabs>
              <w:jc w:val="center"/>
              <w:rPr>
                <w:b/>
                <w:sz w:val="20"/>
                <w:szCs w:val="20"/>
              </w:rPr>
            </w:pPr>
          </w:p>
        </w:tc>
        <w:tc>
          <w:tcPr>
            <w:tcW w:w="569" w:type="dxa"/>
            <w:shd w:val="clear" w:color="auto" w:fill="auto"/>
          </w:tcPr>
          <w:p w14:paraId="4EFA2A1A" w14:textId="77777777" w:rsidR="00A06E12" w:rsidRPr="00B802EB" w:rsidRDefault="00A06E12" w:rsidP="00A06E12">
            <w:pPr>
              <w:tabs>
                <w:tab w:val="left" w:pos="700"/>
              </w:tabs>
              <w:jc w:val="center"/>
              <w:rPr>
                <w:b/>
                <w:sz w:val="20"/>
                <w:szCs w:val="20"/>
              </w:rPr>
            </w:pPr>
          </w:p>
        </w:tc>
        <w:tc>
          <w:tcPr>
            <w:tcW w:w="569" w:type="dxa"/>
            <w:shd w:val="clear" w:color="auto" w:fill="auto"/>
          </w:tcPr>
          <w:p w14:paraId="6E2E11B1" w14:textId="77777777" w:rsidR="00A06E12" w:rsidRPr="00B802EB" w:rsidRDefault="00A06E12" w:rsidP="00A06E12">
            <w:pPr>
              <w:tabs>
                <w:tab w:val="left" w:pos="700"/>
              </w:tabs>
              <w:jc w:val="center"/>
              <w:rPr>
                <w:b/>
                <w:sz w:val="20"/>
                <w:szCs w:val="20"/>
              </w:rPr>
            </w:pPr>
          </w:p>
        </w:tc>
        <w:tc>
          <w:tcPr>
            <w:tcW w:w="570" w:type="dxa"/>
            <w:shd w:val="clear" w:color="auto" w:fill="auto"/>
          </w:tcPr>
          <w:p w14:paraId="7869A2DE" w14:textId="77777777" w:rsidR="00A06E12" w:rsidRPr="00B802EB" w:rsidRDefault="00A06E12" w:rsidP="00A06E12">
            <w:pPr>
              <w:tabs>
                <w:tab w:val="left" w:pos="700"/>
              </w:tabs>
              <w:jc w:val="center"/>
              <w:rPr>
                <w:b/>
                <w:sz w:val="20"/>
                <w:szCs w:val="20"/>
              </w:rPr>
            </w:pPr>
          </w:p>
        </w:tc>
        <w:tc>
          <w:tcPr>
            <w:tcW w:w="569" w:type="dxa"/>
            <w:shd w:val="clear" w:color="auto" w:fill="auto"/>
          </w:tcPr>
          <w:p w14:paraId="079A0A53" w14:textId="77777777" w:rsidR="00A06E12" w:rsidRPr="00B802EB" w:rsidRDefault="00A06E12" w:rsidP="00A06E12">
            <w:pPr>
              <w:tabs>
                <w:tab w:val="left" w:pos="700"/>
              </w:tabs>
              <w:jc w:val="center"/>
              <w:rPr>
                <w:b/>
                <w:sz w:val="20"/>
                <w:szCs w:val="20"/>
              </w:rPr>
            </w:pPr>
          </w:p>
        </w:tc>
        <w:tc>
          <w:tcPr>
            <w:tcW w:w="569" w:type="dxa"/>
            <w:shd w:val="clear" w:color="auto" w:fill="auto"/>
          </w:tcPr>
          <w:p w14:paraId="3B8AC661"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55E941DE"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7090B830" w14:textId="77777777" w:rsidR="00A06E12" w:rsidRPr="00B802EB" w:rsidRDefault="00A06E12" w:rsidP="00A06E12">
            <w:pPr>
              <w:tabs>
                <w:tab w:val="left" w:pos="700"/>
              </w:tabs>
              <w:jc w:val="center"/>
              <w:rPr>
                <w:b/>
                <w:sz w:val="20"/>
                <w:szCs w:val="20"/>
              </w:rPr>
            </w:pPr>
          </w:p>
        </w:tc>
        <w:tc>
          <w:tcPr>
            <w:tcW w:w="569" w:type="dxa"/>
            <w:shd w:val="clear" w:color="auto" w:fill="D9D9D9" w:themeFill="background1" w:themeFillShade="D9"/>
          </w:tcPr>
          <w:p w14:paraId="7AF701C5" w14:textId="77777777" w:rsidR="00A06E12" w:rsidRPr="00B802EB" w:rsidRDefault="00A06E12" w:rsidP="00A06E12">
            <w:pPr>
              <w:tabs>
                <w:tab w:val="left" w:pos="700"/>
              </w:tabs>
              <w:jc w:val="center"/>
              <w:rPr>
                <w:b/>
                <w:sz w:val="20"/>
                <w:szCs w:val="20"/>
              </w:rPr>
            </w:pPr>
          </w:p>
        </w:tc>
        <w:tc>
          <w:tcPr>
            <w:tcW w:w="570" w:type="dxa"/>
            <w:shd w:val="clear" w:color="auto" w:fill="D9D9D9" w:themeFill="background1" w:themeFillShade="D9"/>
          </w:tcPr>
          <w:p w14:paraId="710BD7FA" w14:textId="77777777" w:rsidR="00A06E12" w:rsidRPr="00B802EB" w:rsidRDefault="00A06E12" w:rsidP="00A06E12">
            <w:pPr>
              <w:tabs>
                <w:tab w:val="left" w:pos="700"/>
              </w:tabs>
              <w:jc w:val="center"/>
              <w:rPr>
                <w:b/>
                <w:sz w:val="20"/>
                <w:szCs w:val="20"/>
              </w:rPr>
            </w:pPr>
          </w:p>
        </w:tc>
      </w:tr>
      <w:bookmarkEnd w:id="2"/>
    </w:tbl>
    <w:p w14:paraId="24F5901A" w14:textId="77777777" w:rsidR="00064140" w:rsidRDefault="00064140">
      <w:pPr>
        <w:spacing w:line="276" w:lineRule="auto"/>
      </w:pPr>
    </w:p>
    <w:p w14:paraId="3E00B3C3" w14:textId="3BFD1230" w:rsidR="00B748E0" w:rsidRDefault="00B748E0">
      <w:pPr>
        <w:spacing w:line="276" w:lineRule="auto"/>
      </w:pPr>
    </w:p>
    <w:p w14:paraId="76AF86D0" w14:textId="77777777" w:rsidR="00B748E0" w:rsidRDefault="00B748E0">
      <w:pPr>
        <w:spacing w:line="276" w:lineRule="auto"/>
      </w:pPr>
    </w:p>
    <w:tbl>
      <w:tblPr>
        <w:tblStyle w:val="TableGrid"/>
        <w:tblpPr w:leftFromText="180" w:rightFromText="180" w:vertAnchor="page" w:horzAnchor="margin" w:tblpY="7651"/>
        <w:tblW w:w="9493" w:type="dxa"/>
        <w:tblLayout w:type="fixed"/>
        <w:tblLook w:val="0400" w:firstRow="0" w:lastRow="0" w:firstColumn="0" w:lastColumn="0" w:noHBand="0" w:noVBand="1"/>
      </w:tblPr>
      <w:tblGrid>
        <w:gridCol w:w="3114"/>
        <w:gridCol w:w="2851"/>
        <w:gridCol w:w="3528"/>
      </w:tblGrid>
      <w:tr w:rsidR="00A71DB1" w14:paraId="1E3F0B6F" w14:textId="77777777" w:rsidTr="00A06E12">
        <w:trPr>
          <w:trHeight w:val="751"/>
        </w:trPr>
        <w:tc>
          <w:tcPr>
            <w:tcW w:w="3114" w:type="dxa"/>
          </w:tcPr>
          <w:p w14:paraId="5122FE6D" w14:textId="77777777" w:rsidR="00A71DB1" w:rsidRDefault="00F67BBB" w:rsidP="00A06E12">
            <w:pPr>
              <w:spacing w:line="276" w:lineRule="auto"/>
              <w:jc w:val="center"/>
              <w:rPr>
                <w:sz w:val="22"/>
                <w:szCs w:val="22"/>
              </w:rPr>
            </w:pPr>
            <w:bookmarkStart w:id="3" w:name="_30j0zll" w:colFirst="0" w:colLast="0"/>
            <w:bookmarkEnd w:id="3"/>
            <w:r>
              <w:rPr>
                <w:sz w:val="22"/>
                <w:szCs w:val="22"/>
              </w:rPr>
              <w:t>**Wajib diisi</w:t>
            </w:r>
          </w:p>
        </w:tc>
        <w:tc>
          <w:tcPr>
            <w:tcW w:w="2851" w:type="dxa"/>
          </w:tcPr>
          <w:p w14:paraId="46876ED8" w14:textId="77777777" w:rsidR="00A71DB1" w:rsidRDefault="00F67BBB" w:rsidP="00A06E12">
            <w:pPr>
              <w:spacing w:line="276" w:lineRule="auto"/>
              <w:jc w:val="center"/>
              <w:rPr>
                <w:b/>
                <w:sz w:val="22"/>
                <w:szCs w:val="22"/>
              </w:rPr>
            </w:pPr>
            <w:r>
              <w:rPr>
                <w:sz w:val="22"/>
                <w:szCs w:val="22"/>
              </w:rPr>
              <w:t>**Wajib diisi</w:t>
            </w:r>
          </w:p>
        </w:tc>
        <w:tc>
          <w:tcPr>
            <w:tcW w:w="3528" w:type="dxa"/>
          </w:tcPr>
          <w:p w14:paraId="54B426BD" w14:textId="77777777" w:rsidR="00A71DB1" w:rsidRDefault="00F67BBB" w:rsidP="00A06E12">
            <w:pPr>
              <w:spacing w:line="276" w:lineRule="auto"/>
              <w:jc w:val="center"/>
              <w:rPr>
                <w:sz w:val="22"/>
                <w:szCs w:val="22"/>
              </w:rPr>
            </w:pPr>
            <w:r>
              <w:rPr>
                <w:color w:val="FF0000"/>
                <w:sz w:val="22"/>
                <w:szCs w:val="22"/>
              </w:rPr>
              <w:t>Permohonan memadai disemak sehingga peringkat Penyelia. Kolum ini boleh diabaikan sekiranya tidak berkaitan</w:t>
            </w:r>
          </w:p>
        </w:tc>
      </w:tr>
      <w:tr w:rsidR="00A71DB1" w14:paraId="0221E82B" w14:textId="77777777" w:rsidTr="00A06E12">
        <w:trPr>
          <w:trHeight w:val="2126"/>
        </w:trPr>
        <w:tc>
          <w:tcPr>
            <w:tcW w:w="3114" w:type="dxa"/>
          </w:tcPr>
          <w:p w14:paraId="73A674F1" w14:textId="6CB45C8A" w:rsidR="00A71DB1" w:rsidRDefault="00F67BBB" w:rsidP="00A06E12">
            <w:pPr>
              <w:spacing w:line="276" w:lineRule="auto"/>
              <w:rPr>
                <w:b/>
              </w:rPr>
            </w:pPr>
            <w:r>
              <w:rPr>
                <w:b/>
              </w:rPr>
              <w:t>DISEDIAKAN OLEH:</w:t>
            </w:r>
          </w:p>
          <w:p w14:paraId="64F7D265" w14:textId="382E391B" w:rsidR="00235283" w:rsidRDefault="00235283" w:rsidP="00A06E12">
            <w:pPr>
              <w:spacing w:line="276" w:lineRule="auto"/>
              <w:rPr>
                <w:b/>
              </w:rPr>
            </w:pPr>
          </w:p>
          <w:p w14:paraId="4D56C965" w14:textId="5E4F0637" w:rsidR="008B48A0" w:rsidRDefault="00716BFD" w:rsidP="00A06E12">
            <w:pPr>
              <w:spacing w:line="276" w:lineRule="auto"/>
              <w:rPr>
                <w:b/>
              </w:rPr>
            </w:pPr>
            <w:r w:rsidRPr="00716BFD">
              <w:rPr>
                <w:rFonts w:eastAsia="MS Mincho"/>
                <w:b/>
                <w:bCs/>
                <w:noProof/>
              </w:rPr>
              <w:drawing>
                <wp:anchor distT="0" distB="0" distL="114300" distR="114300" simplePos="0" relativeHeight="251665408" behindDoc="0" locked="0" layoutInCell="1" allowOverlap="1" wp14:anchorId="18AE59C1" wp14:editId="37B23A8C">
                  <wp:simplePos x="0" y="0"/>
                  <wp:positionH relativeFrom="column">
                    <wp:posOffset>4445</wp:posOffset>
                  </wp:positionH>
                  <wp:positionV relativeFrom="paragraph">
                    <wp:posOffset>-2540</wp:posOffset>
                  </wp:positionV>
                  <wp:extent cx="758442" cy="663736"/>
                  <wp:effectExtent l="0" t="0" r="3810" b="3175"/>
                  <wp:wrapThrough wrapText="bothSides">
                    <wp:wrapPolygon edited="0">
                      <wp:start x="0" y="0"/>
                      <wp:lineTo x="0" y="21083"/>
                      <wp:lineTo x="21166" y="21083"/>
                      <wp:lineTo x="21166" y="0"/>
                      <wp:lineTo x="0" y="0"/>
                    </wp:wrapPolygon>
                  </wp:wrapThrough>
                  <wp:docPr id="3" name="Picture 2" descr="A drawing of a person&#10;&#10;Description automatically generated">
                    <a:extLst xmlns:a="http://schemas.openxmlformats.org/drawingml/2006/main">
                      <a:ext uri="{FF2B5EF4-FFF2-40B4-BE49-F238E27FC236}">
                        <a16:creationId xmlns:a16="http://schemas.microsoft.com/office/drawing/2014/main" id="{F2EE170D-D77E-408B-844A-7C61D499C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rawing of a person&#10;&#10;Description automatically generated">
                            <a:extLst>
                              <a:ext uri="{FF2B5EF4-FFF2-40B4-BE49-F238E27FC236}">
                                <a16:creationId xmlns:a16="http://schemas.microsoft.com/office/drawing/2014/main" id="{F2EE170D-D77E-408B-844A-7C61D499CC94}"/>
                              </a:ext>
                            </a:extLst>
                          </pic:cNvPr>
                          <pic:cNvPicPr>
                            <a:picLocks noChangeAspect="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627" t="26956" r="34870" b="19132"/>
                          <a:stretch/>
                        </pic:blipFill>
                        <pic:spPr>
                          <a:xfrm>
                            <a:off x="0" y="0"/>
                            <a:ext cx="758442" cy="663736"/>
                          </a:xfrm>
                          <a:prstGeom prst="rect">
                            <a:avLst/>
                          </a:prstGeom>
                        </pic:spPr>
                      </pic:pic>
                    </a:graphicData>
                  </a:graphic>
                </wp:anchor>
              </w:drawing>
            </w:r>
          </w:p>
          <w:p w14:paraId="0809AA96" w14:textId="6973B62C" w:rsidR="009C1ACD" w:rsidRDefault="009C1ACD" w:rsidP="00A06E12">
            <w:pPr>
              <w:spacing w:line="276" w:lineRule="auto"/>
              <w:rPr>
                <w:b/>
              </w:rPr>
            </w:pPr>
          </w:p>
          <w:p w14:paraId="66E0C557" w14:textId="77777777" w:rsidR="00D02308" w:rsidRDefault="00D02308" w:rsidP="00A06E12">
            <w:pPr>
              <w:spacing w:line="276" w:lineRule="auto"/>
              <w:rPr>
                <w:b/>
              </w:rPr>
            </w:pPr>
          </w:p>
          <w:p w14:paraId="11A852D5" w14:textId="77777777" w:rsidR="00716BFD" w:rsidRDefault="00716BFD" w:rsidP="00A06E12">
            <w:pPr>
              <w:spacing w:line="276" w:lineRule="auto"/>
              <w:rPr>
                <w:b/>
              </w:rPr>
            </w:pPr>
          </w:p>
          <w:p w14:paraId="12895277" w14:textId="1D1334CC" w:rsidR="00A71DB1" w:rsidRDefault="00716BFD" w:rsidP="00A06E12">
            <w:pPr>
              <w:spacing w:line="276" w:lineRule="auto"/>
              <w:rPr>
                <w:b/>
              </w:rPr>
            </w:pPr>
            <w:r>
              <w:rPr>
                <w:b/>
              </w:rPr>
              <w:t>NIK HANEEZ AMIZAN NIK ROSDI</w:t>
            </w:r>
          </w:p>
          <w:p w14:paraId="392D5841" w14:textId="77777777" w:rsidR="00A71DB1" w:rsidRDefault="00F67BBB" w:rsidP="00A06E12">
            <w:pPr>
              <w:spacing w:line="276" w:lineRule="auto"/>
            </w:pPr>
            <w:r>
              <w:t>Penolong Pengurus</w:t>
            </w:r>
          </w:p>
          <w:p w14:paraId="1B9F88DC" w14:textId="2458D429" w:rsidR="00A71DB1" w:rsidRDefault="00716BFD" w:rsidP="00A06E12">
            <w:pPr>
              <w:spacing w:line="276" w:lineRule="auto"/>
              <w:rPr>
                <w:b/>
              </w:rPr>
            </w:pPr>
            <w:r>
              <w:t>21 Februari</w:t>
            </w:r>
            <w:r w:rsidR="008D577A">
              <w:t xml:space="preserve"> 2023</w:t>
            </w:r>
          </w:p>
        </w:tc>
        <w:tc>
          <w:tcPr>
            <w:tcW w:w="2851" w:type="dxa"/>
          </w:tcPr>
          <w:p w14:paraId="561CA315" w14:textId="05B59C78" w:rsidR="00E7309E" w:rsidRDefault="00716BFD" w:rsidP="00A06E12">
            <w:pPr>
              <w:spacing w:line="276" w:lineRule="auto"/>
              <w:rPr>
                <w:b/>
              </w:rPr>
            </w:pPr>
            <w:r>
              <w:rPr>
                <w:noProof/>
              </w:rPr>
              <w:drawing>
                <wp:anchor distT="0" distB="0" distL="114300" distR="114300" simplePos="0" relativeHeight="251664384" behindDoc="0" locked="0" layoutInCell="1" allowOverlap="1" wp14:anchorId="4C0D0526" wp14:editId="73253A54">
                  <wp:simplePos x="0" y="0"/>
                  <wp:positionH relativeFrom="column">
                    <wp:posOffset>-10795</wp:posOffset>
                  </wp:positionH>
                  <wp:positionV relativeFrom="paragraph">
                    <wp:posOffset>257175</wp:posOffset>
                  </wp:positionV>
                  <wp:extent cx="1370330" cy="752475"/>
                  <wp:effectExtent l="0" t="0" r="127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33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BBB">
              <w:rPr>
                <w:b/>
              </w:rPr>
              <w:t>DISEMAK OLEH:</w:t>
            </w:r>
          </w:p>
          <w:p w14:paraId="25344DED" w14:textId="0D8A1789" w:rsidR="008D577A" w:rsidRDefault="008D577A" w:rsidP="00A06E12">
            <w:pPr>
              <w:spacing w:line="276" w:lineRule="auto"/>
              <w:rPr>
                <w:b/>
              </w:rPr>
            </w:pPr>
          </w:p>
          <w:p w14:paraId="427CF846" w14:textId="322485D7" w:rsidR="008D577A" w:rsidRDefault="008D577A" w:rsidP="00A06E12">
            <w:pPr>
              <w:spacing w:line="276" w:lineRule="auto"/>
              <w:rPr>
                <w:b/>
              </w:rPr>
            </w:pPr>
            <w:r>
              <w:rPr>
                <w:b/>
              </w:rPr>
              <w:t>SARIMAH MISMAN</w:t>
            </w:r>
          </w:p>
          <w:p w14:paraId="4F4D7AE2" w14:textId="77777777" w:rsidR="008D577A" w:rsidRDefault="008D577A" w:rsidP="00A06E12">
            <w:pPr>
              <w:spacing w:line="276" w:lineRule="auto"/>
            </w:pPr>
            <w:r>
              <w:t>Pengarah</w:t>
            </w:r>
          </w:p>
          <w:p w14:paraId="722EBF84" w14:textId="1BE7423F" w:rsidR="00E7309E" w:rsidRDefault="00716BFD" w:rsidP="00A06E12">
            <w:pPr>
              <w:spacing w:line="276" w:lineRule="auto"/>
            </w:pPr>
            <w:r>
              <w:t>2</w:t>
            </w:r>
            <w:r w:rsidR="007B6C73">
              <w:t>2</w:t>
            </w:r>
            <w:r w:rsidR="008D577A">
              <w:t xml:space="preserve"> </w:t>
            </w:r>
            <w:r>
              <w:t>Februari</w:t>
            </w:r>
            <w:r w:rsidR="008D577A">
              <w:t xml:space="preserve"> 2023</w:t>
            </w:r>
          </w:p>
          <w:p w14:paraId="60681DB2" w14:textId="77777777" w:rsidR="007B6C73" w:rsidRDefault="007B6C73" w:rsidP="00A06E12">
            <w:pPr>
              <w:spacing w:line="276" w:lineRule="auto"/>
            </w:pPr>
          </w:p>
          <w:p w14:paraId="2B183CFC" w14:textId="207C4C32" w:rsidR="007B6C73" w:rsidRPr="008D577A" w:rsidRDefault="007B6C73" w:rsidP="00A06E12">
            <w:pPr>
              <w:spacing w:line="276" w:lineRule="auto"/>
              <w:rPr>
                <w:rFonts w:eastAsia="MS Mincho"/>
              </w:rPr>
            </w:pPr>
          </w:p>
        </w:tc>
        <w:tc>
          <w:tcPr>
            <w:tcW w:w="3528" w:type="dxa"/>
          </w:tcPr>
          <w:p w14:paraId="5BE84CB0" w14:textId="31B71ED9" w:rsidR="00A71DB1" w:rsidRDefault="00F67BBB" w:rsidP="00A06E12">
            <w:pPr>
              <w:spacing w:line="276" w:lineRule="auto"/>
              <w:rPr>
                <w:b/>
              </w:rPr>
            </w:pPr>
            <w:r>
              <w:rPr>
                <w:b/>
              </w:rPr>
              <w:t>DISAHKAN OLEH:</w:t>
            </w:r>
          </w:p>
          <w:p w14:paraId="6F4A6DAC" w14:textId="77777777" w:rsidR="000C5DF1" w:rsidRDefault="000C5DF1" w:rsidP="00A06E12">
            <w:pPr>
              <w:spacing w:line="276" w:lineRule="auto"/>
              <w:rPr>
                <w:b/>
              </w:rPr>
            </w:pPr>
          </w:p>
          <w:p w14:paraId="5E5EEDB8" w14:textId="5ED68A9F" w:rsidR="007B6C73" w:rsidRDefault="0027341A" w:rsidP="00A06E12">
            <w:pPr>
              <w:spacing w:line="276" w:lineRule="auto"/>
              <w:rPr>
                <w:b/>
              </w:rPr>
            </w:pPr>
            <w:r>
              <w:rPr>
                <w:noProof/>
              </w:rPr>
              <w:drawing>
                <wp:anchor distT="0" distB="0" distL="114300" distR="114300" simplePos="0" relativeHeight="251667456" behindDoc="1" locked="0" layoutInCell="1" allowOverlap="1" wp14:anchorId="1FE29597" wp14:editId="3BA8F8B8">
                  <wp:simplePos x="0" y="0"/>
                  <wp:positionH relativeFrom="margin">
                    <wp:posOffset>442595</wp:posOffset>
                  </wp:positionH>
                  <wp:positionV relativeFrom="paragraph">
                    <wp:posOffset>78105</wp:posOffset>
                  </wp:positionV>
                  <wp:extent cx="984250" cy="431658"/>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84250" cy="431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AF6AF" w14:textId="690779BF" w:rsidR="007B6C73" w:rsidRDefault="007B6C73" w:rsidP="0027341A">
            <w:pPr>
              <w:spacing w:line="276" w:lineRule="auto"/>
              <w:jc w:val="center"/>
              <w:rPr>
                <w:b/>
              </w:rPr>
            </w:pPr>
          </w:p>
          <w:p w14:paraId="25CBE8AF" w14:textId="77777777" w:rsidR="007B6C73" w:rsidRDefault="007B6C73" w:rsidP="00A06E12">
            <w:pPr>
              <w:spacing w:line="276" w:lineRule="auto"/>
              <w:rPr>
                <w:b/>
              </w:rPr>
            </w:pPr>
          </w:p>
          <w:p w14:paraId="0ECC4C33" w14:textId="77777777" w:rsidR="00716BFD" w:rsidRDefault="00716BFD" w:rsidP="00A06E12">
            <w:pPr>
              <w:spacing w:line="276" w:lineRule="auto"/>
              <w:rPr>
                <w:b/>
              </w:rPr>
            </w:pPr>
          </w:p>
          <w:p w14:paraId="3A1E93AA" w14:textId="3753395C" w:rsidR="007B6C73" w:rsidRDefault="00716BFD" w:rsidP="00A06E12">
            <w:pPr>
              <w:spacing w:line="276" w:lineRule="auto"/>
              <w:rPr>
                <w:b/>
              </w:rPr>
            </w:pPr>
            <w:r>
              <w:rPr>
                <w:b/>
              </w:rPr>
              <w:t>WAN FAZLIN NADIA WAN OSMAN</w:t>
            </w:r>
          </w:p>
          <w:p w14:paraId="3A5B9A62" w14:textId="77777777" w:rsidR="007B6C73" w:rsidRDefault="007B6C73" w:rsidP="00A06E12">
            <w:pPr>
              <w:spacing w:line="276" w:lineRule="auto"/>
            </w:pPr>
            <w:r>
              <w:t>Pengarah</w:t>
            </w:r>
          </w:p>
          <w:p w14:paraId="70C2F445" w14:textId="278D403D" w:rsidR="007B6C73" w:rsidRPr="008D577A" w:rsidRDefault="00FC315D" w:rsidP="00A06E12">
            <w:pPr>
              <w:spacing w:line="276" w:lineRule="auto"/>
              <w:rPr>
                <w:b/>
              </w:rPr>
            </w:pPr>
            <w:r>
              <w:rPr>
                <w:b/>
              </w:rPr>
              <w:t>28 Februari 2023</w:t>
            </w:r>
          </w:p>
        </w:tc>
      </w:tr>
    </w:tbl>
    <w:p w14:paraId="4086ECCF" w14:textId="77777777" w:rsidR="000C5DF1" w:rsidRDefault="000C5DF1" w:rsidP="00A06E12">
      <w:pPr>
        <w:spacing w:line="360" w:lineRule="auto"/>
        <w:contextualSpacing/>
        <w:rPr>
          <w:b/>
        </w:rPr>
      </w:pPr>
    </w:p>
    <w:sectPr w:rsidR="000C5DF1" w:rsidSect="008B48A0">
      <w:pgSz w:w="11906" w:h="16838"/>
      <w:pgMar w:top="1440" w:right="1440" w:bottom="56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7294" w14:textId="77777777" w:rsidR="007C6C17" w:rsidRDefault="007C6C17">
      <w:r>
        <w:separator/>
      </w:r>
    </w:p>
  </w:endnote>
  <w:endnote w:type="continuationSeparator" w:id="0">
    <w:p w14:paraId="3618B686" w14:textId="77777777" w:rsidR="007C6C17" w:rsidRDefault="007C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BCA1" w14:textId="77777777" w:rsidR="007C6C17" w:rsidRDefault="007C6C17">
      <w:r>
        <w:separator/>
      </w:r>
    </w:p>
  </w:footnote>
  <w:footnote w:type="continuationSeparator" w:id="0">
    <w:p w14:paraId="513AA871" w14:textId="77777777" w:rsidR="007C6C17" w:rsidRDefault="007C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B4F0E"/>
    <w:multiLevelType w:val="hybridMultilevel"/>
    <w:tmpl w:val="800DF6C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C1846"/>
    <w:multiLevelType w:val="multilevel"/>
    <w:tmpl w:val="4A5E6F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752AD"/>
    <w:multiLevelType w:val="hybridMultilevel"/>
    <w:tmpl w:val="E38C05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5083A"/>
    <w:multiLevelType w:val="hybridMultilevel"/>
    <w:tmpl w:val="10C6F07C"/>
    <w:lvl w:ilvl="0" w:tplc="A5A4F314">
      <w:start w:val="1"/>
      <w:numFmt w:val="lowerRoman"/>
      <w:lvlText w:val="%1."/>
      <w:lvlJc w:val="left"/>
      <w:pPr>
        <w:ind w:left="917" w:hanging="720"/>
      </w:pPr>
      <w:rPr>
        <w:rFonts w:hint="default"/>
      </w:rPr>
    </w:lvl>
    <w:lvl w:ilvl="1" w:tplc="44090019" w:tentative="1">
      <w:start w:val="1"/>
      <w:numFmt w:val="lowerLetter"/>
      <w:lvlText w:val="%2."/>
      <w:lvlJc w:val="left"/>
      <w:pPr>
        <w:ind w:left="1277" w:hanging="360"/>
      </w:pPr>
    </w:lvl>
    <w:lvl w:ilvl="2" w:tplc="4409001B" w:tentative="1">
      <w:start w:val="1"/>
      <w:numFmt w:val="lowerRoman"/>
      <w:lvlText w:val="%3."/>
      <w:lvlJc w:val="right"/>
      <w:pPr>
        <w:ind w:left="1997" w:hanging="180"/>
      </w:pPr>
    </w:lvl>
    <w:lvl w:ilvl="3" w:tplc="4409000F" w:tentative="1">
      <w:start w:val="1"/>
      <w:numFmt w:val="decimal"/>
      <w:lvlText w:val="%4."/>
      <w:lvlJc w:val="left"/>
      <w:pPr>
        <w:ind w:left="2717" w:hanging="360"/>
      </w:pPr>
    </w:lvl>
    <w:lvl w:ilvl="4" w:tplc="44090019" w:tentative="1">
      <w:start w:val="1"/>
      <w:numFmt w:val="lowerLetter"/>
      <w:lvlText w:val="%5."/>
      <w:lvlJc w:val="left"/>
      <w:pPr>
        <w:ind w:left="3437" w:hanging="360"/>
      </w:pPr>
    </w:lvl>
    <w:lvl w:ilvl="5" w:tplc="4409001B" w:tentative="1">
      <w:start w:val="1"/>
      <w:numFmt w:val="lowerRoman"/>
      <w:lvlText w:val="%6."/>
      <w:lvlJc w:val="right"/>
      <w:pPr>
        <w:ind w:left="4157" w:hanging="180"/>
      </w:pPr>
    </w:lvl>
    <w:lvl w:ilvl="6" w:tplc="4409000F" w:tentative="1">
      <w:start w:val="1"/>
      <w:numFmt w:val="decimal"/>
      <w:lvlText w:val="%7."/>
      <w:lvlJc w:val="left"/>
      <w:pPr>
        <w:ind w:left="4877" w:hanging="360"/>
      </w:pPr>
    </w:lvl>
    <w:lvl w:ilvl="7" w:tplc="44090019" w:tentative="1">
      <w:start w:val="1"/>
      <w:numFmt w:val="lowerLetter"/>
      <w:lvlText w:val="%8."/>
      <w:lvlJc w:val="left"/>
      <w:pPr>
        <w:ind w:left="5597" w:hanging="360"/>
      </w:pPr>
    </w:lvl>
    <w:lvl w:ilvl="8" w:tplc="4409001B" w:tentative="1">
      <w:start w:val="1"/>
      <w:numFmt w:val="lowerRoman"/>
      <w:lvlText w:val="%9."/>
      <w:lvlJc w:val="right"/>
      <w:pPr>
        <w:ind w:left="6317" w:hanging="180"/>
      </w:pPr>
    </w:lvl>
  </w:abstractNum>
  <w:abstractNum w:abstractNumId="4" w15:restartNumberingAfterBreak="0">
    <w:nsid w:val="194C24F1"/>
    <w:multiLevelType w:val="hybridMultilevel"/>
    <w:tmpl w:val="B876F64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DD35178"/>
    <w:multiLevelType w:val="hybridMultilevel"/>
    <w:tmpl w:val="803E4D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E1C5E0E"/>
    <w:multiLevelType w:val="multilevel"/>
    <w:tmpl w:val="47444D76"/>
    <w:lvl w:ilvl="0">
      <w:start w:val="2"/>
      <w:numFmt w:val="decimal"/>
      <w:lvlText w:val="%1.0"/>
      <w:lvlJc w:val="left"/>
      <w:pPr>
        <w:tabs>
          <w:tab w:val="num" w:pos="405"/>
        </w:tabs>
        <w:ind w:left="405" w:hanging="405"/>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26B4115F"/>
    <w:multiLevelType w:val="multilevel"/>
    <w:tmpl w:val="3B50D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FA779B"/>
    <w:multiLevelType w:val="hybridMultilevel"/>
    <w:tmpl w:val="B876F64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000C28"/>
    <w:multiLevelType w:val="hybridMultilevel"/>
    <w:tmpl w:val="10C6F07C"/>
    <w:lvl w:ilvl="0" w:tplc="FFFFFFFF">
      <w:start w:val="1"/>
      <w:numFmt w:val="lowerRoman"/>
      <w:lvlText w:val="%1."/>
      <w:lvlJc w:val="left"/>
      <w:pPr>
        <w:ind w:left="917" w:hanging="720"/>
      </w:pPr>
      <w:rPr>
        <w:rFonts w:hint="default"/>
      </w:rPr>
    </w:lvl>
    <w:lvl w:ilvl="1" w:tplc="FFFFFFFF" w:tentative="1">
      <w:start w:val="1"/>
      <w:numFmt w:val="lowerLetter"/>
      <w:lvlText w:val="%2."/>
      <w:lvlJc w:val="left"/>
      <w:pPr>
        <w:ind w:left="1277" w:hanging="360"/>
      </w:pPr>
    </w:lvl>
    <w:lvl w:ilvl="2" w:tplc="FFFFFFFF" w:tentative="1">
      <w:start w:val="1"/>
      <w:numFmt w:val="lowerRoman"/>
      <w:lvlText w:val="%3."/>
      <w:lvlJc w:val="right"/>
      <w:pPr>
        <w:ind w:left="1997" w:hanging="180"/>
      </w:pPr>
    </w:lvl>
    <w:lvl w:ilvl="3" w:tplc="FFFFFFFF" w:tentative="1">
      <w:start w:val="1"/>
      <w:numFmt w:val="decimal"/>
      <w:lvlText w:val="%4."/>
      <w:lvlJc w:val="left"/>
      <w:pPr>
        <w:ind w:left="2717" w:hanging="360"/>
      </w:pPr>
    </w:lvl>
    <w:lvl w:ilvl="4" w:tplc="FFFFFFFF" w:tentative="1">
      <w:start w:val="1"/>
      <w:numFmt w:val="lowerLetter"/>
      <w:lvlText w:val="%5."/>
      <w:lvlJc w:val="left"/>
      <w:pPr>
        <w:ind w:left="3437" w:hanging="360"/>
      </w:pPr>
    </w:lvl>
    <w:lvl w:ilvl="5" w:tplc="FFFFFFFF" w:tentative="1">
      <w:start w:val="1"/>
      <w:numFmt w:val="lowerRoman"/>
      <w:lvlText w:val="%6."/>
      <w:lvlJc w:val="right"/>
      <w:pPr>
        <w:ind w:left="4157" w:hanging="180"/>
      </w:pPr>
    </w:lvl>
    <w:lvl w:ilvl="6" w:tplc="FFFFFFFF" w:tentative="1">
      <w:start w:val="1"/>
      <w:numFmt w:val="decimal"/>
      <w:lvlText w:val="%7."/>
      <w:lvlJc w:val="left"/>
      <w:pPr>
        <w:ind w:left="4877" w:hanging="360"/>
      </w:pPr>
    </w:lvl>
    <w:lvl w:ilvl="7" w:tplc="FFFFFFFF" w:tentative="1">
      <w:start w:val="1"/>
      <w:numFmt w:val="lowerLetter"/>
      <w:lvlText w:val="%8."/>
      <w:lvlJc w:val="left"/>
      <w:pPr>
        <w:ind w:left="5597" w:hanging="360"/>
      </w:pPr>
    </w:lvl>
    <w:lvl w:ilvl="8" w:tplc="FFFFFFFF" w:tentative="1">
      <w:start w:val="1"/>
      <w:numFmt w:val="lowerRoman"/>
      <w:lvlText w:val="%9."/>
      <w:lvlJc w:val="right"/>
      <w:pPr>
        <w:ind w:left="6317" w:hanging="180"/>
      </w:pPr>
    </w:lvl>
  </w:abstractNum>
  <w:abstractNum w:abstractNumId="10" w15:restartNumberingAfterBreak="0">
    <w:nsid w:val="3088062A"/>
    <w:multiLevelType w:val="multilevel"/>
    <w:tmpl w:val="A4502AB8"/>
    <w:lvl w:ilvl="0">
      <w:start w:val="3"/>
      <w:numFmt w:val="decimal"/>
      <w:lvlText w:val="%1"/>
      <w:lvlJc w:val="left"/>
      <w:pPr>
        <w:ind w:left="945" w:hanging="720"/>
      </w:pPr>
      <w:rPr>
        <w:rFonts w:hint="default"/>
      </w:rPr>
    </w:lvl>
    <w:lvl w:ilvl="1">
      <w:numFmt w:val="decimal"/>
      <w:lvlText w:val="%1.%2"/>
      <w:lvlJc w:val="left"/>
      <w:pPr>
        <w:ind w:left="945" w:hanging="720"/>
      </w:pPr>
      <w:rPr>
        <w:rFonts w:ascii="Arial" w:eastAsia="Arial" w:hAnsi="Arial" w:cs="Arial" w:hint="default"/>
        <w:b/>
        <w:bCs/>
        <w:w w:val="99"/>
        <w:sz w:val="24"/>
        <w:szCs w:val="24"/>
      </w:rPr>
    </w:lvl>
    <w:lvl w:ilvl="2">
      <w:numFmt w:val="bullet"/>
      <w:lvlText w:val=""/>
      <w:lvlJc w:val="left"/>
      <w:pPr>
        <w:ind w:left="1665" w:hanging="720"/>
      </w:pPr>
      <w:rPr>
        <w:rFonts w:ascii="Symbol" w:eastAsia="Symbol" w:hAnsi="Symbol" w:cs="Symbol" w:hint="default"/>
        <w:w w:val="100"/>
        <w:sz w:val="24"/>
        <w:szCs w:val="24"/>
      </w:rPr>
    </w:lvl>
    <w:lvl w:ilvl="3">
      <w:numFmt w:val="bullet"/>
      <w:lvlText w:val="•"/>
      <w:lvlJc w:val="left"/>
      <w:pPr>
        <w:ind w:left="3577" w:hanging="720"/>
      </w:pPr>
      <w:rPr>
        <w:rFonts w:hint="default"/>
      </w:rPr>
    </w:lvl>
    <w:lvl w:ilvl="4">
      <w:numFmt w:val="bullet"/>
      <w:lvlText w:val="•"/>
      <w:lvlJc w:val="left"/>
      <w:pPr>
        <w:ind w:left="4536" w:hanging="720"/>
      </w:pPr>
      <w:rPr>
        <w:rFonts w:hint="default"/>
      </w:rPr>
    </w:lvl>
    <w:lvl w:ilvl="5">
      <w:numFmt w:val="bullet"/>
      <w:lvlText w:val="•"/>
      <w:lvlJc w:val="left"/>
      <w:pPr>
        <w:ind w:left="5495" w:hanging="720"/>
      </w:pPr>
      <w:rPr>
        <w:rFonts w:hint="default"/>
      </w:rPr>
    </w:lvl>
    <w:lvl w:ilvl="6">
      <w:numFmt w:val="bullet"/>
      <w:lvlText w:val="•"/>
      <w:lvlJc w:val="left"/>
      <w:pPr>
        <w:ind w:left="6453" w:hanging="720"/>
      </w:pPr>
      <w:rPr>
        <w:rFonts w:hint="default"/>
      </w:rPr>
    </w:lvl>
    <w:lvl w:ilvl="7">
      <w:numFmt w:val="bullet"/>
      <w:lvlText w:val="•"/>
      <w:lvlJc w:val="left"/>
      <w:pPr>
        <w:ind w:left="7412" w:hanging="720"/>
      </w:pPr>
      <w:rPr>
        <w:rFonts w:hint="default"/>
      </w:rPr>
    </w:lvl>
    <w:lvl w:ilvl="8">
      <w:numFmt w:val="bullet"/>
      <w:lvlText w:val="•"/>
      <w:lvlJc w:val="left"/>
      <w:pPr>
        <w:ind w:left="8371" w:hanging="720"/>
      </w:pPr>
      <w:rPr>
        <w:rFonts w:hint="default"/>
      </w:rPr>
    </w:lvl>
  </w:abstractNum>
  <w:abstractNum w:abstractNumId="11" w15:restartNumberingAfterBreak="0">
    <w:nsid w:val="33DD6EA9"/>
    <w:multiLevelType w:val="hybridMultilevel"/>
    <w:tmpl w:val="340649CA"/>
    <w:lvl w:ilvl="0" w:tplc="5C582992">
      <w:start w:val="1"/>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2" w15:restartNumberingAfterBreak="0">
    <w:nsid w:val="382B771D"/>
    <w:multiLevelType w:val="hybridMultilevel"/>
    <w:tmpl w:val="620CD17C"/>
    <w:lvl w:ilvl="0" w:tplc="4409001B">
      <w:start w:val="1"/>
      <w:numFmt w:val="lowerRoman"/>
      <w:lvlText w:val="%1."/>
      <w:lvlJc w:val="right"/>
      <w:pPr>
        <w:ind w:left="720" w:hanging="360"/>
      </w:pPr>
      <w:rPr>
        <w:rFonts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9274545"/>
    <w:multiLevelType w:val="hybridMultilevel"/>
    <w:tmpl w:val="D86E946C"/>
    <w:lvl w:ilvl="0" w:tplc="D6A4ED3C">
      <w:start w:val="1"/>
      <w:numFmt w:val="decimal"/>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9B0538B"/>
    <w:multiLevelType w:val="hybridMultilevel"/>
    <w:tmpl w:val="67C08914"/>
    <w:lvl w:ilvl="0" w:tplc="44090001">
      <w:start w:val="1"/>
      <w:numFmt w:val="bullet"/>
      <w:lvlText w:val=""/>
      <w:lvlJc w:val="left"/>
      <w:pPr>
        <w:ind w:left="1320" w:hanging="360"/>
      </w:pPr>
      <w:rPr>
        <w:rFonts w:ascii="Symbol" w:hAnsi="Symbol" w:hint="default"/>
      </w:rPr>
    </w:lvl>
    <w:lvl w:ilvl="1" w:tplc="44090003" w:tentative="1">
      <w:start w:val="1"/>
      <w:numFmt w:val="bullet"/>
      <w:lvlText w:val="o"/>
      <w:lvlJc w:val="left"/>
      <w:pPr>
        <w:ind w:left="2040" w:hanging="360"/>
      </w:pPr>
      <w:rPr>
        <w:rFonts w:ascii="Courier New" w:hAnsi="Courier New" w:cs="Courier New" w:hint="default"/>
      </w:rPr>
    </w:lvl>
    <w:lvl w:ilvl="2" w:tplc="44090005" w:tentative="1">
      <w:start w:val="1"/>
      <w:numFmt w:val="bullet"/>
      <w:lvlText w:val=""/>
      <w:lvlJc w:val="left"/>
      <w:pPr>
        <w:ind w:left="2760" w:hanging="360"/>
      </w:pPr>
      <w:rPr>
        <w:rFonts w:ascii="Wingdings" w:hAnsi="Wingdings" w:hint="default"/>
      </w:rPr>
    </w:lvl>
    <w:lvl w:ilvl="3" w:tplc="44090001" w:tentative="1">
      <w:start w:val="1"/>
      <w:numFmt w:val="bullet"/>
      <w:lvlText w:val=""/>
      <w:lvlJc w:val="left"/>
      <w:pPr>
        <w:ind w:left="3480" w:hanging="360"/>
      </w:pPr>
      <w:rPr>
        <w:rFonts w:ascii="Symbol" w:hAnsi="Symbol" w:hint="default"/>
      </w:rPr>
    </w:lvl>
    <w:lvl w:ilvl="4" w:tplc="44090003" w:tentative="1">
      <w:start w:val="1"/>
      <w:numFmt w:val="bullet"/>
      <w:lvlText w:val="o"/>
      <w:lvlJc w:val="left"/>
      <w:pPr>
        <w:ind w:left="4200" w:hanging="360"/>
      </w:pPr>
      <w:rPr>
        <w:rFonts w:ascii="Courier New" w:hAnsi="Courier New" w:cs="Courier New" w:hint="default"/>
      </w:rPr>
    </w:lvl>
    <w:lvl w:ilvl="5" w:tplc="44090005" w:tentative="1">
      <w:start w:val="1"/>
      <w:numFmt w:val="bullet"/>
      <w:lvlText w:val=""/>
      <w:lvlJc w:val="left"/>
      <w:pPr>
        <w:ind w:left="4920" w:hanging="360"/>
      </w:pPr>
      <w:rPr>
        <w:rFonts w:ascii="Wingdings" w:hAnsi="Wingdings" w:hint="default"/>
      </w:rPr>
    </w:lvl>
    <w:lvl w:ilvl="6" w:tplc="44090001" w:tentative="1">
      <w:start w:val="1"/>
      <w:numFmt w:val="bullet"/>
      <w:lvlText w:val=""/>
      <w:lvlJc w:val="left"/>
      <w:pPr>
        <w:ind w:left="5640" w:hanging="360"/>
      </w:pPr>
      <w:rPr>
        <w:rFonts w:ascii="Symbol" w:hAnsi="Symbol" w:hint="default"/>
      </w:rPr>
    </w:lvl>
    <w:lvl w:ilvl="7" w:tplc="44090003" w:tentative="1">
      <w:start w:val="1"/>
      <w:numFmt w:val="bullet"/>
      <w:lvlText w:val="o"/>
      <w:lvlJc w:val="left"/>
      <w:pPr>
        <w:ind w:left="6360" w:hanging="360"/>
      </w:pPr>
      <w:rPr>
        <w:rFonts w:ascii="Courier New" w:hAnsi="Courier New" w:cs="Courier New" w:hint="default"/>
      </w:rPr>
    </w:lvl>
    <w:lvl w:ilvl="8" w:tplc="44090005" w:tentative="1">
      <w:start w:val="1"/>
      <w:numFmt w:val="bullet"/>
      <w:lvlText w:val=""/>
      <w:lvlJc w:val="left"/>
      <w:pPr>
        <w:ind w:left="7080" w:hanging="360"/>
      </w:pPr>
      <w:rPr>
        <w:rFonts w:ascii="Wingdings" w:hAnsi="Wingdings" w:hint="default"/>
      </w:rPr>
    </w:lvl>
  </w:abstractNum>
  <w:abstractNum w:abstractNumId="15" w15:restartNumberingAfterBreak="0">
    <w:nsid w:val="3DEB0E1E"/>
    <w:multiLevelType w:val="multilevel"/>
    <w:tmpl w:val="89725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3249E6"/>
    <w:multiLevelType w:val="hybridMultilevel"/>
    <w:tmpl w:val="FCAE61DE"/>
    <w:lvl w:ilvl="0" w:tplc="199CD46E">
      <w:start w:val="1"/>
      <w:numFmt w:val="lowerRoman"/>
      <w:lvlText w:val="%1."/>
      <w:lvlJc w:val="right"/>
      <w:pPr>
        <w:ind w:left="791" w:hanging="360"/>
      </w:pPr>
      <w:rPr>
        <w:rFonts w:hint="default"/>
        <w:b w:val="0"/>
        <w:bCs w:val="0"/>
        <w:i w:val="0"/>
        <w:iCs w:val="0"/>
        <w:spacing w:val="-1"/>
        <w:w w:val="100"/>
        <w:sz w:val="24"/>
        <w:szCs w:val="24"/>
      </w:rPr>
    </w:lvl>
    <w:lvl w:ilvl="1" w:tplc="FFFFFFFF">
      <w:numFmt w:val="bullet"/>
      <w:lvlText w:val="•"/>
      <w:lvlJc w:val="left"/>
      <w:pPr>
        <w:ind w:left="1305" w:hanging="360"/>
      </w:pPr>
      <w:rPr>
        <w:rFonts w:hint="default"/>
      </w:rPr>
    </w:lvl>
    <w:lvl w:ilvl="2" w:tplc="FFFFFFFF">
      <w:numFmt w:val="bullet"/>
      <w:lvlText w:val="•"/>
      <w:lvlJc w:val="left"/>
      <w:pPr>
        <w:ind w:left="1810" w:hanging="360"/>
      </w:pPr>
      <w:rPr>
        <w:rFonts w:hint="default"/>
      </w:rPr>
    </w:lvl>
    <w:lvl w:ilvl="3" w:tplc="FFFFFFFF">
      <w:numFmt w:val="bullet"/>
      <w:lvlText w:val="•"/>
      <w:lvlJc w:val="left"/>
      <w:pPr>
        <w:ind w:left="2315" w:hanging="360"/>
      </w:pPr>
      <w:rPr>
        <w:rFonts w:hint="default"/>
      </w:rPr>
    </w:lvl>
    <w:lvl w:ilvl="4" w:tplc="FFFFFFFF">
      <w:numFmt w:val="bullet"/>
      <w:lvlText w:val="•"/>
      <w:lvlJc w:val="left"/>
      <w:pPr>
        <w:ind w:left="2821" w:hanging="360"/>
      </w:pPr>
      <w:rPr>
        <w:rFonts w:hint="default"/>
      </w:rPr>
    </w:lvl>
    <w:lvl w:ilvl="5" w:tplc="FFFFFFFF">
      <w:numFmt w:val="bullet"/>
      <w:lvlText w:val="•"/>
      <w:lvlJc w:val="left"/>
      <w:pPr>
        <w:ind w:left="3326" w:hanging="360"/>
      </w:pPr>
      <w:rPr>
        <w:rFonts w:hint="default"/>
      </w:rPr>
    </w:lvl>
    <w:lvl w:ilvl="6" w:tplc="FFFFFFFF">
      <w:numFmt w:val="bullet"/>
      <w:lvlText w:val="•"/>
      <w:lvlJc w:val="left"/>
      <w:pPr>
        <w:ind w:left="3831" w:hanging="360"/>
      </w:pPr>
      <w:rPr>
        <w:rFonts w:hint="default"/>
      </w:rPr>
    </w:lvl>
    <w:lvl w:ilvl="7" w:tplc="FFFFFFFF">
      <w:numFmt w:val="bullet"/>
      <w:lvlText w:val="•"/>
      <w:lvlJc w:val="left"/>
      <w:pPr>
        <w:ind w:left="4337" w:hanging="360"/>
      </w:pPr>
      <w:rPr>
        <w:rFonts w:hint="default"/>
      </w:rPr>
    </w:lvl>
    <w:lvl w:ilvl="8" w:tplc="FFFFFFFF">
      <w:numFmt w:val="bullet"/>
      <w:lvlText w:val="•"/>
      <w:lvlJc w:val="left"/>
      <w:pPr>
        <w:ind w:left="4842" w:hanging="360"/>
      </w:pPr>
      <w:rPr>
        <w:rFonts w:hint="default"/>
      </w:rPr>
    </w:lvl>
  </w:abstractNum>
  <w:abstractNum w:abstractNumId="17" w15:restartNumberingAfterBreak="0">
    <w:nsid w:val="426F6B64"/>
    <w:multiLevelType w:val="hybridMultilevel"/>
    <w:tmpl w:val="27B4A5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6F2F21F0"/>
    <w:multiLevelType w:val="hybridMultilevel"/>
    <w:tmpl w:val="51189616"/>
    <w:lvl w:ilvl="0" w:tplc="420AD622">
      <w:start w:val="24"/>
      <w:numFmt w:val="bullet"/>
      <w:lvlText w:val="-"/>
      <w:lvlJc w:val="left"/>
      <w:pPr>
        <w:ind w:left="720" w:hanging="360"/>
      </w:pPr>
      <w:rPr>
        <w:rFonts w:ascii="Arial" w:eastAsia="Arial" w:hAnsi="Arial" w:cs="Arial" w:hint="default"/>
        <w:i/>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9EF103E"/>
    <w:multiLevelType w:val="hybridMultilevel"/>
    <w:tmpl w:val="AB06AEE2"/>
    <w:lvl w:ilvl="0" w:tplc="44090001">
      <w:start w:val="1"/>
      <w:numFmt w:val="bullet"/>
      <w:lvlText w:val=""/>
      <w:lvlJc w:val="left"/>
      <w:pPr>
        <w:ind w:left="775" w:hanging="360"/>
      </w:pPr>
      <w:rPr>
        <w:rFonts w:ascii="Symbol" w:hAnsi="Symbol" w:hint="default"/>
      </w:rPr>
    </w:lvl>
    <w:lvl w:ilvl="1" w:tplc="44090003" w:tentative="1">
      <w:start w:val="1"/>
      <w:numFmt w:val="bullet"/>
      <w:lvlText w:val="o"/>
      <w:lvlJc w:val="left"/>
      <w:pPr>
        <w:ind w:left="1495" w:hanging="360"/>
      </w:pPr>
      <w:rPr>
        <w:rFonts w:ascii="Courier New" w:hAnsi="Courier New" w:cs="Courier New" w:hint="default"/>
      </w:rPr>
    </w:lvl>
    <w:lvl w:ilvl="2" w:tplc="44090005" w:tentative="1">
      <w:start w:val="1"/>
      <w:numFmt w:val="bullet"/>
      <w:lvlText w:val=""/>
      <w:lvlJc w:val="left"/>
      <w:pPr>
        <w:ind w:left="2215" w:hanging="360"/>
      </w:pPr>
      <w:rPr>
        <w:rFonts w:ascii="Wingdings" w:hAnsi="Wingdings" w:hint="default"/>
      </w:rPr>
    </w:lvl>
    <w:lvl w:ilvl="3" w:tplc="44090001" w:tentative="1">
      <w:start w:val="1"/>
      <w:numFmt w:val="bullet"/>
      <w:lvlText w:val=""/>
      <w:lvlJc w:val="left"/>
      <w:pPr>
        <w:ind w:left="2935" w:hanging="360"/>
      </w:pPr>
      <w:rPr>
        <w:rFonts w:ascii="Symbol" w:hAnsi="Symbol" w:hint="default"/>
      </w:rPr>
    </w:lvl>
    <w:lvl w:ilvl="4" w:tplc="44090003" w:tentative="1">
      <w:start w:val="1"/>
      <w:numFmt w:val="bullet"/>
      <w:lvlText w:val="o"/>
      <w:lvlJc w:val="left"/>
      <w:pPr>
        <w:ind w:left="3655" w:hanging="360"/>
      </w:pPr>
      <w:rPr>
        <w:rFonts w:ascii="Courier New" w:hAnsi="Courier New" w:cs="Courier New" w:hint="default"/>
      </w:rPr>
    </w:lvl>
    <w:lvl w:ilvl="5" w:tplc="44090005" w:tentative="1">
      <w:start w:val="1"/>
      <w:numFmt w:val="bullet"/>
      <w:lvlText w:val=""/>
      <w:lvlJc w:val="left"/>
      <w:pPr>
        <w:ind w:left="4375" w:hanging="360"/>
      </w:pPr>
      <w:rPr>
        <w:rFonts w:ascii="Wingdings" w:hAnsi="Wingdings" w:hint="default"/>
      </w:rPr>
    </w:lvl>
    <w:lvl w:ilvl="6" w:tplc="44090001" w:tentative="1">
      <w:start w:val="1"/>
      <w:numFmt w:val="bullet"/>
      <w:lvlText w:val=""/>
      <w:lvlJc w:val="left"/>
      <w:pPr>
        <w:ind w:left="5095" w:hanging="360"/>
      </w:pPr>
      <w:rPr>
        <w:rFonts w:ascii="Symbol" w:hAnsi="Symbol" w:hint="default"/>
      </w:rPr>
    </w:lvl>
    <w:lvl w:ilvl="7" w:tplc="44090003" w:tentative="1">
      <w:start w:val="1"/>
      <w:numFmt w:val="bullet"/>
      <w:lvlText w:val="o"/>
      <w:lvlJc w:val="left"/>
      <w:pPr>
        <w:ind w:left="5815" w:hanging="360"/>
      </w:pPr>
      <w:rPr>
        <w:rFonts w:ascii="Courier New" w:hAnsi="Courier New" w:cs="Courier New" w:hint="default"/>
      </w:rPr>
    </w:lvl>
    <w:lvl w:ilvl="8" w:tplc="44090005" w:tentative="1">
      <w:start w:val="1"/>
      <w:numFmt w:val="bullet"/>
      <w:lvlText w:val=""/>
      <w:lvlJc w:val="left"/>
      <w:pPr>
        <w:ind w:left="6535" w:hanging="360"/>
      </w:pPr>
      <w:rPr>
        <w:rFonts w:ascii="Wingdings" w:hAnsi="Wingdings" w:hint="default"/>
      </w:rPr>
    </w:lvl>
  </w:abstractNum>
  <w:abstractNum w:abstractNumId="20" w15:restartNumberingAfterBreak="0">
    <w:nsid w:val="7EAA127F"/>
    <w:multiLevelType w:val="hybridMultilevel"/>
    <w:tmpl w:val="78EC5A3C"/>
    <w:lvl w:ilvl="0" w:tplc="4409000F">
      <w:start w:val="1"/>
      <w:numFmt w:val="decimal"/>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31837548">
    <w:abstractNumId w:val="15"/>
  </w:num>
  <w:num w:numId="2" w16cid:durableId="1662929951">
    <w:abstractNumId w:val="7"/>
  </w:num>
  <w:num w:numId="3" w16cid:durableId="2034456285">
    <w:abstractNumId w:val="1"/>
  </w:num>
  <w:num w:numId="4" w16cid:durableId="1823279180">
    <w:abstractNumId w:val="20"/>
  </w:num>
  <w:num w:numId="5" w16cid:durableId="1061172763">
    <w:abstractNumId w:val="13"/>
  </w:num>
  <w:num w:numId="6" w16cid:durableId="1550919131">
    <w:abstractNumId w:val="12"/>
  </w:num>
  <w:num w:numId="7" w16cid:durableId="1581718542">
    <w:abstractNumId w:val="16"/>
  </w:num>
  <w:num w:numId="8" w16cid:durableId="1904028135">
    <w:abstractNumId w:val="5"/>
  </w:num>
  <w:num w:numId="9" w16cid:durableId="350687413">
    <w:abstractNumId w:val="4"/>
  </w:num>
  <w:num w:numId="10" w16cid:durableId="1042291888">
    <w:abstractNumId w:val="2"/>
  </w:num>
  <w:num w:numId="11" w16cid:durableId="1070691224">
    <w:abstractNumId w:val="11"/>
  </w:num>
  <w:num w:numId="12" w16cid:durableId="541480615">
    <w:abstractNumId w:val="17"/>
  </w:num>
  <w:num w:numId="13" w16cid:durableId="1562785861">
    <w:abstractNumId w:val="6"/>
  </w:num>
  <w:num w:numId="14" w16cid:durableId="378632376">
    <w:abstractNumId w:val="14"/>
  </w:num>
  <w:num w:numId="15" w16cid:durableId="1731732383">
    <w:abstractNumId w:val="10"/>
  </w:num>
  <w:num w:numId="16" w16cid:durableId="464277726">
    <w:abstractNumId w:val="18"/>
  </w:num>
  <w:num w:numId="17" w16cid:durableId="741874105">
    <w:abstractNumId w:val="19"/>
  </w:num>
  <w:num w:numId="18" w16cid:durableId="1475876003">
    <w:abstractNumId w:val="8"/>
  </w:num>
  <w:num w:numId="19" w16cid:durableId="510491247">
    <w:abstractNumId w:val="3"/>
  </w:num>
  <w:num w:numId="20" w16cid:durableId="491454794">
    <w:abstractNumId w:val="9"/>
  </w:num>
  <w:num w:numId="21" w16cid:durableId="148416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B1"/>
    <w:rsid w:val="00010899"/>
    <w:rsid w:val="00012BCD"/>
    <w:rsid w:val="00022B03"/>
    <w:rsid w:val="00030507"/>
    <w:rsid w:val="00045CD1"/>
    <w:rsid w:val="0005663F"/>
    <w:rsid w:val="00064140"/>
    <w:rsid w:val="00075806"/>
    <w:rsid w:val="000B1730"/>
    <w:rsid w:val="000B5D02"/>
    <w:rsid w:val="000C5DF1"/>
    <w:rsid w:val="000D2A32"/>
    <w:rsid w:val="000F64E8"/>
    <w:rsid w:val="00111F1A"/>
    <w:rsid w:val="00117464"/>
    <w:rsid w:val="0013008B"/>
    <w:rsid w:val="00140E75"/>
    <w:rsid w:val="00152FD3"/>
    <w:rsid w:val="001543A3"/>
    <w:rsid w:val="00156B65"/>
    <w:rsid w:val="0015707D"/>
    <w:rsid w:val="00172681"/>
    <w:rsid w:val="001916BA"/>
    <w:rsid w:val="001A267E"/>
    <w:rsid w:val="001E44F3"/>
    <w:rsid w:val="002007BD"/>
    <w:rsid w:val="00235283"/>
    <w:rsid w:val="00242190"/>
    <w:rsid w:val="00266114"/>
    <w:rsid w:val="002702B0"/>
    <w:rsid w:val="0027341A"/>
    <w:rsid w:val="002A55C5"/>
    <w:rsid w:val="002C5597"/>
    <w:rsid w:val="002C5D60"/>
    <w:rsid w:val="002E6D26"/>
    <w:rsid w:val="002F04EE"/>
    <w:rsid w:val="002F07B7"/>
    <w:rsid w:val="003204AE"/>
    <w:rsid w:val="00323BF9"/>
    <w:rsid w:val="003246F2"/>
    <w:rsid w:val="0033284F"/>
    <w:rsid w:val="0036330C"/>
    <w:rsid w:val="00373CC2"/>
    <w:rsid w:val="003A2766"/>
    <w:rsid w:val="003B0239"/>
    <w:rsid w:val="003B5DF6"/>
    <w:rsid w:val="003C1CD0"/>
    <w:rsid w:val="003C2C8E"/>
    <w:rsid w:val="003D6803"/>
    <w:rsid w:val="003E6062"/>
    <w:rsid w:val="004073E5"/>
    <w:rsid w:val="004357F0"/>
    <w:rsid w:val="0045558E"/>
    <w:rsid w:val="00464840"/>
    <w:rsid w:val="004C4368"/>
    <w:rsid w:val="004D008F"/>
    <w:rsid w:val="004D7127"/>
    <w:rsid w:val="00503748"/>
    <w:rsid w:val="00511327"/>
    <w:rsid w:val="0051517F"/>
    <w:rsid w:val="00522821"/>
    <w:rsid w:val="00541C8A"/>
    <w:rsid w:val="0055163D"/>
    <w:rsid w:val="005635EA"/>
    <w:rsid w:val="005810AB"/>
    <w:rsid w:val="005A4E9F"/>
    <w:rsid w:val="005B0232"/>
    <w:rsid w:val="005C1B6F"/>
    <w:rsid w:val="005D220E"/>
    <w:rsid w:val="005E5DCB"/>
    <w:rsid w:val="005F7D9C"/>
    <w:rsid w:val="006029C3"/>
    <w:rsid w:val="00605EA3"/>
    <w:rsid w:val="00622680"/>
    <w:rsid w:val="00627142"/>
    <w:rsid w:val="00636244"/>
    <w:rsid w:val="0063715A"/>
    <w:rsid w:val="006372EE"/>
    <w:rsid w:val="00643BDD"/>
    <w:rsid w:val="00663214"/>
    <w:rsid w:val="006652CC"/>
    <w:rsid w:val="00671748"/>
    <w:rsid w:val="00687ABF"/>
    <w:rsid w:val="006919F7"/>
    <w:rsid w:val="006A688C"/>
    <w:rsid w:val="006B7CE5"/>
    <w:rsid w:val="0070729F"/>
    <w:rsid w:val="00716BFD"/>
    <w:rsid w:val="00731B71"/>
    <w:rsid w:val="007371BA"/>
    <w:rsid w:val="00755539"/>
    <w:rsid w:val="00776FA0"/>
    <w:rsid w:val="007910B0"/>
    <w:rsid w:val="007B657F"/>
    <w:rsid w:val="007B6C73"/>
    <w:rsid w:val="007C1BBB"/>
    <w:rsid w:val="007C3FB4"/>
    <w:rsid w:val="007C6C17"/>
    <w:rsid w:val="007D5622"/>
    <w:rsid w:val="007D7446"/>
    <w:rsid w:val="008020F3"/>
    <w:rsid w:val="00813311"/>
    <w:rsid w:val="008205A5"/>
    <w:rsid w:val="0083071B"/>
    <w:rsid w:val="00845875"/>
    <w:rsid w:val="008647A0"/>
    <w:rsid w:val="00885C03"/>
    <w:rsid w:val="0088784B"/>
    <w:rsid w:val="00897040"/>
    <w:rsid w:val="008B48A0"/>
    <w:rsid w:val="008B7E66"/>
    <w:rsid w:val="008C2533"/>
    <w:rsid w:val="008C2E15"/>
    <w:rsid w:val="008C5B50"/>
    <w:rsid w:val="008D42EC"/>
    <w:rsid w:val="008D577A"/>
    <w:rsid w:val="008D6391"/>
    <w:rsid w:val="008E5816"/>
    <w:rsid w:val="008F74E8"/>
    <w:rsid w:val="008F7DCE"/>
    <w:rsid w:val="00917898"/>
    <w:rsid w:val="00927ACF"/>
    <w:rsid w:val="009300A5"/>
    <w:rsid w:val="009322EF"/>
    <w:rsid w:val="0094014D"/>
    <w:rsid w:val="00957773"/>
    <w:rsid w:val="00973A75"/>
    <w:rsid w:val="009945A7"/>
    <w:rsid w:val="009B5F0D"/>
    <w:rsid w:val="009C1ACD"/>
    <w:rsid w:val="009F283A"/>
    <w:rsid w:val="00A06E12"/>
    <w:rsid w:val="00A16A30"/>
    <w:rsid w:val="00A21BD4"/>
    <w:rsid w:val="00A2366F"/>
    <w:rsid w:val="00A35C15"/>
    <w:rsid w:val="00A63BEA"/>
    <w:rsid w:val="00A71DB1"/>
    <w:rsid w:val="00A956E9"/>
    <w:rsid w:val="00A964D5"/>
    <w:rsid w:val="00AB00A0"/>
    <w:rsid w:val="00AD1B32"/>
    <w:rsid w:val="00AD1D42"/>
    <w:rsid w:val="00AF3D41"/>
    <w:rsid w:val="00AF5150"/>
    <w:rsid w:val="00B03643"/>
    <w:rsid w:val="00B1398B"/>
    <w:rsid w:val="00B244DE"/>
    <w:rsid w:val="00B24FB8"/>
    <w:rsid w:val="00B3678B"/>
    <w:rsid w:val="00B436C9"/>
    <w:rsid w:val="00B53D05"/>
    <w:rsid w:val="00B62C2D"/>
    <w:rsid w:val="00B65396"/>
    <w:rsid w:val="00B748E0"/>
    <w:rsid w:val="00B77E1C"/>
    <w:rsid w:val="00B878A3"/>
    <w:rsid w:val="00B90D69"/>
    <w:rsid w:val="00B926C8"/>
    <w:rsid w:val="00BE1041"/>
    <w:rsid w:val="00BF260D"/>
    <w:rsid w:val="00C00E89"/>
    <w:rsid w:val="00C146AD"/>
    <w:rsid w:val="00C17166"/>
    <w:rsid w:val="00C24100"/>
    <w:rsid w:val="00C312FB"/>
    <w:rsid w:val="00C52A04"/>
    <w:rsid w:val="00C52D17"/>
    <w:rsid w:val="00C57A17"/>
    <w:rsid w:val="00C847E0"/>
    <w:rsid w:val="00C8554B"/>
    <w:rsid w:val="00C97990"/>
    <w:rsid w:val="00CA2B93"/>
    <w:rsid w:val="00CB2215"/>
    <w:rsid w:val="00CD143C"/>
    <w:rsid w:val="00CE1563"/>
    <w:rsid w:val="00CE2F70"/>
    <w:rsid w:val="00D02308"/>
    <w:rsid w:val="00D06CD2"/>
    <w:rsid w:val="00D200A7"/>
    <w:rsid w:val="00D23C91"/>
    <w:rsid w:val="00D50DFE"/>
    <w:rsid w:val="00D85272"/>
    <w:rsid w:val="00D85E41"/>
    <w:rsid w:val="00D86B5D"/>
    <w:rsid w:val="00D918E9"/>
    <w:rsid w:val="00DA4F3D"/>
    <w:rsid w:val="00DB5B8D"/>
    <w:rsid w:val="00DB75FB"/>
    <w:rsid w:val="00DD417D"/>
    <w:rsid w:val="00E04182"/>
    <w:rsid w:val="00E13819"/>
    <w:rsid w:val="00E1703B"/>
    <w:rsid w:val="00E31161"/>
    <w:rsid w:val="00E35F31"/>
    <w:rsid w:val="00E53366"/>
    <w:rsid w:val="00E60496"/>
    <w:rsid w:val="00E66BA4"/>
    <w:rsid w:val="00E71B8B"/>
    <w:rsid w:val="00E7309E"/>
    <w:rsid w:val="00EA5FC5"/>
    <w:rsid w:val="00ED2CF8"/>
    <w:rsid w:val="00ED7002"/>
    <w:rsid w:val="00EF5AB7"/>
    <w:rsid w:val="00F37FFD"/>
    <w:rsid w:val="00F526EB"/>
    <w:rsid w:val="00F546E2"/>
    <w:rsid w:val="00F67BBB"/>
    <w:rsid w:val="00F86654"/>
    <w:rsid w:val="00F93DD9"/>
    <w:rsid w:val="00F97D19"/>
    <w:rsid w:val="00FA430A"/>
    <w:rsid w:val="00FA68FC"/>
    <w:rsid w:val="00FB13A5"/>
    <w:rsid w:val="00FC315D"/>
    <w:rsid w:val="00FC5790"/>
    <w:rsid w:val="00FD7C5B"/>
    <w:rsid w:val="00FF109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A18"/>
  <w15:docId w15:val="{1990D4E9-0F10-4C15-9D0A-C3447998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C52A04"/>
    <w:pPr>
      <w:ind w:left="720"/>
      <w:contextualSpacing/>
    </w:pPr>
  </w:style>
  <w:style w:type="paragraph" w:styleId="Header">
    <w:name w:val="header"/>
    <w:basedOn w:val="Normal"/>
    <w:link w:val="HeaderChar"/>
    <w:uiPriority w:val="99"/>
    <w:unhideWhenUsed/>
    <w:rsid w:val="005A4E9F"/>
    <w:pPr>
      <w:tabs>
        <w:tab w:val="center" w:pos="4513"/>
        <w:tab w:val="right" w:pos="9026"/>
      </w:tabs>
    </w:pPr>
  </w:style>
  <w:style w:type="character" w:customStyle="1" w:styleId="HeaderChar">
    <w:name w:val="Header Char"/>
    <w:basedOn w:val="DefaultParagraphFont"/>
    <w:link w:val="Header"/>
    <w:uiPriority w:val="99"/>
    <w:rsid w:val="005A4E9F"/>
  </w:style>
  <w:style w:type="paragraph" w:styleId="Footer">
    <w:name w:val="footer"/>
    <w:basedOn w:val="Normal"/>
    <w:link w:val="FooterChar"/>
    <w:uiPriority w:val="99"/>
    <w:unhideWhenUsed/>
    <w:rsid w:val="005A4E9F"/>
    <w:pPr>
      <w:tabs>
        <w:tab w:val="center" w:pos="4513"/>
        <w:tab w:val="right" w:pos="9026"/>
      </w:tabs>
    </w:pPr>
  </w:style>
  <w:style w:type="character" w:customStyle="1" w:styleId="FooterChar">
    <w:name w:val="Footer Char"/>
    <w:basedOn w:val="DefaultParagraphFont"/>
    <w:link w:val="Footer"/>
    <w:uiPriority w:val="99"/>
    <w:rsid w:val="005A4E9F"/>
  </w:style>
  <w:style w:type="table" w:styleId="TableGrid">
    <w:name w:val="Table Grid"/>
    <w:basedOn w:val="TableNormal"/>
    <w:uiPriority w:val="39"/>
    <w:rsid w:val="00C1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71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E6D26"/>
    <w:pPr>
      <w:widowControl w:val="0"/>
      <w:autoSpaceDE w:val="0"/>
      <w:autoSpaceDN w:val="0"/>
    </w:pPr>
    <w:rPr>
      <w:sz w:val="22"/>
      <w:szCs w:val="22"/>
      <w:lang w:eastAsia="en-US"/>
    </w:rPr>
  </w:style>
  <w:style w:type="paragraph" w:styleId="NormalWeb">
    <w:name w:val="Normal (Web)"/>
    <w:basedOn w:val="Normal"/>
    <w:uiPriority w:val="99"/>
    <w:semiHidden/>
    <w:unhideWhenUsed/>
    <w:rsid w:val="00464840"/>
    <w:pPr>
      <w:spacing w:before="100" w:beforeAutospacing="1" w:after="100" w:afterAutospacing="1"/>
    </w:pPr>
    <w:rPr>
      <w:rFonts w:ascii="Times New Roman" w:eastAsia="Times New Roman" w:hAnsi="Times New Roman" w:cs="Times New Roman"/>
      <w:lang w:val="en-MY"/>
    </w:rPr>
  </w:style>
  <w:style w:type="paragraph" w:styleId="BodyText">
    <w:name w:val="Body Text"/>
    <w:basedOn w:val="Normal"/>
    <w:link w:val="BodyTextChar"/>
    <w:uiPriority w:val="1"/>
    <w:qFormat/>
    <w:rsid w:val="004D7127"/>
    <w:pPr>
      <w:widowControl w:val="0"/>
      <w:autoSpaceDE w:val="0"/>
      <w:autoSpaceDN w:val="0"/>
    </w:pPr>
    <w:rPr>
      <w:lang w:eastAsia="en-US"/>
    </w:rPr>
  </w:style>
  <w:style w:type="character" w:customStyle="1" w:styleId="BodyTextChar">
    <w:name w:val="Body Text Char"/>
    <w:basedOn w:val="DefaultParagraphFont"/>
    <w:link w:val="BodyText"/>
    <w:uiPriority w:val="1"/>
    <w:rsid w:val="004D7127"/>
    <w:rPr>
      <w:lang w:eastAsia="en-US"/>
    </w:rPr>
  </w:style>
  <w:style w:type="paragraph" w:customStyle="1" w:styleId="Default">
    <w:name w:val="Default"/>
    <w:rsid w:val="004D7127"/>
    <w:pPr>
      <w:autoSpaceDE w:val="0"/>
      <w:autoSpaceDN w:val="0"/>
      <w:adjustRightInd w:val="0"/>
    </w:pPr>
    <w:rPr>
      <w:rFonts w:eastAsia="Times New Roman"/>
      <w:color w:val="000000"/>
      <w:lang w:val="en-MY"/>
    </w:rPr>
  </w:style>
  <w:style w:type="character" w:customStyle="1" w:styleId="normaltextrun">
    <w:name w:val="normaltextrun"/>
    <w:basedOn w:val="DefaultParagraphFont"/>
    <w:rsid w:val="00AB00A0"/>
  </w:style>
  <w:style w:type="character" w:customStyle="1" w:styleId="eop">
    <w:name w:val="eop"/>
    <w:basedOn w:val="DefaultParagraphFont"/>
    <w:rsid w:val="00AB00A0"/>
  </w:style>
  <w:style w:type="character" w:customStyle="1" w:styleId="spellingerror">
    <w:name w:val="spellingerror"/>
    <w:basedOn w:val="DefaultParagraphFont"/>
    <w:rsid w:val="00A21BD4"/>
  </w:style>
  <w:style w:type="paragraph" w:styleId="Revision">
    <w:name w:val="Revision"/>
    <w:hidden/>
    <w:uiPriority w:val="99"/>
    <w:semiHidden/>
    <w:rsid w:val="00E5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271">
      <w:bodyDiv w:val="1"/>
      <w:marLeft w:val="0"/>
      <w:marRight w:val="0"/>
      <w:marTop w:val="0"/>
      <w:marBottom w:val="0"/>
      <w:divBdr>
        <w:top w:val="none" w:sz="0" w:space="0" w:color="auto"/>
        <w:left w:val="none" w:sz="0" w:space="0" w:color="auto"/>
        <w:bottom w:val="none" w:sz="0" w:space="0" w:color="auto"/>
        <w:right w:val="none" w:sz="0" w:space="0" w:color="auto"/>
      </w:divBdr>
    </w:div>
    <w:div w:id="114370825">
      <w:bodyDiv w:val="1"/>
      <w:marLeft w:val="0"/>
      <w:marRight w:val="0"/>
      <w:marTop w:val="0"/>
      <w:marBottom w:val="0"/>
      <w:divBdr>
        <w:top w:val="none" w:sz="0" w:space="0" w:color="auto"/>
        <w:left w:val="none" w:sz="0" w:space="0" w:color="auto"/>
        <w:bottom w:val="none" w:sz="0" w:space="0" w:color="auto"/>
        <w:right w:val="none" w:sz="0" w:space="0" w:color="auto"/>
      </w:divBdr>
    </w:div>
    <w:div w:id="647168305">
      <w:bodyDiv w:val="1"/>
      <w:marLeft w:val="0"/>
      <w:marRight w:val="0"/>
      <w:marTop w:val="0"/>
      <w:marBottom w:val="0"/>
      <w:divBdr>
        <w:top w:val="none" w:sz="0" w:space="0" w:color="auto"/>
        <w:left w:val="none" w:sz="0" w:space="0" w:color="auto"/>
        <w:bottom w:val="none" w:sz="0" w:space="0" w:color="auto"/>
        <w:right w:val="none" w:sz="0" w:space="0" w:color="auto"/>
      </w:divBdr>
    </w:div>
    <w:div w:id="904218132">
      <w:bodyDiv w:val="1"/>
      <w:marLeft w:val="0"/>
      <w:marRight w:val="0"/>
      <w:marTop w:val="0"/>
      <w:marBottom w:val="0"/>
      <w:divBdr>
        <w:top w:val="none" w:sz="0" w:space="0" w:color="auto"/>
        <w:left w:val="none" w:sz="0" w:space="0" w:color="auto"/>
        <w:bottom w:val="none" w:sz="0" w:space="0" w:color="auto"/>
        <w:right w:val="none" w:sz="0" w:space="0" w:color="auto"/>
      </w:divBdr>
    </w:div>
    <w:div w:id="1164667592">
      <w:bodyDiv w:val="1"/>
      <w:marLeft w:val="0"/>
      <w:marRight w:val="0"/>
      <w:marTop w:val="0"/>
      <w:marBottom w:val="0"/>
      <w:divBdr>
        <w:top w:val="none" w:sz="0" w:space="0" w:color="auto"/>
        <w:left w:val="none" w:sz="0" w:space="0" w:color="auto"/>
        <w:bottom w:val="none" w:sz="0" w:space="0" w:color="auto"/>
        <w:right w:val="none" w:sz="0" w:space="0" w:color="auto"/>
      </w:divBdr>
    </w:div>
    <w:div w:id="1469931201">
      <w:bodyDiv w:val="1"/>
      <w:marLeft w:val="0"/>
      <w:marRight w:val="0"/>
      <w:marTop w:val="0"/>
      <w:marBottom w:val="0"/>
      <w:divBdr>
        <w:top w:val="none" w:sz="0" w:space="0" w:color="auto"/>
        <w:left w:val="none" w:sz="0" w:space="0" w:color="auto"/>
        <w:bottom w:val="none" w:sz="0" w:space="0" w:color="auto"/>
        <w:right w:val="none" w:sz="0" w:space="0" w:color="auto"/>
      </w:divBdr>
    </w:div>
    <w:div w:id="1584870821">
      <w:bodyDiv w:val="1"/>
      <w:marLeft w:val="0"/>
      <w:marRight w:val="0"/>
      <w:marTop w:val="0"/>
      <w:marBottom w:val="0"/>
      <w:divBdr>
        <w:top w:val="none" w:sz="0" w:space="0" w:color="auto"/>
        <w:left w:val="none" w:sz="0" w:space="0" w:color="auto"/>
        <w:bottom w:val="none" w:sz="0" w:space="0" w:color="auto"/>
        <w:right w:val="none" w:sz="0" w:space="0" w:color="auto"/>
      </w:divBdr>
    </w:div>
    <w:div w:id="166149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Sarimah Misman</dc:creator>
  <cp:lastModifiedBy>Nik Haneez Amizan Nik Rosdi</cp:lastModifiedBy>
  <cp:revision>2</cp:revision>
  <cp:lastPrinted>2022-03-21T05:02:00Z</cp:lastPrinted>
  <dcterms:created xsi:type="dcterms:W3CDTF">2023-02-28T04:13:00Z</dcterms:created>
  <dcterms:modified xsi:type="dcterms:W3CDTF">2023-02-28T04:13:00Z</dcterms:modified>
</cp:coreProperties>
</file>