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EF56" w14:textId="0850D547" w:rsidR="004B2652" w:rsidRPr="000C3E2E" w:rsidRDefault="00B34A6A" w:rsidP="0031070B">
      <w:pPr>
        <w:jc w:val="right"/>
        <w:rPr>
          <w:rFonts w:ascii="Arial" w:hAnsi="Arial" w:cs="Arial"/>
          <w:b/>
          <w:bCs/>
          <w:color w:val="000000"/>
        </w:rPr>
      </w:pPr>
      <w:r w:rsidRPr="000C3E2E">
        <w:rPr>
          <w:rFonts w:ascii="Arial" w:hAnsi="Arial" w:cs="Arial"/>
        </w:rPr>
        <w:t>Lampiran 2</w:t>
      </w:r>
    </w:p>
    <w:p w14:paraId="3BA3D7BC" w14:textId="44334495" w:rsidR="00C95E96" w:rsidRPr="000C3E2E" w:rsidRDefault="00BA5017" w:rsidP="001F7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color w:val="000000"/>
          <w:lang w:eastAsia="en-MY" w:bidi="en-US"/>
        </w:rPr>
      </w:pPr>
      <w:r w:rsidRPr="000C3E2E">
        <w:rPr>
          <w:rFonts w:ascii="Arial" w:eastAsia="Arial" w:hAnsi="Arial" w:cs="Arial"/>
          <w:b/>
          <w:color w:val="000000"/>
          <w:lang w:eastAsia="en-MY" w:bidi="en-US"/>
        </w:rPr>
        <w:t>AGENDA</w:t>
      </w:r>
    </w:p>
    <w:p w14:paraId="17982423" w14:textId="77777777" w:rsidR="00C95E96" w:rsidRPr="000C3E2E" w:rsidRDefault="00C95E96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color w:val="000000"/>
          <w:lang w:eastAsia="en-MY" w:bidi="en-US"/>
        </w:rPr>
      </w:pPr>
      <w:r w:rsidRPr="000C3E2E">
        <w:rPr>
          <w:rFonts w:ascii="Arial" w:eastAsia="Arial" w:hAnsi="Arial" w:cs="Arial"/>
          <w:b/>
          <w:color w:val="000000"/>
          <w:lang w:eastAsia="en-MY" w:bidi="en-US"/>
        </w:rPr>
        <w:t xml:space="preserve">BENGKEL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MEMPERKEMASKAN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PENYAMPAIAN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DAN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MODEL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PEMBIAYAAN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ALTERNATIF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UNTUK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INDUSTRI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4.0</w:t>
      </w:r>
    </w:p>
    <w:p w14:paraId="2F03AF0A" w14:textId="77777777" w:rsidR="00BA5017" w:rsidRPr="000C3E2E" w:rsidRDefault="00BA5017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color w:val="000000"/>
          <w:lang w:val="en-MY" w:eastAsia="en-MY" w:bidi="en-US"/>
        </w:rPr>
      </w:pPr>
      <w:r w:rsidRPr="000C3E2E">
        <w:rPr>
          <w:rFonts w:ascii="Arial" w:eastAsia="Arial" w:hAnsi="Arial" w:cs="Arial"/>
          <w:noProof/>
          <w:lang w:eastAsia="en-MY" w:bidi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EBC7DA3" wp14:editId="102C9BE7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609981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6095" y="378000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24B5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9pt;margin-top:9pt;width:480.3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WQ1gEAAJ0DAAAOAAAAZHJzL2Uyb0RvYy54bWysU8Fu2zAMvQ/YPwi6L3YytEuCOD0k6y7D&#10;VmDdB7CSbAuQREFU4+TvRyld022HAUV9kCmRfHoknzY3R+/EwSSyGDo5n7VSmKBQ2zB08uf97Yel&#10;FJQhaHAYTCdPhuTN9v27zRTXZoEjOm2SYJBA6yl2csw5rpuG1Gg80AyjCezsMXnIvE1DoxNMjO5d&#10;s2jb62bCpGNCZYj4dH92ym3F73uj8ve+J5OF6yRzy3VNdX0oa7PdwHpIEEernmjAK1h4sIEvfYba&#10;QwbxmOw/UN6qhIR9nin0Dfa9VabWwNXM27+q+TFCNLUWbg7F5zbR28Gqb4dduEvchinSmuJdKlUc&#10;++TLn/mJYycXi9V1u7qS4tTJj5+WLX/nxpljFooD2Ltazrm/iiOqr7mAxET5i0EvitFJygnsMOYd&#10;hsDjwTSvjYPDV8pMgxN/JxQGAW+tc3VKLoipk6urBRNRwFrpHWQ2fdSMGoYKQ+isLiklmU60c0kc&#10;gIfPmtE43TNjKRxQZgdTrV+pha/9I7Vw2AON5+TqOpec8DHoymc0oD8HLfIpsrADy1sWguT5AsOP&#10;gY0al8G6/8cxAReYx2UMxXpAfarTqeesgcr0Sa9FZC/3Nfvyqra/AAAA//8DAFBLAwQUAAYACAAA&#10;ACEAk3xF8N8AAAAJAQAADwAAAGRycy9kb3ducmV2LnhtbEyPQUvDQBCF74L/YRnBW7vZoqWN2ZRQ&#10;qAgexNpDvW2zYxLcnQ3ZbRv7652e9DQM7/He94rV6J044RC7QBrUNAOBVAfbUaNh97GZLEDEZMga&#10;Fwg1/GCEVXl7U5jchjO942mbGsEhFHOjoU2pz6WMdYvexGnokVj7CoM3id+hkXYwZw73Ts6ybC69&#10;6YgbWtPjusX6e3v0GvzlM7y4t51Mz83jntRFVdWr0vr+bqyeQCQc058ZrviMDiUzHcKRbBROw0Qt&#10;eEti4XrZsHyYzUEcNHAvyLKQ/xeUvwAAAP//AwBQSwECLQAUAAYACAAAACEAtoM4kv4AAADhAQAA&#10;EwAAAAAAAAAAAAAAAAAAAAAAW0NvbnRlbnRfVHlwZXNdLnhtbFBLAQItABQABgAIAAAAIQA4/SH/&#10;1gAAAJQBAAALAAAAAAAAAAAAAAAAAC8BAABfcmVscy8ucmVsc1BLAQItABQABgAIAAAAIQDb/9WQ&#10;1gEAAJ0DAAAOAAAAAAAAAAAAAAAAAC4CAABkcnMvZTJvRG9jLnhtbFBLAQItABQABgAIAAAAIQCT&#10;fEXw3wAAAAkBAAAPAAAAAAAAAAAAAAAAADAEAABkcnMvZG93bnJldi54bWxQSwUGAAAAAAQABADz&#10;AAAAPAUAAAAA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3B5EF1A4" w14:textId="77777777" w:rsidR="00BA5017" w:rsidRPr="000C3E2E" w:rsidRDefault="00BA5017" w:rsidP="000C3E2E">
      <w:pPr>
        <w:widowControl w:val="0"/>
        <w:spacing w:after="0"/>
        <w:contextualSpacing/>
        <w:rPr>
          <w:rFonts w:ascii="Arial" w:eastAsia="Arial" w:hAnsi="Arial" w:cs="Arial"/>
          <w:color w:val="000000"/>
          <w:lang w:eastAsia="en-MY" w:bidi="en-US"/>
        </w:rPr>
      </w:pPr>
    </w:p>
    <w:tbl>
      <w:tblPr>
        <w:tblW w:w="9148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1816"/>
        <w:gridCol w:w="276"/>
        <w:gridCol w:w="7056"/>
      </w:tblGrid>
      <w:tr w:rsidR="00BA5017" w:rsidRPr="000C3E2E" w14:paraId="00B3C593" w14:textId="77777777" w:rsidTr="004C6B28">
        <w:trPr>
          <w:trHeight w:val="35"/>
        </w:trPr>
        <w:tc>
          <w:tcPr>
            <w:tcW w:w="1816" w:type="dxa"/>
          </w:tcPr>
          <w:p w14:paraId="446906B5" w14:textId="434B0370" w:rsidR="00BA5017" w:rsidRPr="000C3E2E" w:rsidRDefault="00C95E96" w:rsidP="000C3E2E">
            <w:pPr>
              <w:widowControl w:val="0"/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Tarikh</w:t>
            </w:r>
          </w:p>
        </w:tc>
        <w:tc>
          <w:tcPr>
            <w:tcW w:w="276" w:type="dxa"/>
          </w:tcPr>
          <w:p w14:paraId="0C331756" w14:textId="77777777" w:rsidR="00BA5017" w:rsidRPr="000C3E2E" w:rsidRDefault="00BA5017" w:rsidP="000C3E2E">
            <w:pPr>
              <w:widowControl w:val="0"/>
              <w:spacing w:after="0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7056" w:type="dxa"/>
          </w:tcPr>
          <w:p w14:paraId="1F12FFF5" w14:textId="4F499F00" w:rsidR="00BA5017" w:rsidRPr="000C3E2E" w:rsidRDefault="00BA5017" w:rsidP="000C3E2E">
            <w:pPr>
              <w:widowControl w:val="0"/>
              <w:spacing w:after="0"/>
              <w:ind w:left="101"/>
              <w:contextualSpacing/>
              <w:rPr>
                <w:rFonts w:ascii="Arial" w:eastAsia="Arial" w:hAnsi="Arial" w:cs="Arial"/>
                <w:b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lang w:eastAsia="en-MY" w:bidi="en-US"/>
              </w:rPr>
              <w:t xml:space="preserve">19 </w:t>
            </w:r>
            <w:proofErr w:type="spellStart"/>
            <w:r w:rsidRPr="000C3E2E">
              <w:rPr>
                <w:rFonts w:ascii="Arial" w:eastAsia="Arial" w:hAnsi="Arial" w:cs="Arial"/>
                <w:b/>
                <w:lang w:eastAsia="en-MY" w:bidi="en-US"/>
              </w:rPr>
              <w:t>Januar</w:t>
            </w:r>
            <w:r w:rsidR="00C95E96" w:rsidRPr="000C3E2E">
              <w:rPr>
                <w:rFonts w:ascii="Arial" w:eastAsia="Arial" w:hAnsi="Arial" w:cs="Arial"/>
                <w:b/>
                <w:lang w:eastAsia="en-MY" w:bidi="en-US"/>
              </w:rPr>
              <w:t>i</w:t>
            </w:r>
            <w:proofErr w:type="spellEnd"/>
            <w:r w:rsidRPr="000C3E2E">
              <w:rPr>
                <w:rFonts w:ascii="Arial" w:eastAsia="Arial" w:hAnsi="Arial" w:cs="Arial"/>
                <w:b/>
                <w:lang w:eastAsia="en-MY" w:bidi="en-US"/>
              </w:rPr>
              <w:t xml:space="preserve"> 2023 (Thursday)</w:t>
            </w:r>
          </w:p>
          <w:p w14:paraId="36F218F2" w14:textId="77777777" w:rsidR="00BA5017" w:rsidRPr="000C3E2E" w:rsidRDefault="00BA5017" w:rsidP="000C3E2E">
            <w:pPr>
              <w:widowControl w:val="0"/>
              <w:spacing w:after="0"/>
              <w:ind w:left="101"/>
              <w:contextualSpacing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BA5017" w:rsidRPr="000C3E2E" w14:paraId="67EF2F2B" w14:textId="77777777" w:rsidTr="004C6B28">
        <w:trPr>
          <w:trHeight w:val="35"/>
        </w:trPr>
        <w:tc>
          <w:tcPr>
            <w:tcW w:w="1816" w:type="dxa"/>
          </w:tcPr>
          <w:p w14:paraId="0BAF3AB9" w14:textId="1CCBF3D3" w:rsidR="00BA5017" w:rsidRPr="000C3E2E" w:rsidRDefault="00C95E96" w:rsidP="000C3E2E">
            <w:pPr>
              <w:widowControl w:val="0"/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Masa</w:t>
            </w:r>
          </w:p>
        </w:tc>
        <w:tc>
          <w:tcPr>
            <w:tcW w:w="276" w:type="dxa"/>
          </w:tcPr>
          <w:p w14:paraId="5C6C8607" w14:textId="77777777" w:rsidR="00BA5017" w:rsidRPr="000C3E2E" w:rsidRDefault="00BA5017" w:rsidP="000C3E2E">
            <w:pPr>
              <w:widowControl w:val="0"/>
              <w:spacing w:after="0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7056" w:type="dxa"/>
          </w:tcPr>
          <w:p w14:paraId="4A5E9013" w14:textId="2DFFB05B" w:rsidR="00BA5017" w:rsidRPr="000C3E2E" w:rsidRDefault="00BA5017" w:rsidP="000C3E2E">
            <w:pPr>
              <w:widowControl w:val="0"/>
              <w:spacing w:after="0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9.00 a.m. – </w:t>
            </w:r>
            <w:r w:rsidR="005358CC"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4</w:t>
            </w: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.30 p.m.</w:t>
            </w:r>
          </w:p>
          <w:p w14:paraId="28C9FCAD" w14:textId="77777777" w:rsidR="00BA5017" w:rsidRPr="000C3E2E" w:rsidRDefault="00BA5017" w:rsidP="000C3E2E">
            <w:pPr>
              <w:widowControl w:val="0"/>
              <w:spacing w:after="0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BA5017" w:rsidRPr="000C3E2E" w14:paraId="2CECE04A" w14:textId="77777777" w:rsidTr="004C6B28">
        <w:trPr>
          <w:trHeight w:val="35"/>
        </w:trPr>
        <w:tc>
          <w:tcPr>
            <w:tcW w:w="1816" w:type="dxa"/>
          </w:tcPr>
          <w:p w14:paraId="5DF178E9" w14:textId="5FCAF67B" w:rsidR="00BA5017" w:rsidRPr="000C3E2E" w:rsidRDefault="00C95E96" w:rsidP="000C3E2E">
            <w:pPr>
              <w:widowControl w:val="0"/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proofErr w:type="spellStart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Tempat</w:t>
            </w:r>
            <w:proofErr w:type="spellEnd"/>
          </w:p>
        </w:tc>
        <w:tc>
          <w:tcPr>
            <w:tcW w:w="276" w:type="dxa"/>
          </w:tcPr>
          <w:p w14:paraId="13B858E4" w14:textId="77777777" w:rsidR="00BA5017" w:rsidRPr="000C3E2E" w:rsidRDefault="00BA5017" w:rsidP="000C3E2E">
            <w:pPr>
              <w:widowControl w:val="0"/>
              <w:spacing w:after="0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7056" w:type="dxa"/>
          </w:tcPr>
          <w:p w14:paraId="2236D8EE" w14:textId="419C948D" w:rsidR="00BA5017" w:rsidRPr="000C3E2E" w:rsidRDefault="00BA5017" w:rsidP="000C3E2E">
            <w:pPr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r w:rsidR="00891FA5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Armada Hotel, Petaling Jaya</w:t>
            </w:r>
          </w:p>
          <w:p w14:paraId="2D2CDB7C" w14:textId="77777777" w:rsidR="00BA5017" w:rsidRPr="000C3E2E" w:rsidRDefault="00BA5017" w:rsidP="000C3E2E">
            <w:pPr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BA5017" w:rsidRPr="000C3E2E" w14:paraId="7F2AC666" w14:textId="77777777" w:rsidTr="004C6B28">
        <w:trPr>
          <w:trHeight w:val="35"/>
        </w:trPr>
        <w:tc>
          <w:tcPr>
            <w:tcW w:w="1816" w:type="dxa"/>
          </w:tcPr>
          <w:p w14:paraId="16655239" w14:textId="57725727" w:rsidR="00BA5017" w:rsidRPr="000C3E2E" w:rsidRDefault="00C95E96" w:rsidP="000C3E2E">
            <w:pPr>
              <w:widowControl w:val="0"/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Pengerusi</w:t>
            </w:r>
          </w:p>
        </w:tc>
        <w:tc>
          <w:tcPr>
            <w:tcW w:w="276" w:type="dxa"/>
          </w:tcPr>
          <w:p w14:paraId="4810184B" w14:textId="77777777" w:rsidR="00BA5017" w:rsidRPr="000C3E2E" w:rsidRDefault="00BA5017" w:rsidP="000C3E2E">
            <w:pPr>
              <w:widowControl w:val="0"/>
              <w:spacing w:after="0"/>
              <w:ind w:right="106"/>
              <w:contextualSpacing/>
              <w:jc w:val="right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</w:tc>
        <w:tc>
          <w:tcPr>
            <w:tcW w:w="7056" w:type="dxa"/>
          </w:tcPr>
          <w:p w14:paraId="2C80C8F1" w14:textId="77777777" w:rsidR="00BA5017" w:rsidRPr="000C3E2E" w:rsidRDefault="00BA5017" w:rsidP="000C3E2E">
            <w:pPr>
              <w:spacing w:after="0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proofErr w:type="spellStart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YBrs</w:t>
            </w:r>
            <w:proofErr w:type="spellEnd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 Tuan Haji Zahid bin Ismail</w:t>
            </w:r>
          </w:p>
          <w:p w14:paraId="63A99B44" w14:textId="13C31567" w:rsidR="00BA5017" w:rsidRPr="000C3E2E" w:rsidRDefault="00C95E96" w:rsidP="000C3E2E">
            <w:pPr>
              <w:spacing w:after="0"/>
              <w:ind w:left="101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proofErr w:type="spellStart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Timbalan</w:t>
            </w:r>
            <w:proofErr w:type="spellEnd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proofErr w:type="spellStart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Ketua</w:t>
            </w:r>
            <w:proofErr w:type="spellEnd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proofErr w:type="spellStart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Pengarah</w:t>
            </w:r>
            <w:proofErr w:type="spellEnd"/>
            <w:r w:rsidR="00BA5017"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MPC</w:t>
            </w:r>
          </w:p>
          <w:p w14:paraId="7CB6781C" w14:textId="77777777" w:rsidR="00BA5017" w:rsidRPr="000C3E2E" w:rsidRDefault="00BA5017" w:rsidP="000C3E2E">
            <w:pPr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</w:tbl>
    <w:p w14:paraId="270A3D8E" w14:textId="77777777" w:rsidR="00BA5017" w:rsidRPr="000C3E2E" w:rsidRDefault="00BA5017" w:rsidP="000C3E2E">
      <w:pPr>
        <w:widowControl w:val="0"/>
        <w:spacing w:after="0"/>
        <w:contextualSpacing/>
        <w:rPr>
          <w:rFonts w:ascii="Arial" w:eastAsia="Arial" w:hAnsi="Arial" w:cs="Arial"/>
          <w:lang w:eastAsia="en-MY" w:bidi="en-US"/>
        </w:rPr>
      </w:pPr>
    </w:p>
    <w:tbl>
      <w:tblPr>
        <w:tblW w:w="10571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804"/>
        <w:gridCol w:w="147"/>
        <w:gridCol w:w="1558"/>
        <w:gridCol w:w="510"/>
        <w:gridCol w:w="7037"/>
        <w:gridCol w:w="515"/>
      </w:tblGrid>
      <w:tr w:rsidR="00BA5017" w:rsidRPr="000C3E2E" w14:paraId="3B429AD0" w14:textId="77777777" w:rsidTr="00E1432B">
        <w:trPr>
          <w:trHeight w:val="50"/>
        </w:trPr>
        <w:tc>
          <w:tcPr>
            <w:tcW w:w="10571" w:type="dxa"/>
            <w:gridSpan w:val="6"/>
          </w:tcPr>
          <w:p w14:paraId="4EE825DC" w14:textId="77777777" w:rsidR="00BA5017" w:rsidRPr="000C3E2E" w:rsidRDefault="00BA5017" w:rsidP="000C3E2E">
            <w:pPr>
              <w:widowControl w:val="0"/>
              <w:tabs>
                <w:tab w:val="left" w:pos="4990"/>
              </w:tabs>
              <w:spacing w:after="0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AGENDA</w:t>
            </w: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:</w:t>
            </w:r>
          </w:p>
          <w:p w14:paraId="3B014862" w14:textId="77777777" w:rsidR="00BA5017" w:rsidRPr="000C3E2E" w:rsidRDefault="00BA5017" w:rsidP="000C3E2E">
            <w:pPr>
              <w:widowControl w:val="0"/>
              <w:spacing w:after="0"/>
              <w:ind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BA5017" w:rsidRPr="000C3E2E" w14:paraId="179448E0" w14:textId="77777777" w:rsidTr="00673BB8">
        <w:trPr>
          <w:trHeight w:val="50"/>
        </w:trPr>
        <w:tc>
          <w:tcPr>
            <w:tcW w:w="951" w:type="dxa"/>
            <w:gridSpan w:val="2"/>
          </w:tcPr>
          <w:p w14:paraId="0539F4C8" w14:textId="77777777" w:rsidR="00BA5017" w:rsidRPr="000C3E2E" w:rsidRDefault="00BA5017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1.</w:t>
            </w:r>
          </w:p>
        </w:tc>
        <w:tc>
          <w:tcPr>
            <w:tcW w:w="2068" w:type="dxa"/>
            <w:gridSpan w:val="2"/>
          </w:tcPr>
          <w:p w14:paraId="1B70609E" w14:textId="77777777" w:rsidR="00BA5017" w:rsidRPr="000C3E2E" w:rsidRDefault="00BA5017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9.00 a.m.</w:t>
            </w:r>
          </w:p>
        </w:tc>
        <w:tc>
          <w:tcPr>
            <w:tcW w:w="7552" w:type="dxa"/>
            <w:gridSpan w:val="2"/>
          </w:tcPr>
          <w:p w14:paraId="41375D92" w14:textId="4F06FF9C" w:rsidR="00BA5017" w:rsidRPr="000C3E2E" w:rsidRDefault="002C44E2" w:rsidP="000C3E2E">
            <w:pPr>
              <w:widowControl w:val="0"/>
              <w:spacing w:after="0"/>
              <w:ind w:left="174"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proofErr w:type="spellStart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Ucapan</w:t>
            </w:r>
            <w:proofErr w:type="spellEnd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proofErr w:type="spellStart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Perasmian</w:t>
            </w:r>
            <w:proofErr w:type="spellEnd"/>
            <w:r w:rsidRPr="000C3E2E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oleh Pengerusi</w:t>
            </w:r>
          </w:p>
          <w:p w14:paraId="040D9185" w14:textId="77777777" w:rsidR="00BA5017" w:rsidRPr="000C3E2E" w:rsidRDefault="00BA5017" w:rsidP="000C3E2E">
            <w:pPr>
              <w:widowControl w:val="0"/>
              <w:spacing w:after="0"/>
              <w:ind w:left="174"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E1432B" w:rsidRPr="00AB0F13" w14:paraId="694D2CD4" w14:textId="77777777" w:rsidTr="00E1432B">
        <w:trPr>
          <w:gridAfter w:val="1"/>
          <w:wAfter w:w="515" w:type="dxa"/>
          <w:trHeight w:val="50"/>
        </w:trPr>
        <w:tc>
          <w:tcPr>
            <w:tcW w:w="10056" w:type="dxa"/>
            <w:gridSpan w:val="5"/>
            <w:vAlign w:val="bottom"/>
          </w:tcPr>
          <w:p w14:paraId="23A34A7E" w14:textId="03E2228C" w:rsidR="00E1432B" w:rsidRPr="00AB0F13" w:rsidRDefault="002C44E2" w:rsidP="000C3E2E">
            <w:pPr>
              <w:widowControl w:val="0"/>
              <w:spacing w:after="0"/>
              <w:ind w:right="128"/>
              <w:contextualSpacing/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Pembentangan</w:t>
            </w:r>
            <w:proofErr w:type="spellEnd"/>
            <w:r w:rsidRPr="00AB0F13"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 xml:space="preserve"> dan </w:t>
            </w:r>
            <w:proofErr w:type="spellStart"/>
            <w:r w:rsidRPr="00AB0F13"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Perbincangan</w:t>
            </w:r>
            <w:proofErr w:type="spellEnd"/>
            <w:r w:rsidRPr="00AB0F13">
              <w:rPr>
                <w:rFonts w:ascii="Arial" w:eastAsia="Arial" w:hAnsi="Arial" w:cs="Arial"/>
                <w:b/>
                <w:color w:val="000000"/>
                <w:u w:val="single"/>
                <w:lang w:eastAsia="en-MY" w:bidi="en-US"/>
              </w:rPr>
              <w:t>:</w:t>
            </w:r>
          </w:p>
          <w:p w14:paraId="4A6D972B" w14:textId="77777777" w:rsidR="00E1432B" w:rsidRPr="00AB0F13" w:rsidRDefault="00E1432B" w:rsidP="000C3E2E">
            <w:pPr>
              <w:widowControl w:val="0"/>
              <w:spacing w:after="0"/>
              <w:ind w:left="174"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E1432B" w:rsidRPr="00AB0F13" w14:paraId="7E53CD23" w14:textId="77777777" w:rsidTr="00E1432B">
        <w:trPr>
          <w:gridAfter w:val="1"/>
          <w:wAfter w:w="515" w:type="dxa"/>
          <w:trHeight w:val="50"/>
        </w:trPr>
        <w:tc>
          <w:tcPr>
            <w:tcW w:w="10056" w:type="dxa"/>
            <w:gridSpan w:val="5"/>
            <w:vAlign w:val="bottom"/>
          </w:tcPr>
          <w:p w14:paraId="50BDA38C" w14:textId="019B1C71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I: </w:t>
            </w:r>
            <w:proofErr w:type="spellStart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>Memahami</w:t>
            </w:r>
            <w:proofErr w:type="spellEnd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>Permintaan</w:t>
            </w:r>
            <w:proofErr w:type="spellEnd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dan </w:t>
            </w:r>
            <w:proofErr w:type="spellStart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>Bekalan</w:t>
            </w:r>
            <w:proofErr w:type="spellEnd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(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Supply of Technology</w:t>
            </w:r>
            <w:r w:rsidR="008D11B1" w:rsidRPr="00AB0F13">
              <w:rPr>
                <w:rFonts w:ascii="Arial" w:eastAsia="Arial" w:hAnsi="Arial" w:cs="Arial"/>
                <w:b/>
                <w:lang w:eastAsia="en-MY" w:bidi="en-US"/>
              </w:rPr>
              <w:t>)</w:t>
            </w:r>
          </w:p>
          <w:p w14:paraId="1638063B" w14:textId="77777777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E1432B" w:rsidRPr="00AB0F13" w14:paraId="187960E9" w14:textId="77777777" w:rsidTr="00673BB8">
        <w:trPr>
          <w:gridAfter w:val="1"/>
          <w:wAfter w:w="515" w:type="dxa"/>
          <w:trHeight w:val="302"/>
        </w:trPr>
        <w:tc>
          <w:tcPr>
            <w:tcW w:w="804" w:type="dxa"/>
          </w:tcPr>
          <w:p w14:paraId="6FF1B165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2.</w:t>
            </w:r>
          </w:p>
        </w:tc>
        <w:tc>
          <w:tcPr>
            <w:tcW w:w="1705" w:type="dxa"/>
            <w:gridSpan w:val="2"/>
          </w:tcPr>
          <w:p w14:paraId="262F6F4C" w14:textId="77777777" w:rsidR="00E1432B" w:rsidRPr="00AB0F13" w:rsidRDefault="00E1432B" w:rsidP="000C3E2E">
            <w:pPr>
              <w:widowControl w:val="0"/>
              <w:tabs>
                <w:tab w:val="left" w:pos="1132"/>
              </w:tabs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9.15 a.m.</w:t>
            </w:r>
          </w:p>
        </w:tc>
        <w:tc>
          <w:tcPr>
            <w:tcW w:w="7547" w:type="dxa"/>
            <w:gridSpan w:val="2"/>
          </w:tcPr>
          <w:p w14:paraId="04CD76FA" w14:textId="208A04E3" w:rsidR="00E1432B" w:rsidRPr="00AB0F13" w:rsidRDefault="008D11B1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Kertas</w:t>
            </w:r>
            <w:proofErr w:type="spellEnd"/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1: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Adaptasi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oleh</w:t>
            </w:r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Syarikat</w:t>
            </w:r>
            <w:r w:rsidR="0076231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76231B" w:rsidRPr="00AB0F13">
              <w:rPr>
                <w:rFonts w:ascii="Arial" w:eastAsia="Arial" w:hAnsi="Arial" w:cs="Arial"/>
                <w:b/>
                <w:lang w:eastAsia="en-MY" w:bidi="en-US"/>
              </w:rPr>
              <w:t>Bersaiz</w:t>
            </w:r>
            <w:proofErr w:type="spellEnd"/>
            <w:r w:rsidR="0076231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Kecil</w:t>
            </w:r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</w:p>
          <w:p w14:paraId="595A096B" w14:textId="48FF15F9" w:rsidR="00E1432B" w:rsidRPr="00AB0F13" w:rsidRDefault="0076231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oleh</w:t>
            </w:r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AF1D04" w:rsidRPr="00AB0F13">
              <w:rPr>
                <w:rFonts w:ascii="Arial" w:eastAsia="Arial" w:hAnsi="Arial" w:cs="Arial"/>
                <w:bCs/>
                <w:lang w:eastAsia="en-MY" w:bidi="en-US"/>
              </w:rPr>
              <w:t>En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. Muhammad Nizam Bin </w:t>
            </w:r>
            <w:proofErr w:type="spellStart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Sibawaihi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, Siti Khadijah Holdings Sdn Bhd</w:t>
            </w:r>
          </w:p>
          <w:p w14:paraId="6E283B57" w14:textId="77777777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</w:p>
        </w:tc>
      </w:tr>
      <w:tr w:rsidR="00E1432B" w:rsidRPr="00AB0F13" w14:paraId="08CDFD15" w14:textId="77777777" w:rsidTr="00673BB8">
        <w:trPr>
          <w:gridAfter w:val="1"/>
          <w:wAfter w:w="515" w:type="dxa"/>
          <w:trHeight w:val="302"/>
        </w:trPr>
        <w:tc>
          <w:tcPr>
            <w:tcW w:w="804" w:type="dxa"/>
          </w:tcPr>
          <w:p w14:paraId="03877821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3. </w:t>
            </w:r>
          </w:p>
        </w:tc>
        <w:tc>
          <w:tcPr>
            <w:tcW w:w="1705" w:type="dxa"/>
            <w:gridSpan w:val="2"/>
          </w:tcPr>
          <w:p w14:paraId="7F184747" w14:textId="77777777" w:rsidR="00E1432B" w:rsidRPr="00AB0F13" w:rsidRDefault="00E1432B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9.45 a.m.</w:t>
            </w:r>
          </w:p>
        </w:tc>
        <w:tc>
          <w:tcPr>
            <w:tcW w:w="7547" w:type="dxa"/>
            <w:gridSpan w:val="2"/>
          </w:tcPr>
          <w:p w14:paraId="61735EF5" w14:textId="20438F02" w:rsidR="00E1432B" w:rsidRPr="00AB0F13" w:rsidRDefault="0076231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Kertas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2: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Adaptasi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oleh Syarikat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Bersaiz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Sederhana</w:t>
            </w:r>
            <w:proofErr w:type="spellEnd"/>
          </w:p>
          <w:p w14:paraId="220EDA10" w14:textId="0AC8BCD9" w:rsidR="00E1432B" w:rsidRPr="00AB0F13" w:rsidRDefault="0076231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oleh</w:t>
            </w:r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AF1D04" w:rsidRPr="00AB0F13">
              <w:rPr>
                <w:rFonts w:ascii="Arial" w:eastAsia="Arial" w:hAnsi="Arial" w:cs="Arial"/>
                <w:bCs/>
                <w:lang w:eastAsia="en-MY" w:bidi="en-US"/>
              </w:rPr>
              <w:t>En</w:t>
            </w:r>
            <w:proofErr w:type="spellEnd"/>
            <w:r w:rsidR="00AF1D04" w:rsidRPr="00AB0F13">
              <w:rPr>
                <w:rFonts w:ascii="Arial" w:eastAsia="Arial" w:hAnsi="Arial" w:cs="Arial"/>
                <w:bCs/>
                <w:lang w:eastAsia="en-MY" w:bidi="en-US"/>
              </w:rPr>
              <w:t>.</w:t>
            </w:r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Zare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Lee </w:t>
            </w:r>
            <w:proofErr w:type="spellStart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Tzong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Ee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, Supreme Eva Sdn Bhd</w:t>
            </w:r>
          </w:p>
          <w:p w14:paraId="2ED0515C" w14:textId="77777777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E1432B" w:rsidRPr="00AB0F13" w14:paraId="02594EFD" w14:textId="77777777" w:rsidTr="00673BB8">
        <w:trPr>
          <w:gridAfter w:val="1"/>
          <w:wAfter w:w="515" w:type="dxa"/>
          <w:trHeight w:val="728"/>
        </w:trPr>
        <w:tc>
          <w:tcPr>
            <w:tcW w:w="804" w:type="dxa"/>
          </w:tcPr>
          <w:p w14:paraId="6172CD1E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4.</w:t>
            </w:r>
          </w:p>
        </w:tc>
        <w:tc>
          <w:tcPr>
            <w:tcW w:w="1705" w:type="dxa"/>
            <w:gridSpan w:val="2"/>
          </w:tcPr>
          <w:p w14:paraId="0C33E479" w14:textId="77777777" w:rsidR="00E1432B" w:rsidRPr="00AB0F13" w:rsidRDefault="00E1432B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10.15 a.m.</w:t>
            </w:r>
          </w:p>
        </w:tc>
        <w:tc>
          <w:tcPr>
            <w:tcW w:w="7547" w:type="dxa"/>
            <w:gridSpan w:val="2"/>
          </w:tcPr>
          <w:p w14:paraId="3DD0B100" w14:textId="2A02877B" w:rsidR="00E1432B" w:rsidRPr="00AB0F13" w:rsidRDefault="0076231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Kertas</w:t>
            </w:r>
            <w:proofErr w:type="spellEnd"/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3: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Adaptasi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oleh Syarikat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Bersaiz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Besar</w:t>
            </w:r>
            <w:proofErr w:type="spellEnd"/>
          </w:p>
          <w:p w14:paraId="0A232BF0" w14:textId="5B0B44CA" w:rsidR="00E1432B" w:rsidRPr="00AB0F13" w:rsidRDefault="0076231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val="en-MY" w:eastAsia="en-MY" w:bidi="en-US"/>
              </w:rPr>
            </w:pP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oleh</w:t>
            </w:r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AF1D04" w:rsidRPr="00AB0F13">
              <w:rPr>
                <w:rFonts w:ascii="Arial" w:eastAsia="Arial" w:hAnsi="Arial" w:cs="Arial"/>
                <w:bCs/>
                <w:lang w:eastAsia="en-MY" w:bidi="en-US"/>
              </w:rPr>
              <w:t>En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.</w:t>
            </w:r>
            <w:r w:rsidR="00E1432B" w:rsidRPr="00AB0F13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 </w:t>
            </w:r>
            <w:proofErr w:type="spellStart"/>
            <w:r w:rsidR="00E1432B" w:rsidRPr="00AB0F13">
              <w:rPr>
                <w:rFonts w:ascii="Arial" w:eastAsia="Arial" w:hAnsi="Arial" w:cs="Arial"/>
                <w:color w:val="000000"/>
                <w:lang w:eastAsia="en-MY" w:bidi="en-US"/>
              </w:rPr>
              <w:t>Noorazidi</w:t>
            </w:r>
            <w:proofErr w:type="spellEnd"/>
            <w:r w:rsidR="00E1432B" w:rsidRPr="00AB0F13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 Che </w:t>
            </w:r>
            <w:proofErr w:type="spellStart"/>
            <w:r w:rsidR="00E1432B" w:rsidRPr="00AB0F13">
              <w:rPr>
                <w:rFonts w:ascii="Arial" w:eastAsia="Arial" w:hAnsi="Arial" w:cs="Arial"/>
                <w:color w:val="000000"/>
                <w:lang w:eastAsia="en-MY" w:bidi="en-US"/>
              </w:rPr>
              <w:t>Azib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, Inari </w:t>
            </w:r>
            <w:proofErr w:type="spellStart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Amertron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>Berhad</w:t>
            </w:r>
            <w:proofErr w:type="spellEnd"/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</w:p>
        </w:tc>
      </w:tr>
      <w:tr w:rsidR="00E1432B" w:rsidRPr="00AB0F13" w14:paraId="2389A6D9" w14:textId="77777777" w:rsidTr="00673BB8">
        <w:trPr>
          <w:gridAfter w:val="1"/>
          <w:wAfter w:w="515" w:type="dxa"/>
          <w:trHeight w:val="302"/>
        </w:trPr>
        <w:tc>
          <w:tcPr>
            <w:tcW w:w="804" w:type="dxa"/>
          </w:tcPr>
          <w:p w14:paraId="3737E740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5.</w:t>
            </w:r>
          </w:p>
        </w:tc>
        <w:tc>
          <w:tcPr>
            <w:tcW w:w="1705" w:type="dxa"/>
            <w:gridSpan w:val="2"/>
          </w:tcPr>
          <w:p w14:paraId="76AF4396" w14:textId="77777777" w:rsidR="00E1432B" w:rsidRPr="00AB0F13" w:rsidRDefault="00E1432B" w:rsidP="000C3E2E">
            <w:pPr>
              <w:widowControl w:val="0"/>
              <w:spacing w:after="0"/>
              <w:ind w:left="130"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10.45 a.m.</w:t>
            </w:r>
          </w:p>
        </w:tc>
        <w:tc>
          <w:tcPr>
            <w:tcW w:w="7547" w:type="dxa"/>
            <w:gridSpan w:val="2"/>
          </w:tcPr>
          <w:p w14:paraId="3CC0D152" w14:textId="7427D7C4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AF1D04" w:rsidRPr="00AB0F13">
              <w:rPr>
                <w:rFonts w:ascii="Arial" w:eastAsia="Arial" w:hAnsi="Arial" w:cs="Arial"/>
                <w:b/>
                <w:lang w:eastAsia="en-MY" w:bidi="en-US"/>
              </w:rPr>
              <w:t>Kertas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4: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Pembekal</w:t>
            </w:r>
            <w:proofErr w:type="spellEnd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untuk</w:t>
            </w:r>
            <w:proofErr w:type="spellEnd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Meningkatkan</w:t>
            </w:r>
            <w:proofErr w:type="spellEnd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Adaptasi</w:t>
            </w:r>
            <w:proofErr w:type="spellEnd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</w:p>
          <w:p w14:paraId="4C2B0C22" w14:textId="22F19FFF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val="en-MY" w:eastAsia="en-MY" w:bidi="en-US"/>
              </w:rPr>
            </w:pP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="001D1AD6" w:rsidRPr="00AB0F13">
              <w:rPr>
                <w:rFonts w:ascii="Arial" w:eastAsia="Arial" w:hAnsi="Arial" w:cs="Arial"/>
                <w:bCs/>
                <w:lang w:eastAsia="en-MY" w:bidi="en-US"/>
              </w:rPr>
              <w:t>oleh</w:t>
            </w: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AF1D04" w:rsidRPr="00AB0F13">
              <w:rPr>
                <w:rFonts w:ascii="Arial" w:eastAsia="Arial" w:hAnsi="Arial" w:cs="Arial"/>
                <w:bCs/>
                <w:lang w:eastAsia="en-MY" w:bidi="en-US"/>
              </w:rPr>
              <w:t>En</w:t>
            </w:r>
            <w:proofErr w:type="spellEnd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. Saiful, Digital Productivity Nexus</w:t>
            </w:r>
          </w:p>
          <w:p w14:paraId="2A7D49EC" w14:textId="77777777" w:rsidR="00E1432B" w:rsidRPr="00AB0F13" w:rsidRDefault="00E1432B" w:rsidP="000C3E2E">
            <w:pPr>
              <w:widowControl w:val="0"/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E1432B" w:rsidRPr="00AB0F13" w14:paraId="37E6E7BF" w14:textId="77777777" w:rsidTr="00E1432B">
        <w:trPr>
          <w:gridAfter w:val="1"/>
          <w:wAfter w:w="515" w:type="dxa"/>
          <w:trHeight w:val="302"/>
        </w:trPr>
        <w:tc>
          <w:tcPr>
            <w:tcW w:w="10056" w:type="dxa"/>
            <w:gridSpan w:val="5"/>
          </w:tcPr>
          <w:p w14:paraId="72D28A93" w14:textId="7C7B5866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II: Model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Pembiayaan</w:t>
            </w:r>
            <w:proofErr w:type="spellEnd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D1AD6"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</w:p>
          <w:p w14:paraId="121B2F01" w14:textId="77777777" w:rsidR="00E1432B" w:rsidRPr="00AB0F13" w:rsidRDefault="00E1432B" w:rsidP="000C3E2E">
            <w:pPr>
              <w:widowControl w:val="0"/>
              <w:tabs>
                <w:tab w:val="left" w:pos="1250"/>
              </w:tabs>
              <w:spacing w:after="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E1432B" w:rsidRPr="00AB0F13" w14:paraId="6FFECEBC" w14:textId="77777777" w:rsidTr="00673BB8">
        <w:trPr>
          <w:gridAfter w:val="1"/>
          <w:wAfter w:w="515" w:type="dxa"/>
          <w:trHeight w:val="234"/>
        </w:trPr>
        <w:tc>
          <w:tcPr>
            <w:tcW w:w="804" w:type="dxa"/>
          </w:tcPr>
          <w:p w14:paraId="30554E93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6.</w:t>
            </w:r>
          </w:p>
        </w:tc>
        <w:tc>
          <w:tcPr>
            <w:tcW w:w="1705" w:type="dxa"/>
            <w:gridSpan w:val="2"/>
          </w:tcPr>
          <w:p w14:paraId="53B41C1E" w14:textId="77777777" w:rsidR="00E1432B" w:rsidRPr="00AB0F13" w:rsidRDefault="00E1432B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11.15 a.m.</w:t>
            </w:r>
          </w:p>
        </w:tc>
        <w:tc>
          <w:tcPr>
            <w:tcW w:w="7547" w:type="dxa"/>
            <w:gridSpan w:val="2"/>
          </w:tcPr>
          <w:p w14:paraId="3FA78603" w14:textId="0C36029D" w:rsidR="00E1432B" w:rsidRPr="00AB0F13" w:rsidRDefault="001D1AD6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Kertas</w:t>
            </w:r>
            <w:proofErr w:type="spellEnd"/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5: 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Proses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Pembiayaan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proofErr w:type="gram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I</w:t>
            </w:r>
            <w:proofErr w:type="gramEnd"/>
          </w:p>
          <w:p w14:paraId="18CCF623" w14:textId="0C9DDB1A" w:rsidR="00E1432B" w:rsidRPr="00AB0F13" w:rsidRDefault="001D1AD6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lang w:eastAsia="en-MY" w:bidi="en-US"/>
              </w:rPr>
              <w:t>oleh</w:t>
            </w:r>
            <w:r w:rsidR="00E1432B" w:rsidRPr="00AB0F13">
              <w:rPr>
                <w:rFonts w:ascii="Arial" w:eastAsia="Arial" w:hAnsi="Arial" w:cs="Arial"/>
                <w:lang w:eastAsia="en-MY" w:bidi="en-US"/>
              </w:rPr>
              <w:t xml:space="preserve"> </w:t>
            </w:r>
            <w:proofErr w:type="spellStart"/>
            <w:r w:rsidR="00AF1D04" w:rsidRPr="00AB0F13">
              <w:rPr>
                <w:rFonts w:ascii="Arial" w:eastAsia="Arial" w:hAnsi="Arial" w:cs="Arial"/>
                <w:lang w:eastAsia="en-MY" w:bidi="en-US"/>
              </w:rPr>
              <w:t>En</w:t>
            </w:r>
            <w:proofErr w:type="spellEnd"/>
            <w:r w:rsidR="00E1432B" w:rsidRPr="00AB0F13">
              <w:rPr>
                <w:rFonts w:ascii="Arial" w:eastAsia="Arial" w:hAnsi="Arial" w:cs="Arial"/>
                <w:lang w:eastAsia="en-MY" w:bidi="en-US"/>
              </w:rPr>
              <w:t xml:space="preserve">. Mohd </w:t>
            </w:r>
            <w:proofErr w:type="spellStart"/>
            <w:r w:rsidR="00E1432B" w:rsidRPr="00AB0F13">
              <w:rPr>
                <w:rFonts w:ascii="Arial" w:eastAsia="Arial" w:hAnsi="Arial" w:cs="Arial"/>
                <w:lang w:eastAsia="en-MY" w:bidi="en-US"/>
              </w:rPr>
              <w:t>Azran</w:t>
            </w:r>
            <w:proofErr w:type="spellEnd"/>
            <w:r w:rsidR="00E1432B" w:rsidRPr="00AB0F13">
              <w:rPr>
                <w:rFonts w:ascii="Arial" w:eastAsia="Arial" w:hAnsi="Arial" w:cs="Arial"/>
                <w:lang w:eastAsia="en-MY" w:bidi="en-US"/>
              </w:rPr>
              <w:t xml:space="preserve"> Mat </w:t>
            </w:r>
            <w:proofErr w:type="spellStart"/>
            <w:r w:rsidR="00E1432B" w:rsidRPr="00AB0F13">
              <w:rPr>
                <w:rFonts w:ascii="Arial" w:eastAsia="Arial" w:hAnsi="Arial" w:cs="Arial"/>
                <w:lang w:eastAsia="en-MY" w:bidi="en-US"/>
              </w:rPr>
              <w:t>Agil</w:t>
            </w:r>
            <w:proofErr w:type="spellEnd"/>
            <w:r w:rsidR="00E1432B" w:rsidRPr="00AB0F13">
              <w:rPr>
                <w:rFonts w:ascii="Arial" w:eastAsia="Arial" w:hAnsi="Arial" w:cs="Arial"/>
                <w:lang w:eastAsia="en-MY" w:bidi="en-US"/>
              </w:rPr>
              <w:t xml:space="preserve">, Malaysian Industrial Development Finance </w:t>
            </w:r>
            <w:proofErr w:type="spellStart"/>
            <w:r w:rsidR="00E1432B" w:rsidRPr="00AB0F13">
              <w:rPr>
                <w:rFonts w:ascii="Arial" w:eastAsia="Arial" w:hAnsi="Arial" w:cs="Arial"/>
                <w:lang w:eastAsia="en-MY" w:bidi="en-US"/>
              </w:rPr>
              <w:t>Berhad</w:t>
            </w:r>
            <w:proofErr w:type="spellEnd"/>
            <w:r w:rsidR="00E1432B" w:rsidRPr="00AB0F13">
              <w:rPr>
                <w:rFonts w:ascii="Arial" w:eastAsia="Arial" w:hAnsi="Arial" w:cs="Arial"/>
                <w:lang w:eastAsia="en-MY" w:bidi="en-US"/>
              </w:rPr>
              <w:t xml:space="preserve"> (MIDF)</w:t>
            </w:r>
          </w:p>
          <w:p w14:paraId="0A0B566A" w14:textId="77777777" w:rsidR="00E1432B" w:rsidRPr="00AB0F13" w:rsidRDefault="00E1432B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E1432B" w:rsidRPr="00AB0F13" w14:paraId="7231F10A" w14:textId="77777777" w:rsidTr="00673BB8">
        <w:trPr>
          <w:gridAfter w:val="1"/>
          <w:wAfter w:w="515" w:type="dxa"/>
          <w:trHeight w:val="234"/>
        </w:trPr>
        <w:tc>
          <w:tcPr>
            <w:tcW w:w="804" w:type="dxa"/>
          </w:tcPr>
          <w:p w14:paraId="1D4E0546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7. </w:t>
            </w:r>
          </w:p>
        </w:tc>
        <w:tc>
          <w:tcPr>
            <w:tcW w:w="1705" w:type="dxa"/>
            <w:gridSpan w:val="2"/>
          </w:tcPr>
          <w:p w14:paraId="552D1563" w14:textId="77777777" w:rsidR="00E1432B" w:rsidRPr="00AB0F13" w:rsidRDefault="00E1432B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11.45 a.m.</w:t>
            </w:r>
          </w:p>
        </w:tc>
        <w:tc>
          <w:tcPr>
            <w:tcW w:w="7547" w:type="dxa"/>
            <w:gridSpan w:val="2"/>
          </w:tcPr>
          <w:p w14:paraId="3D9A5154" w14:textId="6FC8FBEC" w:rsidR="00E1432B" w:rsidRPr="00AB0F13" w:rsidRDefault="001D1AD6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Kertas</w:t>
            </w:r>
            <w:proofErr w:type="spellEnd"/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6: 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Proses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Pembiayaan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proofErr w:type="gram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 II</w:t>
            </w:r>
            <w:proofErr w:type="gramEnd"/>
          </w:p>
          <w:p w14:paraId="642EDF9A" w14:textId="57EF43FA" w:rsidR="00E1432B" w:rsidRPr="00AB0F13" w:rsidRDefault="001D1AD6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lang w:eastAsia="en-MY" w:bidi="en-US"/>
              </w:rPr>
              <w:t>oleh</w:t>
            </w:r>
            <w:r w:rsidR="00E1432B" w:rsidRPr="00AB0F13">
              <w:rPr>
                <w:rFonts w:ascii="Arial" w:eastAsia="Arial" w:hAnsi="Arial" w:cs="Arial"/>
                <w:lang w:eastAsia="en-MY" w:bidi="en-US"/>
              </w:rPr>
              <w:t xml:space="preserve"> </w:t>
            </w:r>
            <w:proofErr w:type="spellStart"/>
            <w:r w:rsidR="00AF1D04" w:rsidRPr="00AB0F13">
              <w:rPr>
                <w:rFonts w:ascii="Arial" w:eastAsia="Arial" w:hAnsi="Arial" w:cs="Arial"/>
                <w:lang w:eastAsia="en-MY" w:bidi="en-US"/>
              </w:rPr>
              <w:t>Pn</w:t>
            </w:r>
            <w:proofErr w:type="spellEnd"/>
            <w:r w:rsidR="00E1432B" w:rsidRPr="00AB0F13">
              <w:rPr>
                <w:rFonts w:ascii="Arial" w:eastAsia="Arial" w:hAnsi="Arial" w:cs="Arial"/>
                <w:lang w:eastAsia="en-MY" w:bidi="en-US"/>
              </w:rPr>
              <w:t>. Rani Raman, United Overseas Bank (UOB) Malaysia</w:t>
            </w:r>
          </w:p>
          <w:p w14:paraId="7544F9D9" w14:textId="77777777" w:rsidR="00E1432B" w:rsidRPr="00AB0F13" w:rsidRDefault="00E1432B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E1432B" w:rsidRPr="00AB0F13" w14:paraId="006CD736" w14:textId="77777777" w:rsidTr="00E1432B">
        <w:trPr>
          <w:gridAfter w:val="1"/>
          <w:wAfter w:w="515" w:type="dxa"/>
          <w:trHeight w:val="234"/>
        </w:trPr>
        <w:tc>
          <w:tcPr>
            <w:tcW w:w="10056" w:type="dxa"/>
            <w:gridSpan w:val="5"/>
          </w:tcPr>
          <w:p w14:paraId="00F90C8A" w14:textId="23ECDFFC" w:rsidR="00E1432B" w:rsidRPr="00AB0F13" w:rsidRDefault="00E1432B" w:rsidP="000C3E2E">
            <w:pPr>
              <w:widowControl w:val="0"/>
              <w:spacing w:after="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lang w:eastAsia="en-MY" w:bidi="en-US"/>
              </w:rPr>
              <w:lastRenderedPageBreak/>
              <w:t xml:space="preserve">III: </w:t>
            </w:r>
            <w:proofErr w:type="spellStart"/>
            <w:r w:rsidR="001C64A8" w:rsidRPr="00AB0F13">
              <w:rPr>
                <w:rFonts w:ascii="Arial" w:eastAsia="Arial" w:hAnsi="Arial" w:cs="Arial"/>
                <w:b/>
                <w:lang w:eastAsia="en-MY" w:bidi="en-US"/>
              </w:rPr>
              <w:t>Ekosistem</w:t>
            </w:r>
            <w:proofErr w:type="spellEnd"/>
            <w:r w:rsidR="001C64A8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C64A8" w:rsidRPr="00AB0F13">
              <w:rPr>
                <w:rFonts w:ascii="Arial" w:eastAsia="Arial" w:hAnsi="Arial" w:cs="Arial"/>
                <w:b/>
                <w:lang w:eastAsia="en-MY" w:bidi="en-US"/>
              </w:rPr>
              <w:t>Mendapatkan</w:t>
            </w:r>
            <w:proofErr w:type="spellEnd"/>
            <w:r w:rsidR="001C64A8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1C64A8" w:rsidRPr="00AB0F13">
              <w:rPr>
                <w:rFonts w:ascii="Arial" w:eastAsia="Arial" w:hAnsi="Arial" w:cs="Arial"/>
                <w:b/>
                <w:lang w:eastAsia="en-MY" w:bidi="en-US"/>
              </w:rPr>
              <w:t>Pembiayaan</w:t>
            </w:r>
            <w:proofErr w:type="spellEnd"/>
            <w:r w:rsidR="001C64A8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</w:p>
          <w:p w14:paraId="6D62C001" w14:textId="77777777" w:rsidR="00E1432B" w:rsidRPr="00AB0F13" w:rsidRDefault="00E1432B" w:rsidP="000C3E2E">
            <w:pPr>
              <w:widowControl w:val="0"/>
              <w:spacing w:after="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E1432B" w:rsidRPr="00AB0F13" w14:paraId="7DA58B39" w14:textId="77777777" w:rsidTr="00673BB8">
        <w:trPr>
          <w:gridAfter w:val="1"/>
          <w:wAfter w:w="515" w:type="dxa"/>
          <w:trHeight w:val="50"/>
        </w:trPr>
        <w:tc>
          <w:tcPr>
            <w:tcW w:w="804" w:type="dxa"/>
          </w:tcPr>
          <w:p w14:paraId="6A88E065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8.</w:t>
            </w:r>
          </w:p>
        </w:tc>
        <w:tc>
          <w:tcPr>
            <w:tcW w:w="1705" w:type="dxa"/>
            <w:gridSpan w:val="2"/>
          </w:tcPr>
          <w:p w14:paraId="20158239" w14:textId="77777777" w:rsidR="00E1432B" w:rsidRPr="00AB0F13" w:rsidRDefault="00E1432B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12.15 p.m.</w:t>
            </w:r>
          </w:p>
        </w:tc>
        <w:tc>
          <w:tcPr>
            <w:tcW w:w="7547" w:type="dxa"/>
            <w:gridSpan w:val="2"/>
          </w:tcPr>
          <w:p w14:paraId="7431897D" w14:textId="38C38BE6" w:rsidR="00E1432B" w:rsidRPr="00AB0F13" w:rsidRDefault="001C64A8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Kertas</w:t>
            </w:r>
            <w:proofErr w:type="spellEnd"/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7: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Perkongsian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Konsep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Kepentingan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Keselamatan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Harta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Alih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(MPSI) </w:t>
            </w:r>
            <w:r w:rsidR="00673BB8" w:rsidRPr="00AB0F13">
              <w:rPr>
                <w:rFonts w:ascii="Arial" w:eastAsia="Arial" w:hAnsi="Arial" w:cs="Arial"/>
                <w:b/>
                <w:lang w:eastAsia="en-MY" w:bidi="en-US"/>
              </w:rPr>
              <w:t>(</w:t>
            </w:r>
            <w:r w:rsidR="00E1432B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Movable Property Security Interest (MPSI) </w:t>
            </w:r>
          </w:p>
          <w:p w14:paraId="2B7476E0" w14:textId="7D6D6446" w:rsidR="00E1432B" w:rsidRPr="00AB0F13" w:rsidRDefault="00673BB8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oleh</w:t>
            </w:r>
            <w:r w:rsidR="00E1432B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Companies Commission of Malaysia (SSM) </w:t>
            </w:r>
          </w:p>
          <w:p w14:paraId="2E012999" w14:textId="77777777" w:rsidR="00E1432B" w:rsidRPr="00AB0F13" w:rsidRDefault="00E1432B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</w:p>
        </w:tc>
      </w:tr>
      <w:tr w:rsidR="00E1432B" w:rsidRPr="00AB0F13" w14:paraId="321A6DA4" w14:textId="77777777" w:rsidTr="00673BB8">
        <w:trPr>
          <w:gridAfter w:val="1"/>
          <w:wAfter w:w="515" w:type="dxa"/>
          <w:trHeight w:val="50"/>
        </w:trPr>
        <w:tc>
          <w:tcPr>
            <w:tcW w:w="804" w:type="dxa"/>
          </w:tcPr>
          <w:p w14:paraId="52DB1632" w14:textId="77777777" w:rsidR="00E1432B" w:rsidRPr="00AB0F13" w:rsidRDefault="00E1432B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9.</w:t>
            </w:r>
          </w:p>
        </w:tc>
        <w:tc>
          <w:tcPr>
            <w:tcW w:w="1705" w:type="dxa"/>
            <w:gridSpan w:val="2"/>
          </w:tcPr>
          <w:p w14:paraId="39EF6C2F" w14:textId="77777777" w:rsidR="00E1432B" w:rsidRPr="00AB0F13" w:rsidRDefault="00E1432B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12.45 p.m.</w:t>
            </w:r>
          </w:p>
        </w:tc>
        <w:tc>
          <w:tcPr>
            <w:tcW w:w="7547" w:type="dxa"/>
            <w:gridSpan w:val="2"/>
          </w:tcPr>
          <w:p w14:paraId="31160FC2" w14:textId="108D7C7C" w:rsidR="00E1432B" w:rsidRPr="00AB0F13" w:rsidRDefault="00673BB8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Makan</w:t>
            </w:r>
            <w:proofErr w:type="spellEnd"/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Tengahari</w:t>
            </w:r>
            <w:proofErr w:type="spellEnd"/>
          </w:p>
          <w:p w14:paraId="3667404C" w14:textId="77777777" w:rsidR="00E1432B" w:rsidRPr="00AB0F13" w:rsidRDefault="00E1432B" w:rsidP="000C3E2E">
            <w:pPr>
              <w:widowControl w:val="0"/>
              <w:spacing w:after="0"/>
              <w:ind w:left="136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</w:tbl>
    <w:p w14:paraId="74FB57E2" w14:textId="7EEA578F" w:rsidR="00E1432B" w:rsidRPr="00AB0F13" w:rsidRDefault="00673BB8" w:rsidP="000C3E2E">
      <w:pPr>
        <w:widowControl w:val="0"/>
        <w:spacing w:after="0"/>
        <w:contextualSpacing/>
        <w:rPr>
          <w:rFonts w:ascii="Arial" w:eastAsia="Arial" w:hAnsi="Arial" w:cs="Arial"/>
          <w:b/>
          <w:lang w:eastAsia="en-MY" w:bidi="en-US"/>
        </w:rPr>
      </w:pPr>
      <w:r w:rsidRPr="00AB0F13">
        <w:rPr>
          <w:rFonts w:ascii="Arial" w:eastAsia="Arial" w:hAnsi="Arial" w:cs="Arial"/>
          <w:b/>
          <w:lang w:eastAsia="en-MY" w:bidi="en-US"/>
        </w:rPr>
        <w:t>I</w:t>
      </w:r>
      <w:r w:rsidR="00667F1E" w:rsidRPr="00AB0F13">
        <w:rPr>
          <w:rFonts w:ascii="Arial" w:eastAsia="Arial" w:hAnsi="Arial" w:cs="Arial"/>
          <w:b/>
          <w:lang w:eastAsia="en-MY" w:bidi="en-US"/>
        </w:rPr>
        <w:t>V</w:t>
      </w:r>
      <w:r w:rsidRPr="00AB0F13">
        <w:rPr>
          <w:rFonts w:ascii="Arial" w:eastAsia="Arial" w:hAnsi="Arial" w:cs="Arial"/>
          <w:b/>
          <w:lang w:eastAsia="en-MY" w:bidi="en-US"/>
        </w:rPr>
        <w:t xml:space="preserve">: </w:t>
      </w:r>
      <w:proofErr w:type="spellStart"/>
      <w:r w:rsidR="00667F1E" w:rsidRPr="00AB0F13">
        <w:rPr>
          <w:rFonts w:ascii="Arial" w:eastAsia="Arial" w:hAnsi="Arial" w:cs="Arial"/>
          <w:b/>
          <w:lang w:eastAsia="en-MY" w:bidi="en-US"/>
        </w:rPr>
        <w:t>Perbincangan</w:t>
      </w:r>
      <w:proofErr w:type="spellEnd"/>
      <w:r w:rsidR="00667F1E" w:rsidRPr="00AB0F13">
        <w:rPr>
          <w:rFonts w:ascii="Arial" w:eastAsia="Arial" w:hAnsi="Arial" w:cs="Arial"/>
          <w:b/>
          <w:lang w:eastAsia="en-MY" w:bidi="en-US"/>
        </w:rPr>
        <w:t xml:space="preserve"> dan Outcome</w:t>
      </w:r>
    </w:p>
    <w:p w14:paraId="7F2E1510" w14:textId="25EAFA6E" w:rsidR="00667F1E" w:rsidRPr="00AB0F13" w:rsidRDefault="00667F1E" w:rsidP="000C3E2E">
      <w:pPr>
        <w:widowControl w:val="0"/>
        <w:spacing w:after="0"/>
        <w:contextualSpacing/>
        <w:rPr>
          <w:rFonts w:ascii="Arial" w:eastAsia="Arial" w:hAnsi="Arial" w:cs="Arial"/>
          <w:b/>
          <w:lang w:eastAsia="en-MY" w:bidi="en-US"/>
        </w:rPr>
      </w:pPr>
    </w:p>
    <w:tbl>
      <w:tblPr>
        <w:tblW w:w="10571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845"/>
        <w:gridCol w:w="1792"/>
        <w:gridCol w:w="7934"/>
      </w:tblGrid>
      <w:tr w:rsidR="00667F1E" w:rsidRPr="00AB0F13" w14:paraId="32350273" w14:textId="77777777" w:rsidTr="00A45040">
        <w:trPr>
          <w:trHeight w:val="302"/>
        </w:trPr>
        <w:tc>
          <w:tcPr>
            <w:tcW w:w="804" w:type="dxa"/>
          </w:tcPr>
          <w:p w14:paraId="06BBEF12" w14:textId="753B85B4" w:rsidR="00667F1E" w:rsidRPr="00AB0F13" w:rsidRDefault="00667F1E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10.</w:t>
            </w:r>
          </w:p>
        </w:tc>
        <w:tc>
          <w:tcPr>
            <w:tcW w:w="1705" w:type="dxa"/>
          </w:tcPr>
          <w:p w14:paraId="72CF4932" w14:textId="1181BD00" w:rsidR="00667F1E" w:rsidRPr="00AB0F13" w:rsidRDefault="00667F1E" w:rsidP="000C3E2E">
            <w:pPr>
              <w:widowControl w:val="0"/>
              <w:tabs>
                <w:tab w:val="left" w:pos="1132"/>
              </w:tabs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2.15 p.m.</w:t>
            </w:r>
          </w:p>
        </w:tc>
        <w:tc>
          <w:tcPr>
            <w:tcW w:w="7547" w:type="dxa"/>
          </w:tcPr>
          <w:p w14:paraId="15380432" w14:textId="16C9F535" w:rsidR="00667F1E" w:rsidRPr="00AB0F13" w:rsidRDefault="00667F1E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Perbincangan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1: </w:t>
            </w:r>
            <w:proofErr w:type="spellStart"/>
            <w:r w:rsidR="00637E77" w:rsidRPr="00AB0F13">
              <w:rPr>
                <w:rFonts w:ascii="Arial" w:eastAsia="Arial" w:hAnsi="Arial" w:cs="Arial"/>
                <w:b/>
                <w:lang w:eastAsia="en-MY" w:bidi="en-US"/>
              </w:rPr>
              <w:t>Pemetaan</w:t>
            </w:r>
            <w:proofErr w:type="spellEnd"/>
            <w:r w:rsidR="00637E77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Proses</w:t>
            </w:r>
            <w:r w:rsidR="00637E77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637E77" w:rsidRPr="00AB0F13">
              <w:rPr>
                <w:rFonts w:ascii="Arial" w:eastAsia="Arial" w:hAnsi="Arial" w:cs="Arial"/>
                <w:b/>
                <w:lang w:eastAsia="en-MY" w:bidi="en-US"/>
              </w:rPr>
              <w:t>Adaptasi</w:t>
            </w:r>
            <w:proofErr w:type="spellEnd"/>
            <w:r w:rsidR="00637E77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637E77"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  <w:r w:rsidR="00637E77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</w:p>
          <w:p w14:paraId="21059D8D" w14:textId="3C4A1967" w:rsidR="00667F1E" w:rsidRPr="00AB0F13" w:rsidRDefault="00667F1E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oleh </w:t>
            </w:r>
            <w:proofErr w:type="spellStart"/>
            <w:r w:rsidR="00637E77" w:rsidRPr="00AB0F13">
              <w:rPr>
                <w:rFonts w:ascii="Arial" w:eastAsia="Arial" w:hAnsi="Arial" w:cs="Arial"/>
                <w:bCs/>
                <w:lang w:eastAsia="en-MY" w:bidi="en-US"/>
              </w:rPr>
              <w:t>Ketua</w:t>
            </w:r>
            <w:proofErr w:type="spellEnd"/>
            <w:r w:rsidR="00637E77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="00637E77" w:rsidRPr="00AB0F13">
              <w:rPr>
                <w:rFonts w:ascii="Arial" w:eastAsia="Arial" w:hAnsi="Arial" w:cs="Arial"/>
                <w:bCs/>
                <w:lang w:eastAsia="en-MY" w:bidi="en-US"/>
              </w:rPr>
              <w:t>Fasilitator</w:t>
            </w:r>
            <w:proofErr w:type="spellEnd"/>
            <w:r w:rsidR="00637E77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&amp; </w:t>
            </w:r>
            <w:proofErr w:type="spellStart"/>
            <w:r w:rsidR="00637E77" w:rsidRPr="00AB0F13">
              <w:rPr>
                <w:rFonts w:ascii="Arial" w:eastAsia="Arial" w:hAnsi="Arial" w:cs="Arial"/>
                <w:bCs/>
                <w:lang w:eastAsia="en-MY" w:bidi="en-US"/>
              </w:rPr>
              <w:t>Fasilitator</w:t>
            </w:r>
            <w:proofErr w:type="spellEnd"/>
            <w:r w:rsidR="00A82F16"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dan Kumpulan</w:t>
            </w:r>
          </w:p>
          <w:p w14:paraId="6F79E437" w14:textId="77777777" w:rsidR="00667F1E" w:rsidRPr="00AB0F13" w:rsidRDefault="00667F1E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</w:p>
        </w:tc>
      </w:tr>
      <w:tr w:rsidR="00667F1E" w:rsidRPr="00AB0F13" w14:paraId="57DA0B32" w14:textId="77777777" w:rsidTr="00A45040">
        <w:trPr>
          <w:trHeight w:val="302"/>
        </w:trPr>
        <w:tc>
          <w:tcPr>
            <w:tcW w:w="804" w:type="dxa"/>
          </w:tcPr>
          <w:p w14:paraId="36ABC1FB" w14:textId="32D5C84E" w:rsidR="00667F1E" w:rsidRPr="00AB0F13" w:rsidRDefault="00667F1E" w:rsidP="000C3E2E">
            <w:pPr>
              <w:widowControl w:val="0"/>
              <w:spacing w:after="0"/>
              <w:ind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r w:rsidR="00637E77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11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. </w:t>
            </w:r>
          </w:p>
        </w:tc>
        <w:tc>
          <w:tcPr>
            <w:tcW w:w="1705" w:type="dxa"/>
          </w:tcPr>
          <w:p w14:paraId="763D899B" w14:textId="02670B1E" w:rsidR="00667F1E" w:rsidRPr="00AB0F13" w:rsidRDefault="00637E77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3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15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r w:rsidR="003477E2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.m.</w:t>
            </w:r>
          </w:p>
        </w:tc>
        <w:tc>
          <w:tcPr>
            <w:tcW w:w="7547" w:type="dxa"/>
          </w:tcPr>
          <w:p w14:paraId="31D4EDD4" w14:textId="4301939F" w:rsidR="00667F1E" w:rsidRPr="00AB0F13" w:rsidRDefault="00637E77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Perbincangan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2</w:t>
            </w:r>
            <w:r w:rsidR="00667F1E" w:rsidRPr="00AB0F13">
              <w:rPr>
                <w:rFonts w:ascii="Arial" w:eastAsia="Arial" w:hAnsi="Arial" w:cs="Arial"/>
                <w:b/>
                <w:lang w:eastAsia="en-MY" w:bidi="en-US"/>
              </w:rPr>
              <w:t>: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>Cabara</w:t>
            </w: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bagi</w:t>
            </w:r>
            <w:proofErr w:type="spellEnd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Proses </w:t>
            </w:r>
            <w:proofErr w:type="spellStart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>Permohonan</w:t>
            </w:r>
            <w:proofErr w:type="spellEnd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>Penilaian</w:t>
            </w:r>
            <w:proofErr w:type="spellEnd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In</w:t>
            </w:r>
            <w:r w:rsidR="00EA3987" w:rsidRPr="00AB0F13">
              <w:rPr>
                <w:rFonts w:ascii="Arial" w:eastAsia="Arial" w:hAnsi="Arial" w:cs="Arial"/>
                <w:b/>
                <w:lang w:eastAsia="en-MY" w:bidi="en-US"/>
              </w:rPr>
              <w:t>du</w:t>
            </w:r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stry4WRD dan </w:t>
            </w:r>
            <w:proofErr w:type="spellStart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>Kemudahan</w:t>
            </w:r>
            <w:proofErr w:type="spellEnd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>Kredit</w:t>
            </w:r>
            <w:proofErr w:type="spellEnd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>bagi</w:t>
            </w:r>
            <w:proofErr w:type="spellEnd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>Adaptasi</w:t>
            </w:r>
            <w:proofErr w:type="spellEnd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A82F16"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</w:p>
          <w:p w14:paraId="61110687" w14:textId="77777777" w:rsidR="00A82F16" w:rsidRPr="00AB0F13" w:rsidRDefault="00A82F16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oleh </w:t>
            </w:r>
            <w:proofErr w:type="spellStart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Ketua</w:t>
            </w:r>
            <w:proofErr w:type="spellEnd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Fasilitator</w:t>
            </w:r>
            <w:proofErr w:type="spellEnd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&amp; </w:t>
            </w:r>
            <w:proofErr w:type="spellStart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Fasilitator</w:t>
            </w:r>
            <w:proofErr w:type="spellEnd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dan Kumpulan</w:t>
            </w:r>
          </w:p>
          <w:p w14:paraId="3F8B2367" w14:textId="77777777" w:rsidR="00667F1E" w:rsidRPr="00AB0F13" w:rsidRDefault="00667F1E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</w:p>
        </w:tc>
      </w:tr>
      <w:tr w:rsidR="00667F1E" w:rsidRPr="00AB0F13" w14:paraId="038CD273" w14:textId="77777777" w:rsidTr="00A45040">
        <w:trPr>
          <w:trHeight w:val="728"/>
        </w:trPr>
        <w:tc>
          <w:tcPr>
            <w:tcW w:w="804" w:type="dxa"/>
          </w:tcPr>
          <w:p w14:paraId="62EC62C4" w14:textId="1F86C2AD" w:rsidR="00667F1E" w:rsidRPr="00AB0F13" w:rsidRDefault="00A82F16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12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</w:p>
        </w:tc>
        <w:tc>
          <w:tcPr>
            <w:tcW w:w="1705" w:type="dxa"/>
          </w:tcPr>
          <w:p w14:paraId="2195DEBC" w14:textId="2A7C2E27" w:rsidR="00667F1E" w:rsidRPr="00AB0F13" w:rsidRDefault="00A82F16" w:rsidP="000C3E2E">
            <w:pPr>
              <w:widowControl w:val="0"/>
              <w:spacing w:after="0"/>
              <w:ind w:left="130"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4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.15 </w:t>
            </w:r>
            <w:r w:rsidR="003477E2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.m.</w:t>
            </w:r>
          </w:p>
        </w:tc>
        <w:tc>
          <w:tcPr>
            <w:tcW w:w="7547" w:type="dxa"/>
          </w:tcPr>
          <w:p w14:paraId="4C30965B" w14:textId="6AC47303" w:rsidR="00A87B1F" w:rsidRPr="00AB0F13" w:rsidRDefault="00A87B1F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Perbincangan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3: Cadangan dan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Penambahbaikan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bagi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Proses </w:t>
            </w:r>
            <w:proofErr w:type="spellStart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>Penilaian</w:t>
            </w:r>
            <w:proofErr w:type="spellEnd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Inudstry4WRD dan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Kemudahan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Kredit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bagi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Adaptasi</w:t>
            </w:r>
            <w:proofErr w:type="spellEnd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/>
                <w:lang w:eastAsia="en-MY" w:bidi="en-US"/>
              </w:rPr>
              <w:t>Teknologi</w:t>
            </w:r>
            <w:proofErr w:type="spellEnd"/>
          </w:p>
          <w:p w14:paraId="7F050383" w14:textId="77777777" w:rsidR="00A87B1F" w:rsidRPr="00AB0F13" w:rsidRDefault="00A87B1F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oleh </w:t>
            </w:r>
            <w:proofErr w:type="spellStart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Ketua</w:t>
            </w:r>
            <w:proofErr w:type="spellEnd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</w:t>
            </w:r>
            <w:proofErr w:type="spellStart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Fasilitator</w:t>
            </w:r>
            <w:proofErr w:type="spellEnd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&amp; </w:t>
            </w:r>
            <w:proofErr w:type="spellStart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>Fasilitator</w:t>
            </w:r>
            <w:proofErr w:type="spellEnd"/>
            <w:r w:rsidRPr="00AB0F13">
              <w:rPr>
                <w:rFonts w:ascii="Arial" w:eastAsia="Arial" w:hAnsi="Arial" w:cs="Arial"/>
                <w:bCs/>
                <w:lang w:eastAsia="en-MY" w:bidi="en-US"/>
              </w:rPr>
              <w:t xml:space="preserve"> dan Kumpulan</w:t>
            </w:r>
          </w:p>
          <w:p w14:paraId="3063E675" w14:textId="21A82F70" w:rsidR="00667F1E" w:rsidRPr="00AB0F13" w:rsidRDefault="00667F1E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Cs/>
                <w:lang w:val="en-MY" w:eastAsia="en-MY" w:bidi="en-US"/>
              </w:rPr>
            </w:pPr>
          </w:p>
        </w:tc>
      </w:tr>
      <w:tr w:rsidR="00667F1E" w:rsidRPr="000C3E2E" w14:paraId="303E8336" w14:textId="77777777" w:rsidTr="00A45040">
        <w:trPr>
          <w:trHeight w:val="302"/>
        </w:trPr>
        <w:tc>
          <w:tcPr>
            <w:tcW w:w="804" w:type="dxa"/>
          </w:tcPr>
          <w:p w14:paraId="4C72453E" w14:textId="696B70B2" w:rsidR="00667F1E" w:rsidRPr="00AB0F13" w:rsidRDefault="003477E2" w:rsidP="000C3E2E">
            <w:pPr>
              <w:widowControl w:val="0"/>
              <w:spacing w:after="0"/>
              <w:ind w:right="128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13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</w:p>
        </w:tc>
        <w:tc>
          <w:tcPr>
            <w:tcW w:w="1705" w:type="dxa"/>
          </w:tcPr>
          <w:p w14:paraId="56D72F98" w14:textId="36F86CF7" w:rsidR="00667F1E" w:rsidRPr="00AB0F13" w:rsidRDefault="003477E2" w:rsidP="000C3E2E">
            <w:pPr>
              <w:widowControl w:val="0"/>
              <w:spacing w:after="0"/>
              <w:ind w:left="130" w:right="128"/>
              <w:contextualSpacing/>
              <w:rPr>
                <w:rFonts w:ascii="Arial" w:eastAsia="Arial" w:hAnsi="Arial" w:cs="Arial"/>
                <w:b/>
                <w:color w:val="000000"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 4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30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 xml:space="preserve"> </w:t>
            </w:r>
            <w:r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p</w:t>
            </w:r>
            <w:r w:rsidR="00667F1E" w:rsidRPr="00AB0F13">
              <w:rPr>
                <w:rFonts w:ascii="Arial" w:eastAsia="Arial" w:hAnsi="Arial" w:cs="Arial"/>
                <w:b/>
                <w:color w:val="000000"/>
                <w:lang w:eastAsia="en-MY" w:bidi="en-US"/>
              </w:rPr>
              <w:t>.m.</w:t>
            </w:r>
          </w:p>
        </w:tc>
        <w:tc>
          <w:tcPr>
            <w:tcW w:w="7547" w:type="dxa"/>
          </w:tcPr>
          <w:p w14:paraId="03C4CECF" w14:textId="1AEC36DD" w:rsidR="00667F1E" w:rsidRPr="00AB0F13" w:rsidRDefault="00667F1E" w:rsidP="000C3E2E">
            <w:pPr>
              <w:widowControl w:val="0"/>
              <w:tabs>
                <w:tab w:val="left" w:pos="1250"/>
              </w:tabs>
              <w:spacing w:after="0"/>
              <w:ind w:left="70"/>
              <w:contextualSpacing/>
              <w:jc w:val="both"/>
              <w:rPr>
                <w:rFonts w:ascii="Arial" w:eastAsia="Arial" w:hAnsi="Arial" w:cs="Arial"/>
                <w:b/>
                <w:lang w:eastAsia="en-MY" w:bidi="en-US"/>
              </w:rPr>
            </w:pPr>
            <w:r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>Ucapan</w:t>
            </w:r>
            <w:proofErr w:type="spellEnd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 xml:space="preserve"> </w:t>
            </w:r>
            <w:proofErr w:type="spellStart"/>
            <w:r w:rsidR="003477E2" w:rsidRPr="00AB0F13">
              <w:rPr>
                <w:rFonts w:ascii="Arial" w:eastAsia="Arial" w:hAnsi="Arial" w:cs="Arial"/>
                <w:b/>
                <w:lang w:eastAsia="en-MY" w:bidi="en-US"/>
              </w:rPr>
              <w:t>Penutup</w:t>
            </w:r>
            <w:proofErr w:type="spellEnd"/>
          </w:p>
        </w:tc>
      </w:tr>
    </w:tbl>
    <w:p w14:paraId="42960BED" w14:textId="77777777" w:rsidR="00667F1E" w:rsidRPr="000C3E2E" w:rsidRDefault="00667F1E" w:rsidP="000C3E2E">
      <w:pPr>
        <w:widowControl w:val="0"/>
        <w:spacing w:after="0"/>
        <w:contextualSpacing/>
        <w:rPr>
          <w:rFonts w:ascii="Arial" w:eastAsia="Arial" w:hAnsi="Arial" w:cs="Arial"/>
          <w:lang w:eastAsia="en-MY" w:bidi="en-US"/>
        </w:rPr>
      </w:pPr>
    </w:p>
    <w:p w14:paraId="67A3A765" w14:textId="578CD33B" w:rsidR="009416E6" w:rsidRPr="000C3E2E" w:rsidRDefault="009416E6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50906C21" w14:textId="21A6AAB4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11EF7AA2" w14:textId="2B405805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5E7D7003" w14:textId="0D3F05C6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45CD38DF" w14:textId="6D0BA8D6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7359142C" w14:textId="3B67D4B2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19577C1F" w14:textId="4C41615E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03411E28" w14:textId="742E9130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3984C22C" w14:textId="3519D366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3ACFB97C" w14:textId="4E0BA42F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2FA68C9F" w14:textId="236D78AB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39BB07D8" w14:textId="5728CD7F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53606DC8" w14:textId="35607A08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51365FB8" w14:textId="2E02F561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428C546B" w14:textId="1C8F5FF8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4361716E" w14:textId="0C49559E" w:rsidR="00BA5017" w:rsidRPr="000C3E2E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50132EAD" w14:textId="01858939" w:rsidR="00BA5017" w:rsidRDefault="00BA5017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7AEE02E1" w14:textId="77777777" w:rsidR="000C3E2E" w:rsidRPr="000C3E2E" w:rsidRDefault="000C3E2E" w:rsidP="000C3E2E">
      <w:pPr>
        <w:spacing w:after="0"/>
        <w:ind w:left="360"/>
        <w:rPr>
          <w:rFonts w:ascii="Arial" w:hAnsi="Arial" w:cs="Arial"/>
          <w:b/>
          <w:bCs/>
          <w:color w:val="000000"/>
        </w:rPr>
      </w:pPr>
    </w:p>
    <w:p w14:paraId="50431E33" w14:textId="4C9AF29B" w:rsidR="001340A4" w:rsidRDefault="001340A4" w:rsidP="000C3E2E">
      <w:pPr>
        <w:spacing w:after="0"/>
        <w:rPr>
          <w:rFonts w:ascii="Arial" w:hAnsi="Arial" w:cs="Arial"/>
          <w:b/>
          <w:bCs/>
          <w:color w:val="000000"/>
        </w:rPr>
      </w:pPr>
    </w:p>
    <w:p w14:paraId="6F5A11B4" w14:textId="6D6607B8" w:rsidR="00513B40" w:rsidRDefault="00513B40" w:rsidP="000C3E2E">
      <w:pPr>
        <w:spacing w:after="0"/>
        <w:rPr>
          <w:rFonts w:ascii="Arial" w:hAnsi="Arial" w:cs="Arial"/>
          <w:b/>
          <w:bCs/>
          <w:color w:val="000000"/>
        </w:rPr>
      </w:pPr>
    </w:p>
    <w:p w14:paraId="7E431C3F" w14:textId="77777777" w:rsidR="00513B40" w:rsidRPr="000C3E2E" w:rsidRDefault="00513B40" w:rsidP="000C3E2E">
      <w:pPr>
        <w:spacing w:after="0"/>
        <w:rPr>
          <w:rFonts w:ascii="Arial" w:hAnsi="Arial" w:cs="Arial"/>
          <w:b/>
          <w:bCs/>
          <w:color w:val="000000"/>
        </w:rPr>
      </w:pPr>
    </w:p>
    <w:sectPr w:rsidR="00513B40" w:rsidRPr="000C3E2E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9"/>
  </w:num>
  <w:num w:numId="2" w16cid:durableId="1038431789">
    <w:abstractNumId w:val="11"/>
  </w:num>
  <w:num w:numId="3" w16cid:durableId="321738511">
    <w:abstractNumId w:val="14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7"/>
  </w:num>
  <w:num w:numId="9" w16cid:durableId="814100916">
    <w:abstractNumId w:val="5"/>
  </w:num>
  <w:num w:numId="10" w16cid:durableId="1796481663">
    <w:abstractNumId w:val="12"/>
  </w:num>
  <w:num w:numId="11" w16cid:durableId="1610576388">
    <w:abstractNumId w:val="8"/>
  </w:num>
  <w:num w:numId="12" w16cid:durableId="1944797529">
    <w:abstractNumId w:val="13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0"/>
  </w:num>
  <w:num w:numId="16" w16cid:durableId="150818049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15B19"/>
    <w:rsid w:val="0001728A"/>
    <w:rsid w:val="000223E4"/>
    <w:rsid w:val="000242D5"/>
    <w:rsid w:val="00026369"/>
    <w:rsid w:val="000305BA"/>
    <w:rsid w:val="0003336C"/>
    <w:rsid w:val="00033CD0"/>
    <w:rsid w:val="00037E88"/>
    <w:rsid w:val="00046437"/>
    <w:rsid w:val="00051ABB"/>
    <w:rsid w:val="00053888"/>
    <w:rsid w:val="00055B92"/>
    <w:rsid w:val="00056ED4"/>
    <w:rsid w:val="00057345"/>
    <w:rsid w:val="00061DCE"/>
    <w:rsid w:val="000626E8"/>
    <w:rsid w:val="00062DA8"/>
    <w:rsid w:val="0006538A"/>
    <w:rsid w:val="000705DC"/>
    <w:rsid w:val="00070AE7"/>
    <w:rsid w:val="00072820"/>
    <w:rsid w:val="00073413"/>
    <w:rsid w:val="00077E36"/>
    <w:rsid w:val="00084E06"/>
    <w:rsid w:val="0008744F"/>
    <w:rsid w:val="00087B2F"/>
    <w:rsid w:val="00092926"/>
    <w:rsid w:val="00092AF2"/>
    <w:rsid w:val="00095134"/>
    <w:rsid w:val="000A312E"/>
    <w:rsid w:val="000A5211"/>
    <w:rsid w:val="000A6181"/>
    <w:rsid w:val="000B362F"/>
    <w:rsid w:val="000B42C7"/>
    <w:rsid w:val="000B5632"/>
    <w:rsid w:val="000B5EC1"/>
    <w:rsid w:val="000B6093"/>
    <w:rsid w:val="000C2DB5"/>
    <w:rsid w:val="000C3E2E"/>
    <w:rsid w:val="000C4035"/>
    <w:rsid w:val="000C6D90"/>
    <w:rsid w:val="000C7BD6"/>
    <w:rsid w:val="000D1B93"/>
    <w:rsid w:val="000E01E9"/>
    <w:rsid w:val="000E0280"/>
    <w:rsid w:val="000E163A"/>
    <w:rsid w:val="000E2B89"/>
    <w:rsid w:val="000F0EFE"/>
    <w:rsid w:val="000F26F0"/>
    <w:rsid w:val="000F3C19"/>
    <w:rsid w:val="000F71CB"/>
    <w:rsid w:val="000F7774"/>
    <w:rsid w:val="001035CE"/>
    <w:rsid w:val="00104B84"/>
    <w:rsid w:val="001051E7"/>
    <w:rsid w:val="00111603"/>
    <w:rsid w:val="0011253F"/>
    <w:rsid w:val="00124AB0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50786"/>
    <w:rsid w:val="0015472D"/>
    <w:rsid w:val="0015685F"/>
    <w:rsid w:val="001569F3"/>
    <w:rsid w:val="001603B5"/>
    <w:rsid w:val="00160D1F"/>
    <w:rsid w:val="0016298D"/>
    <w:rsid w:val="00162B22"/>
    <w:rsid w:val="001675E5"/>
    <w:rsid w:val="0017064E"/>
    <w:rsid w:val="001740DF"/>
    <w:rsid w:val="0017721D"/>
    <w:rsid w:val="00182234"/>
    <w:rsid w:val="00183175"/>
    <w:rsid w:val="00183328"/>
    <w:rsid w:val="00183389"/>
    <w:rsid w:val="00193C50"/>
    <w:rsid w:val="00194595"/>
    <w:rsid w:val="00194AE3"/>
    <w:rsid w:val="00194F9D"/>
    <w:rsid w:val="00196E94"/>
    <w:rsid w:val="001A156E"/>
    <w:rsid w:val="001A4878"/>
    <w:rsid w:val="001A4900"/>
    <w:rsid w:val="001A4F3E"/>
    <w:rsid w:val="001A56E0"/>
    <w:rsid w:val="001A7E96"/>
    <w:rsid w:val="001B79B3"/>
    <w:rsid w:val="001C4A57"/>
    <w:rsid w:val="001C64A8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3415"/>
    <w:rsid w:val="001E6DEC"/>
    <w:rsid w:val="001F10B2"/>
    <w:rsid w:val="001F20E8"/>
    <w:rsid w:val="001F3B87"/>
    <w:rsid w:val="001F3C8D"/>
    <w:rsid w:val="001F4435"/>
    <w:rsid w:val="001F4AE5"/>
    <w:rsid w:val="001F55BB"/>
    <w:rsid w:val="001F58A0"/>
    <w:rsid w:val="001F773D"/>
    <w:rsid w:val="00202F83"/>
    <w:rsid w:val="002052D2"/>
    <w:rsid w:val="00207CCD"/>
    <w:rsid w:val="00211743"/>
    <w:rsid w:val="00216B0E"/>
    <w:rsid w:val="0022289B"/>
    <w:rsid w:val="002242B9"/>
    <w:rsid w:val="00231172"/>
    <w:rsid w:val="002314E4"/>
    <w:rsid w:val="00235B67"/>
    <w:rsid w:val="0023708F"/>
    <w:rsid w:val="002377FB"/>
    <w:rsid w:val="00240D4E"/>
    <w:rsid w:val="00246786"/>
    <w:rsid w:val="0025100F"/>
    <w:rsid w:val="00251BAC"/>
    <w:rsid w:val="0025433A"/>
    <w:rsid w:val="002626E2"/>
    <w:rsid w:val="00266327"/>
    <w:rsid w:val="0026751B"/>
    <w:rsid w:val="00272BC9"/>
    <w:rsid w:val="002749ED"/>
    <w:rsid w:val="00274CC5"/>
    <w:rsid w:val="0027582A"/>
    <w:rsid w:val="0028027F"/>
    <w:rsid w:val="00282270"/>
    <w:rsid w:val="00284233"/>
    <w:rsid w:val="002853B8"/>
    <w:rsid w:val="002857C5"/>
    <w:rsid w:val="00294422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C44E2"/>
    <w:rsid w:val="002D2B09"/>
    <w:rsid w:val="002D2D3D"/>
    <w:rsid w:val="002D5699"/>
    <w:rsid w:val="002E1F44"/>
    <w:rsid w:val="002E6A35"/>
    <w:rsid w:val="002F42E4"/>
    <w:rsid w:val="002F7B1C"/>
    <w:rsid w:val="003001CA"/>
    <w:rsid w:val="00301815"/>
    <w:rsid w:val="003040EC"/>
    <w:rsid w:val="00305BD6"/>
    <w:rsid w:val="0031070B"/>
    <w:rsid w:val="00313FF6"/>
    <w:rsid w:val="0031439D"/>
    <w:rsid w:val="00317640"/>
    <w:rsid w:val="00327E4D"/>
    <w:rsid w:val="0033070B"/>
    <w:rsid w:val="00330C19"/>
    <w:rsid w:val="00331379"/>
    <w:rsid w:val="003315E7"/>
    <w:rsid w:val="003329AE"/>
    <w:rsid w:val="003333CC"/>
    <w:rsid w:val="00335BFB"/>
    <w:rsid w:val="003445D9"/>
    <w:rsid w:val="003477E2"/>
    <w:rsid w:val="00347B23"/>
    <w:rsid w:val="003504D9"/>
    <w:rsid w:val="00350B02"/>
    <w:rsid w:val="0035635A"/>
    <w:rsid w:val="003611AB"/>
    <w:rsid w:val="003640AC"/>
    <w:rsid w:val="00364F43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38F2"/>
    <w:rsid w:val="0038444D"/>
    <w:rsid w:val="00384D00"/>
    <w:rsid w:val="003853C5"/>
    <w:rsid w:val="003876C7"/>
    <w:rsid w:val="00392199"/>
    <w:rsid w:val="00392E3C"/>
    <w:rsid w:val="00392E61"/>
    <w:rsid w:val="0039606D"/>
    <w:rsid w:val="00396843"/>
    <w:rsid w:val="00396911"/>
    <w:rsid w:val="003A0CB0"/>
    <w:rsid w:val="003A14A8"/>
    <w:rsid w:val="003A2D27"/>
    <w:rsid w:val="003A2FE5"/>
    <w:rsid w:val="003A6B29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D7C55"/>
    <w:rsid w:val="003E4834"/>
    <w:rsid w:val="003F2CBA"/>
    <w:rsid w:val="003F4080"/>
    <w:rsid w:val="003F4542"/>
    <w:rsid w:val="003F462B"/>
    <w:rsid w:val="003F4964"/>
    <w:rsid w:val="003F4CBF"/>
    <w:rsid w:val="003F6941"/>
    <w:rsid w:val="00400A05"/>
    <w:rsid w:val="00401D6A"/>
    <w:rsid w:val="00403861"/>
    <w:rsid w:val="00403F90"/>
    <w:rsid w:val="00405B7C"/>
    <w:rsid w:val="004069D2"/>
    <w:rsid w:val="00406C34"/>
    <w:rsid w:val="004149C7"/>
    <w:rsid w:val="00420ECE"/>
    <w:rsid w:val="004212FA"/>
    <w:rsid w:val="00421456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AD1"/>
    <w:rsid w:val="00446F8C"/>
    <w:rsid w:val="0045081C"/>
    <w:rsid w:val="00450968"/>
    <w:rsid w:val="00451AAB"/>
    <w:rsid w:val="004538D7"/>
    <w:rsid w:val="00453CE8"/>
    <w:rsid w:val="0045752B"/>
    <w:rsid w:val="00460055"/>
    <w:rsid w:val="00460BBA"/>
    <w:rsid w:val="00460C53"/>
    <w:rsid w:val="00463BCB"/>
    <w:rsid w:val="004664EC"/>
    <w:rsid w:val="00466B8B"/>
    <w:rsid w:val="00466E57"/>
    <w:rsid w:val="00472FF5"/>
    <w:rsid w:val="0047544C"/>
    <w:rsid w:val="00475ECA"/>
    <w:rsid w:val="00477C15"/>
    <w:rsid w:val="00482B47"/>
    <w:rsid w:val="00483A44"/>
    <w:rsid w:val="00485BCE"/>
    <w:rsid w:val="00487140"/>
    <w:rsid w:val="00491DA1"/>
    <w:rsid w:val="00493F91"/>
    <w:rsid w:val="004A143A"/>
    <w:rsid w:val="004A3B0E"/>
    <w:rsid w:val="004A50E9"/>
    <w:rsid w:val="004A55DF"/>
    <w:rsid w:val="004B190B"/>
    <w:rsid w:val="004B2652"/>
    <w:rsid w:val="004B5D2D"/>
    <w:rsid w:val="004B6A10"/>
    <w:rsid w:val="004B7C3E"/>
    <w:rsid w:val="004C0E0D"/>
    <w:rsid w:val="004C14E3"/>
    <w:rsid w:val="004C3F2B"/>
    <w:rsid w:val="004C434E"/>
    <w:rsid w:val="004C664E"/>
    <w:rsid w:val="004D08A1"/>
    <w:rsid w:val="004D096F"/>
    <w:rsid w:val="004D098D"/>
    <w:rsid w:val="004D1DB0"/>
    <w:rsid w:val="004D23AA"/>
    <w:rsid w:val="004D58CF"/>
    <w:rsid w:val="004D65BF"/>
    <w:rsid w:val="004D6B87"/>
    <w:rsid w:val="004E1F84"/>
    <w:rsid w:val="004E2E38"/>
    <w:rsid w:val="004E36BC"/>
    <w:rsid w:val="004F1539"/>
    <w:rsid w:val="004F45EB"/>
    <w:rsid w:val="004F4F7C"/>
    <w:rsid w:val="004F6A07"/>
    <w:rsid w:val="004F7175"/>
    <w:rsid w:val="004F730E"/>
    <w:rsid w:val="00500172"/>
    <w:rsid w:val="0050176A"/>
    <w:rsid w:val="00504372"/>
    <w:rsid w:val="005109F9"/>
    <w:rsid w:val="0051142C"/>
    <w:rsid w:val="00512D6F"/>
    <w:rsid w:val="0051365C"/>
    <w:rsid w:val="00513B40"/>
    <w:rsid w:val="00514D8B"/>
    <w:rsid w:val="00516E16"/>
    <w:rsid w:val="005206E3"/>
    <w:rsid w:val="00524382"/>
    <w:rsid w:val="00524982"/>
    <w:rsid w:val="0052502F"/>
    <w:rsid w:val="0053465C"/>
    <w:rsid w:val="005357A2"/>
    <w:rsid w:val="005358CC"/>
    <w:rsid w:val="005368F7"/>
    <w:rsid w:val="00536C19"/>
    <w:rsid w:val="00537787"/>
    <w:rsid w:val="005457AF"/>
    <w:rsid w:val="00547497"/>
    <w:rsid w:val="005502D3"/>
    <w:rsid w:val="00552066"/>
    <w:rsid w:val="0056127D"/>
    <w:rsid w:val="00563200"/>
    <w:rsid w:val="00565499"/>
    <w:rsid w:val="005656B1"/>
    <w:rsid w:val="00565ABF"/>
    <w:rsid w:val="0056722C"/>
    <w:rsid w:val="00571916"/>
    <w:rsid w:val="00571C3A"/>
    <w:rsid w:val="00574B98"/>
    <w:rsid w:val="00576BA5"/>
    <w:rsid w:val="00576EA1"/>
    <w:rsid w:val="0058067E"/>
    <w:rsid w:val="00582E31"/>
    <w:rsid w:val="00583996"/>
    <w:rsid w:val="0059519B"/>
    <w:rsid w:val="005A399A"/>
    <w:rsid w:val="005A504F"/>
    <w:rsid w:val="005A5838"/>
    <w:rsid w:val="005A6F3F"/>
    <w:rsid w:val="005B121D"/>
    <w:rsid w:val="005B298D"/>
    <w:rsid w:val="005B4957"/>
    <w:rsid w:val="005C0E2C"/>
    <w:rsid w:val="005C1217"/>
    <w:rsid w:val="005C36CD"/>
    <w:rsid w:val="005C3974"/>
    <w:rsid w:val="005C5ED1"/>
    <w:rsid w:val="005D4D3F"/>
    <w:rsid w:val="005D53EB"/>
    <w:rsid w:val="005D605B"/>
    <w:rsid w:val="005D769B"/>
    <w:rsid w:val="005E058F"/>
    <w:rsid w:val="005F10AE"/>
    <w:rsid w:val="005F2FDE"/>
    <w:rsid w:val="005F3531"/>
    <w:rsid w:val="005F484B"/>
    <w:rsid w:val="005F7779"/>
    <w:rsid w:val="005F7A4B"/>
    <w:rsid w:val="00602967"/>
    <w:rsid w:val="0060457B"/>
    <w:rsid w:val="006052B9"/>
    <w:rsid w:val="00606204"/>
    <w:rsid w:val="00607951"/>
    <w:rsid w:val="0061572C"/>
    <w:rsid w:val="00620D6D"/>
    <w:rsid w:val="00621370"/>
    <w:rsid w:val="00621CBA"/>
    <w:rsid w:val="00622624"/>
    <w:rsid w:val="006246CD"/>
    <w:rsid w:val="0063062D"/>
    <w:rsid w:val="0063439E"/>
    <w:rsid w:val="006371BB"/>
    <w:rsid w:val="00637E77"/>
    <w:rsid w:val="00645414"/>
    <w:rsid w:val="00647032"/>
    <w:rsid w:val="006477DA"/>
    <w:rsid w:val="00647D5A"/>
    <w:rsid w:val="00650780"/>
    <w:rsid w:val="00651025"/>
    <w:rsid w:val="00652E68"/>
    <w:rsid w:val="00655A98"/>
    <w:rsid w:val="00661AF6"/>
    <w:rsid w:val="00661E7D"/>
    <w:rsid w:val="00662C42"/>
    <w:rsid w:val="006649BC"/>
    <w:rsid w:val="00665616"/>
    <w:rsid w:val="00665A02"/>
    <w:rsid w:val="00667F1E"/>
    <w:rsid w:val="006710D9"/>
    <w:rsid w:val="00673BB8"/>
    <w:rsid w:val="00676530"/>
    <w:rsid w:val="006807EF"/>
    <w:rsid w:val="00686A3A"/>
    <w:rsid w:val="006905DC"/>
    <w:rsid w:val="00691D8B"/>
    <w:rsid w:val="0069292D"/>
    <w:rsid w:val="006939F1"/>
    <w:rsid w:val="0069405A"/>
    <w:rsid w:val="00695463"/>
    <w:rsid w:val="006A2DFE"/>
    <w:rsid w:val="006A7E1D"/>
    <w:rsid w:val="006B0098"/>
    <w:rsid w:val="006B0A85"/>
    <w:rsid w:val="006B150E"/>
    <w:rsid w:val="006B5BBB"/>
    <w:rsid w:val="006B6E9E"/>
    <w:rsid w:val="006C2506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E71B5"/>
    <w:rsid w:val="006F00C2"/>
    <w:rsid w:val="006F2255"/>
    <w:rsid w:val="006F283F"/>
    <w:rsid w:val="006F2948"/>
    <w:rsid w:val="006F2B32"/>
    <w:rsid w:val="006F2FCD"/>
    <w:rsid w:val="006F4A7C"/>
    <w:rsid w:val="006F7F11"/>
    <w:rsid w:val="00701D9B"/>
    <w:rsid w:val="00701F53"/>
    <w:rsid w:val="0070237C"/>
    <w:rsid w:val="00702B51"/>
    <w:rsid w:val="00707DAA"/>
    <w:rsid w:val="007118CF"/>
    <w:rsid w:val="0071542C"/>
    <w:rsid w:val="00721052"/>
    <w:rsid w:val="0072190B"/>
    <w:rsid w:val="00730098"/>
    <w:rsid w:val="007302AC"/>
    <w:rsid w:val="00730C79"/>
    <w:rsid w:val="007319E2"/>
    <w:rsid w:val="00732ABF"/>
    <w:rsid w:val="00733565"/>
    <w:rsid w:val="00734D1B"/>
    <w:rsid w:val="00742D57"/>
    <w:rsid w:val="007474C1"/>
    <w:rsid w:val="00752BF8"/>
    <w:rsid w:val="00753A26"/>
    <w:rsid w:val="00753D9E"/>
    <w:rsid w:val="00754C76"/>
    <w:rsid w:val="007563D2"/>
    <w:rsid w:val="00757BF3"/>
    <w:rsid w:val="00760D52"/>
    <w:rsid w:val="00762189"/>
    <w:rsid w:val="0076231B"/>
    <w:rsid w:val="00764998"/>
    <w:rsid w:val="007671CF"/>
    <w:rsid w:val="00767892"/>
    <w:rsid w:val="00771229"/>
    <w:rsid w:val="0077566B"/>
    <w:rsid w:val="00776992"/>
    <w:rsid w:val="00777AEE"/>
    <w:rsid w:val="00777BD8"/>
    <w:rsid w:val="007827C3"/>
    <w:rsid w:val="00782AC1"/>
    <w:rsid w:val="00782BD3"/>
    <w:rsid w:val="007855D9"/>
    <w:rsid w:val="007957C3"/>
    <w:rsid w:val="007A270C"/>
    <w:rsid w:val="007A2CCB"/>
    <w:rsid w:val="007A2FA3"/>
    <w:rsid w:val="007A3516"/>
    <w:rsid w:val="007A36EA"/>
    <w:rsid w:val="007A40FB"/>
    <w:rsid w:val="007A4697"/>
    <w:rsid w:val="007A6387"/>
    <w:rsid w:val="007A69A2"/>
    <w:rsid w:val="007B3CDA"/>
    <w:rsid w:val="007B4E50"/>
    <w:rsid w:val="007B6464"/>
    <w:rsid w:val="007B6EC8"/>
    <w:rsid w:val="007C40FA"/>
    <w:rsid w:val="007C46B5"/>
    <w:rsid w:val="007C53CE"/>
    <w:rsid w:val="007C7347"/>
    <w:rsid w:val="007D01B8"/>
    <w:rsid w:val="007D260C"/>
    <w:rsid w:val="007D3AF4"/>
    <w:rsid w:val="007D6473"/>
    <w:rsid w:val="007D7F30"/>
    <w:rsid w:val="007E0D02"/>
    <w:rsid w:val="007E1F21"/>
    <w:rsid w:val="007E222A"/>
    <w:rsid w:val="007E59E8"/>
    <w:rsid w:val="007F25BF"/>
    <w:rsid w:val="007F565F"/>
    <w:rsid w:val="007F7A4B"/>
    <w:rsid w:val="0080047C"/>
    <w:rsid w:val="0080093B"/>
    <w:rsid w:val="0080237B"/>
    <w:rsid w:val="00803CC2"/>
    <w:rsid w:val="00803FE4"/>
    <w:rsid w:val="00806050"/>
    <w:rsid w:val="008120D8"/>
    <w:rsid w:val="00813EDD"/>
    <w:rsid w:val="008151D0"/>
    <w:rsid w:val="008200EB"/>
    <w:rsid w:val="00821B30"/>
    <w:rsid w:val="0082656E"/>
    <w:rsid w:val="00826E4E"/>
    <w:rsid w:val="00826FAF"/>
    <w:rsid w:val="008326B0"/>
    <w:rsid w:val="00833D4F"/>
    <w:rsid w:val="008346CB"/>
    <w:rsid w:val="00834C55"/>
    <w:rsid w:val="00840EAF"/>
    <w:rsid w:val="00841BF0"/>
    <w:rsid w:val="0084306E"/>
    <w:rsid w:val="008472E3"/>
    <w:rsid w:val="0085752F"/>
    <w:rsid w:val="00863C6A"/>
    <w:rsid w:val="00867083"/>
    <w:rsid w:val="00867AFA"/>
    <w:rsid w:val="00870CF8"/>
    <w:rsid w:val="008710EA"/>
    <w:rsid w:val="00871EB5"/>
    <w:rsid w:val="0087225E"/>
    <w:rsid w:val="00873CB8"/>
    <w:rsid w:val="0087772A"/>
    <w:rsid w:val="008849A6"/>
    <w:rsid w:val="00885C89"/>
    <w:rsid w:val="00890048"/>
    <w:rsid w:val="008900FB"/>
    <w:rsid w:val="00890AA5"/>
    <w:rsid w:val="008919EB"/>
    <w:rsid w:val="00891FA5"/>
    <w:rsid w:val="00895DE3"/>
    <w:rsid w:val="008A24F7"/>
    <w:rsid w:val="008A3188"/>
    <w:rsid w:val="008A31D5"/>
    <w:rsid w:val="008A4546"/>
    <w:rsid w:val="008A4C34"/>
    <w:rsid w:val="008A52ED"/>
    <w:rsid w:val="008A7CE0"/>
    <w:rsid w:val="008A7FA1"/>
    <w:rsid w:val="008B4014"/>
    <w:rsid w:val="008B4C23"/>
    <w:rsid w:val="008B665E"/>
    <w:rsid w:val="008C034D"/>
    <w:rsid w:val="008C2256"/>
    <w:rsid w:val="008C5593"/>
    <w:rsid w:val="008D11B1"/>
    <w:rsid w:val="008D1463"/>
    <w:rsid w:val="008D46F7"/>
    <w:rsid w:val="008D5EAF"/>
    <w:rsid w:val="008E1B98"/>
    <w:rsid w:val="008E3350"/>
    <w:rsid w:val="008E7EF3"/>
    <w:rsid w:val="008F1889"/>
    <w:rsid w:val="008F20EC"/>
    <w:rsid w:val="008F2F48"/>
    <w:rsid w:val="008F3918"/>
    <w:rsid w:val="008F59DD"/>
    <w:rsid w:val="008F7302"/>
    <w:rsid w:val="00900CEF"/>
    <w:rsid w:val="009046C8"/>
    <w:rsid w:val="00904F89"/>
    <w:rsid w:val="009063AF"/>
    <w:rsid w:val="009122AD"/>
    <w:rsid w:val="009140E5"/>
    <w:rsid w:val="00915779"/>
    <w:rsid w:val="00915EE8"/>
    <w:rsid w:val="009161E8"/>
    <w:rsid w:val="0092497F"/>
    <w:rsid w:val="009252FC"/>
    <w:rsid w:val="00926F29"/>
    <w:rsid w:val="0093319A"/>
    <w:rsid w:val="00934C3C"/>
    <w:rsid w:val="00935D72"/>
    <w:rsid w:val="00936E6B"/>
    <w:rsid w:val="00937E75"/>
    <w:rsid w:val="009416E6"/>
    <w:rsid w:val="00942A6B"/>
    <w:rsid w:val="00945A2C"/>
    <w:rsid w:val="00947601"/>
    <w:rsid w:val="0095383F"/>
    <w:rsid w:val="00953F30"/>
    <w:rsid w:val="009546A3"/>
    <w:rsid w:val="0095576D"/>
    <w:rsid w:val="00956282"/>
    <w:rsid w:val="009571CE"/>
    <w:rsid w:val="00957560"/>
    <w:rsid w:val="00960CC5"/>
    <w:rsid w:val="009614A9"/>
    <w:rsid w:val="00962C7D"/>
    <w:rsid w:val="00963C99"/>
    <w:rsid w:val="00965232"/>
    <w:rsid w:val="00970851"/>
    <w:rsid w:val="00975E20"/>
    <w:rsid w:val="00976E83"/>
    <w:rsid w:val="009776EC"/>
    <w:rsid w:val="009809FE"/>
    <w:rsid w:val="00981AB7"/>
    <w:rsid w:val="00981F03"/>
    <w:rsid w:val="00983CED"/>
    <w:rsid w:val="00991F7C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32DF"/>
    <w:rsid w:val="009C3435"/>
    <w:rsid w:val="009C3454"/>
    <w:rsid w:val="009C50AD"/>
    <w:rsid w:val="009C5DD2"/>
    <w:rsid w:val="009D0212"/>
    <w:rsid w:val="009D13C7"/>
    <w:rsid w:val="009D7F46"/>
    <w:rsid w:val="009E0C5A"/>
    <w:rsid w:val="009E0F82"/>
    <w:rsid w:val="009F579A"/>
    <w:rsid w:val="009F77D2"/>
    <w:rsid w:val="00A0295E"/>
    <w:rsid w:val="00A034EB"/>
    <w:rsid w:val="00A064F4"/>
    <w:rsid w:val="00A07C97"/>
    <w:rsid w:val="00A148B7"/>
    <w:rsid w:val="00A14CD7"/>
    <w:rsid w:val="00A15FF7"/>
    <w:rsid w:val="00A17F79"/>
    <w:rsid w:val="00A20163"/>
    <w:rsid w:val="00A22BAB"/>
    <w:rsid w:val="00A265AF"/>
    <w:rsid w:val="00A277EA"/>
    <w:rsid w:val="00A30312"/>
    <w:rsid w:val="00A30748"/>
    <w:rsid w:val="00A31E7F"/>
    <w:rsid w:val="00A334B0"/>
    <w:rsid w:val="00A406A6"/>
    <w:rsid w:val="00A42105"/>
    <w:rsid w:val="00A44BA2"/>
    <w:rsid w:val="00A45031"/>
    <w:rsid w:val="00A455DD"/>
    <w:rsid w:val="00A45CBC"/>
    <w:rsid w:val="00A45F3D"/>
    <w:rsid w:val="00A52ED5"/>
    <w:rsid w:val="00A52FCE"/>
    <w:rsid w:val="00A546EC"/>
    <w:rsid w:val="00A60A33"/>
    <w:rsid w:val="00A60FA6"/>
    <w:rsid w:val="00A6500C"/>
    <w:rsid w:val="00A66FCA"/>
    <w:rsid w:val="00A67690"/>
    <w:rsid w:val="00A73AEA"/>
    <w:rsid w:val="00A74AC6"/>
    <w:rsid w:val="00A80495"/>
    <w:rsid w:val="00A82F16"/>
    <w:rsid w:val="00A84C9B"/>
    <w:rsid w:val="00A85470"/>
    <w:rsid w:val="00A86250"/>
    <w:rsid w:val="00A87680"/>
    <w:rsid w:val="00A87B1F"/>
    <w:rsid w:val="00A96797"/>
    <w:rsid w:val="00AA6812"/>
    <w:rsid w:val="00AB07BD"/>
    <w:rsid w:val="00AB0F13"/>
    <w:rsid w:val="00AB6FF2"/>
    <w:rsid w:val="00AB7891"/>
    <w:rsid w:val="00AC16A3"/>
    <w:rsid w:val="00AC22AC"/>
    <w:rsid w:val="00AC308D"/>
    <w:rsid w:val="00AC4A51"/>
    <w:rsid w:val="00AC5867"/>
    <w:rsid w:val="00AC73EE"/>
    <w:rsid w:val="00AC7660"/>
    <w:rsid w:val="00AD06D9"/>
    <w:rsid w:val="00AD1395"/>
    <w:rsid w:val="00AD349B"/>
    <w:rsid w:val="00AD48E6"/>
    <w:rsid w:val="00AD5A28"/>
    <w:rsid w:val="00AE0477"/>
    <w:rsid w:val="00AE2D67"/>
    <w:rsid w:val="00AE6F0A"/>
    <w:rsid w:val="00AE7580"/>
    <w:rsid w:val="00AF0725"/>
    <w:rsid w:val="00AF1D04"/>
    <w:rsid w:val="00AF3350"/>
    <w:rsid w:val="00AF3CC1"/>
    <w:rsid w:val="00AF43D9"/>
    <w:rsid w:val="00AF5768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69D0"/>
    <w:rsid w:val="00B34872"/>
    <w:rsid w:val="00B34A6A"/>
    <w:rsid w:val="00B45C87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84"/>
    <w:rsid w:val="00B72F16"/>
    <w:rsid w:val="00B734EF"/>
    <w:rsid w:val="00B81FDD"/>
    <w:rsid w:val="00B822E3"/>
    <w:rsid w:val="00B82395"/>
    <w:rsid w:val="00B85BCE"/>
    <w:rsid w:val="00B87090"/>
    <w:rsid w:val="00B903DD"/>
    <w:rsid w:val="00B9177D"/>
    <w:rsid w:val="00B93525"/>
    <w:rsid w:val="00B94719"/>
    <w:rsid w:val="00B96FE7"/>
    <w:rsid w:val="00BA1B1A"/>
    <w:rsid w:val="00BA1B94"/>
    <w:rsid w:val="00BA3DE3"/>
    <w:rsid w:val="00BA5017"/>
    <w:rsid w:val="00BB066D"/>
    <w:rsid w:val="00BB4601"/>
    <w:rsid w:val="00BB5CDA"/>
    <w:rsid w:val="00BC2D4D"/>
    <w:rsid w:val="00BC4583"/>
    <w:rsid w:val="00BC459A"/>
    <w:rsid w:val="00BC6056"/>
    <w:rsid w:val="00BD16E8"/>
    <w:rsid w:val="00BD516F"/>
    <w:rsid w:val="00BD6EFD"/>
    <w:rsid w:val="00BE3529"/>
    <w:rsid w:val="00BE37A3"/>
    <w:rsid w:val="00BE634B"/>
    <w:rsid w:val="00BF13A1"/>
    <w:rsid w:val="00BF36D5"/>
    <w:rsid w:val="00BF4430"/>
    <w:rsid w:val="00BF5663"/>
    <w:rsid w:val="00C018F2"/>
    <w:rsid w:val="00C01BA8"/>
    <w:rsid w:val="00C05442"/>
    <w:rsid w:val="00C059E6"/>
    <w:rsid w:val="00C05FF0"/>
    <w:rsid w:val="00C14A27"/>
    <w:rsid w:val="00C16846"/>
    <w:rsid w:val="00C16A7D"/>
    <w:rsid w:val="00C30478"/>
    <w:rsid w:val="00C30AF9"/>
    <w:rsid w:val="00C323FD"/>
    <w:rsid w:val="00C32CFA"/>
    <w:rsid w:val="00C333EC"/>
    <w:rsid w:val="00C34236"/>
    <w:rsid w:val="00C4029A"/>
    <w:rsid w:val="00C41B49"/>
    <w:rsid w:val="00C41BC1"/>
    <w:rsid w:val="00C41FA9"/>
    <w:rsid w:val="00C421EC"/>
    <w:rsid w:val="00C434B9"/>
    <w:rsid w:val="00C446CB"/>
    <w:rsid w:val="00C468C2"/>
    <w:rsid w:val="00C519CF"/>
    <w:rsid w:val="00C54B0C"/>
    <w:rsid w:val="00C56D6F"/>
    <w:rsid w:val="00C57B29"/>
    <w:rsid w:val="00C57D72"/>
    <w:rsid w:val="00C6355E"/>
    <w:rsid w:val="00C63BEC"/>
    <w:rsid w:val="00C65443"/>
    <w:rsid w:val="00C66883"/>
    <w:rsid w:val="00C717E8"/>
    <w:rsid w:val="00C74903"/>
    <w:rsid w:val="00C7580B"/>
    <w:rsid w:val="00C8146C"/>
    <w:rsid w:val="00C8302D"/>
    <w:rsid w:val="00C83EBF"/>
    <w:rsid w:val="00C840B2"/>
    <w:rsid w:val="00C87B6E"/>
    <w:rsid w:val="00C87F48"/>
    <w:rsid w:val="00C90548"/>
    <w:rsid w:val="00C90C1A"/>
    <w:rsid w:val="00C91D06"/>
    <w:rsid w:val="00C93238"/>
    <w:rsid w:val="00C953CF"/>
    <w:rsid w:val="00C95E96"/>
    <w:rsid w:val="00CA0903"/>
    <w:rsid w:val="00CA1D82"/>
    <w:rsid w:val="00CA33FA"/>
    <w:rsid w:val="00CA72EB"/>
    <w:rsid w:val="00CB28EE"/>
    <w:rsid w:val="00CB415C"/>
    <w:rsid w:val="00CB6F99"/>
    <w:rsid w:val="00CC049A"/>
    <w:rsid w:val="00CC5377"/>
    <w:rsid w:val="00CC5EED"/>
    <w:rsid w:val="00CD2C14"/>
    <w:rsid w:val="00CD369B"/>
    <w:rsid w:val="00CD684E"/>
    <w:rsid w:val="00CE37CA"/>
    <w:rsid w:val="00CE49D9"/>
    <w:rsid w:val="00CE5F24"/>
    <w:rsid w:val="00CE6CAC"/>
    <w:rsid w:val="00CF1A78"/>
    <w:rsid w:val="00CF2513"/>
    <w:rsid w:val="00CF290E"/>
    <w:rsid w:val="00CF43B9"/>
    <w:rsid w:val="00CF69D7"/>
    <w:rsid w:val="00D002CC"/>
    <w:rsid w:val="00D00644"/>
    <w:rsid w:val="00D02C4C"/>
    <w:rsid w:val="00D03FD4"/>
    <w:rsid w:val="00D04E47"/>
    <w:rsid w:val="00D058D2"/>
    <w:rsid w:val="00D10DB3"/>
    <w:rsid w:val="00D11279"/>
    <w:rsid w:val="00D137F1"/>
    <w:rsid w:val="00D14891"/>
    <w:rsid w:val="00D14A52"/>
    <w:rsid w:val="00D17050"/>
    <w:rsid w:val="00D24F81"/>
    <w:rsid w:val="00D26FB4"/>
    <w:rsid w:val="00D30406"/>
    <w:rsid w:val="00D32F38"/>
    <w:rsid w:val="00D33985"/>
    <w:rsid w:val="00D42370"/>
    <w:rsid w:val="00D4311B"/>
    <w:rsid w:val="00D43C51"/>
    <w:rsid w:val="00D444EA"/>
    <w:rsid w:val="00D44FBD"/>
    <w:rsid w:val="00D45788"/>
    <w:rsid w:val="00D47D73"/>
    <w:rsid w:val="00D50676"/>
    <w:rsid w:val="00D51371"/>
    <w:rsid w:val="00D54893"/>
    <w:rsid w:val="00D55E34"/>
    <w:rsid w:val="00D61EB2"/>
    <w:rsid w:val="00D653E8"/>
    <w:rsid w:val="00D7178F"/>
    <w:rsid w:val="00D74D08"/>
    <w:rsid w:val="00D7710C"/>
    <w:rsid w:val="00D77D45"/>
    <w:rsid w:val="00D82728"/>
    <w:rsid w:val="00D8322F"/>
    <w:rsid w:val="00D84B0F"/>
    <w:rsid w:val="00D853D1"/>
    <w:rsid w:val="00D86383"/>
    <w:rsid w:val="00D900A4"/>
    <w:rsid w:val="00D924F5"/>
    <w:rsid w:val="00D93558"/>
    <w:rsid w:val="00D93CF6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56CD"/>
    <w:rsid w:val="00DE1A08"/>
    <w:rsid w:val="00DE418D"/>
    <w:rsid w:val="00DE47D6"/>
    <w:rsid w:val="00DE4CD7"/>
    <w:rsid w:val="00DE610A"/>
    <w:rsid w:val="00DF1251"/>
    <w:rsid w:val="00DF2A48"/>
    <w:rsid w:val="00DF3E9E"/>
    <w:rsid w:val="00DF50BA"/>
    <w:rsid w:val="00DF5367"/>
    <w:rsid w:val="00DF6D20"/>
    <w:rsid w:val="00DF7E62"/>
    <w:rsid w:val="00E06826"/>
    <w:rsid w:val="00E06F99"/>
    <w:rsid w:val="00E07A26"/>
    <w:rsid w:val="00E13890"/>
    <w:rsid w:val="00E13DB2"/>
    <w:rsid w:val="00E1432B"/>
    <w:rsid w:val="00E17E69"/>
    <w:rsid w:val="00E235F3"/>
    <w:rsid w:val="00E23D26"/>
    <w:rsid w:val="00E27F6E"/>
    <w:rsid w:val="00E30D97"/>
    <w:rsid w:val="00E31363"/>
    <w:rsid w:val="00E324FC"/>
    <w:rsid w:val="00E345F4"/>
    <w:rsid w:val="00E362DF"/>
    <w:rsid w:val="00E36650"/>
    <w:rsid w:val="00E40082"/>
    <w:rsid w:val="00E4226A"/>
    <w:rsid w:val="00E46B66"/>
    <w:rsid w:val="00E47EC4"/>
    <w:rsid w:val="00E51117"/>
    <w:rsid w:val="00E51EA0"/>
    <w:rsid w:val="00E523FA"/>
    <w:rsid w:val="00E525D0"/>
    <w:rsid w:val="00E55B87"/>
    <w:rsid w:val="00E6099A"/>
    <w:rsid w:val="00E60AFF"/>
    <w:rsid w:val="00E616EA"/>
    <w:rsid w:val="00E707E5"/>
    <w:rsid w:val="00E729C1"/>
    <w:rsid w:val="00E7344C"/>
    <w:rsid w:val="00E73664"/>
    <w:rsid w:val="00E77291"/>
    <w:rsid w:val="00E806DD"/>
    <w:rsid w:val="00E90E5B"/>
    <w:rsid w:val="00E914A0"/>
    <w:rsid w:val="00E92652"/>
    <w:rsid w:val="00E92D4B"/>
    <w:rsid w:val="00E97064"/>
    <w:rsid w:val="00EA0F35"/>
    <w:rsid w:val="00EA2B9B"/>
    <w:rsid w:val="00EA3987"/>
    <w:rsid w:val="00EA49A1"/>
    <w:rsid w:val="00EB1397"/>
    <w:rsid w:val="00EB1FBA"/>
    <w:rsid w:val="00EB28C3"/>
    <w:rsid w:val="00EB446B"/>
    <w:rsid w:val="00EB4D1F"/>
    <w:rsid w:val="00EB5606"/>
    <w:rsid w:val="00EC003E"/>
    <w:rsid w:val="00EC15DC"/>
    <w:rsid w:val="00EC56E6"/>
    <w:rsid w:val="00EC6DC1"/>
    <w:rsid w:val="00ED32E2"/>
    <w:rsid w:val="00ED4294"/>
    <w:rsid w:val="00ED546F"/>
    <w:rsid w:val="00ED7847"/>
    <w:rsid w:val="00EE2110"/>
    <w:rsid w:val="00EE3BC9"/>
    <w:rsid w:val="00EF00EB"/>
    <w:rsid w:val="00EF4E38"/>
    <w:rsid w:val="00F01E8E"/>
    <w:rsid w:val="00F106BF"/>
    <w:rsid w:val="00F12499"/>
    <w:rsid w:val="00F14D1A"/>
    <w:rsid w:val="00F15F40"/>
    <w:rsid w:val="00F175BC"/>
    <w:rsid w:val="00F2006C"/>
    <w:rsid w:val="00F20275"/>
    <w:rsid w:val="00F20330"/>
    <w:rsid w:val="00F23144"/>
    <w:rsid w:val="00F263E2"/>
    <w:rsid w:val="00F27955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DFA"/>
    <w:rsid w:val="00F606F0"/>
    <w:rsid w:val="00F61D47"/>
    <w:rsid w:val="00F62A0C"/>
    <w:rsid w:val="00F62C43"/>
    <w:rsid w:val="00F63BBC"/>
    <w:rsid w:val="00F65CCB"/>
    <w:rsid w:val="00F6749C"/>
    <w:rsid w:val="00F76103"/>
    <w:rsid w:val="00F77791"/>
    <w:rsid w:val="00F804D4"/>
    <w:rsid w:val="00F82BB1"/>
    <w:rsid w:val="00F83673"/>
    <w:rsid w:val="00F85062"/>
    <w:rsid w:val="00F91951"/>
    <w:rsid w:val="00F91FDB"/>
    <w:rsid w:val="00F9695B"/>
    <w:rsid w:val="00FA25BC"/>
    <w:rsid w:val="00FA5107"/>
    <w:rsid w:val="00FA5142"/>
    <w:rsid w:val="00FA64D3"/>
    <w:rsid w:val="00FA662C"/>
    <w:rsid w:val="00FA66CA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1276"/>
    <w:rsid w:val="00FD276C"/>
    <w:rsid w:val="00FD406E"/>
    <w:rsid w:val="00FD6E6E"/>
    <w:rsid w:val="00FE219C"/>
    <w:rsid w:val="00FE2404"/>
    <w:rsid w:val="00FE2EA6"/>
    <w:rsid w:val="00FE5AC3"/>
    <w:rsid w:val="00FE6633"/>
    <w:rsid w:val="00FE7EC7"/>
    <w:rsid w:val="00FF1D4F"/>
    <w:rsid w:val="00FF5693"/>
    <w:rsid w:val="00FF602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23</cp:revision>
  <cp:lastPrinted>2022-04-25T00:04:00Z</cp:lastPrinted>
  <dcterms:created xsi:type="dcterms:W3CDTF">2023-01-13T13:01:00Z</dcterms:created>
  <dcterms:modified xsi:type="dcterms:W3CDTF">2023-01-14T00:41:00Z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