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65C9" w14:textId="181DE4F1" w:rsidR="001635BA" w:rsidRDefault="00FF6615" w:rsidP="001635BA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PROPOSAL PAPER FOR THE CONSIDERATION OF</w:t>
      </w:r>
    </w:p>
    <w:p w14:paraId="4DE4AC98" w14:textId="2DDF0695" w:rsidR="00FF6615" w:rsidRPr="00EA0172" w:rsidRDefault="00FF6615" w:rsidP="001635BA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MPC BOARD OF MANAGEMENT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13B5225A" w:rsidR="001635BA" w:rsidRPr="00EA0172" w:rsidRDefault="00FF6615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TITLE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6C8B94AE" w:rsidR="001635BA" w:rsidRPr="00EA0172" w:rsidRDefault="00FF6615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>Description: Project Title/ Proposal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177FA122" w:rsidR="001635BA" w:rsidRPr="00EA0172" w:rsidRDefault="00782DEC" w:rsidP="00215DB7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MEDIA</w:t>
            </w:r>
            <w:r w:rsidR="00215DB7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COMMUNICA</w:t>
            </w: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TION </w:t>
            </w:r>
            <w:r w:rsidR="00AC02BB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TO PROMOTE </w:t>
            </w: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BEHAVIOURAL INSIGHTS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DA247FC" w:rsidR="001635BA" w:rsidRPr="00EA0172" w:rsidRDefault="00FF6615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DATE/ TIMELINE</w:t>
            </w:r>
          </w:p>
          <w:p w14:paraId="6176E256" w14:textId="3205C340" w:rsidR="001635BA" w:rsidRPr="00FF6615" w:rsidRDefault="00FF6615" w:rsidP="00C47D64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>Start and end schedule of the project/ proposal execution</w:t>
            </w:r>
            <w:r w:rsidR="001635BA" w:rsidRPr="00EA0172">
              <w:rPr>
                <w:color w:val="20212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5B377FCB" w:rsidR="001635BA" w:rsidRPr="007A6C17" w:rsidRDefault="00215DB7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7A6C17">
              <w:rPr>
                <w:lang w:val="ms-MY"/>
              </w:rPr>
              <w:t>3</w:t>
            </w:r>
            <w:r w:rsidR="001B6205">
              <w:rPr>
                <w:lang w:val="ms-MY"/>
              </w:rPr>
              <w:t>1</w:t>
            </w:r>
            <w:r w:rsidRPr="007A6C17">
              <w:rPr>
                <w:lang w:val="ms-MY"/>
              </w:rPr>
              <w:t xml:space="preserve"> Dec 202</w:t>
            </w:r>
            <w:r w:rsidR="00782DEC">
              <w:rPr>
                <w:lang w:val="ms-MY"/>
              </w:rPr>
              <w:t>2</w:t>
            </w:r>
          </w:p>
        </w:tc>
      </w:tr>
      <w:tr w:rsidR="0040553C" w:rsidRPr="00EA0172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5C0E78FA" w:rsidR="0040553C" w:rsidRPr="00EA0172" w:rsidRDefault="0040553C" w:rsidP="0040553C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PURPOSE &amp; BACKGROUND</w:t>
            </w:r>
          </w:p>
          <w:p w14:paraId="182DD8AC" w14:textId="394F8E36" w:rsidR="0040553C" w:rsidRPr="00FF6615" w:rsidRDefault="0040553C" w:rsidP="0040553C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>Purpose and brief background of the project</w:t>
            </w:r>
            <w:r w:rsidRPr="00EA0172">
              <w:rPr>
                <w:color w:val="20212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27A5" w14:textId="12E05961" w:rsidR="00C41BEF" w:rsidRDefault="00215DB7" w:rsidP="00C41BEF">
            <w:pPr>
              <w:jc w:val="both"/>
              <w:rPr>
                <w:rFonts w:eastAsia="Arial"/>
                <w:bCs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To promote better understanding and create awareness on</w:t>
            </w:r>
            <w:r w:rsidR="00782DEC">
              <w:rPr>
                <w:rStyle w:val="normaltextrun"/>
                <w:color w:val="000000"/>
                <w:shd w:val="clear" w:color="auto" w:fill="FFFFFF"/>
              </w:rPr>
              <w:t xml:space="preserve"> Behavioral Insights </w:t>
            </w:r>
            <w:r w:rsidR="00C41BEF" w:rsidRPr="00EC4215">
              <w:rPr>
                <w:rFonts w:eastAsia="Arial"/>
                <w:bCs/>
              </w:rPr>
              <w:t>to</w:t>
            </w:r>
            <w:r w:rsidR="00C349A5">
              <w:rPr>
                <w:rFonts w:eastAsia="Arial"/>
                <w:bCs/>
              </w:rPr>
              <w:t>wards</w:t>
            </w:r>
            <w:r w:rsidR="00782DEC">
              <w:rPr>
                <w:rFonts w:eastAsia="Arial"/>
                <w:bCs/>
              </w:rPr>
              <w:t xml:space="preserve"> </w:t>
            </w:r>
            <w:r w:rsidR="00C41BEF" w:rsidRPr="00EC4215">
              <w:rPr>
                <w:rFonts w:eastAsia="Arial"/>
                <w:bCs/>
              </w:rPr>
              <w:t>enhanc</w:t>
            </w:r>
            <w:r w:rsidR="00C349A5">
              <w:rPr>
                <w:rFonts w:eastAsia="Arial"/>
                <w:bCs/>
              </w:rPr>
              <w:t>ing</w:t>
            </w:r>
            <w:r w:rsidR="00C41BEF" w:rsidRPr="00EC4215">
              <w:rPr>
                <w:rFonts w:eastAsia="Arial"/>
                <w:bCs/>
              </w:rPr>
              <w:t xml:space="preserve"> </w:t>
            </w:r>
            <w:r w:rsidR="00782DEC">
              <w:rPr>
                <w:rFonts w:eastAsia="Arial"/>
                <w:bCs/>
              </w:rPr>
              <w:t xml:space="preserve">productivity and </w:t>
            </w:r>
            <w:r w:rsidR="00E60F77">
              <w:rPr>
                <w:rFonts w:eastAsia="Arial"/>
                <w:bCs/>
              </w:rPr>
              <w:t>competitiveness</w:t>
            </w:r>
            <w:r w:rsidR="00782DEC">
              <w:rPr>
                <w:rFonts w:eastAsia="Arial"/>
                <w:bCs/>
              </w:rPr>
              <w:t>.</w:t>
            </w:r>
          </w:p>
          <w:p w14:paraId="31DE0119" w14:textId="276F9E0A" w:rsidR="0040553C" w:rsidRPr="00215DB7" w:rsidRDefault="0040553C" w:rsidP="00215DB7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</w:p>
        </w:tc>
      </w:tr>
      <w:tr w:rsidR="009F565F" w:rsidRPr="00EA0172" w14:paraId="0C77A85E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D00C" w14:textId="3C3D13E9" w:rsidR="009F565F" w:rsidRDefault="009F565F" w:rsidP="009F565F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JUSTIFICATION</w:t>
            </w:r>
          </w:p>
          <w:p w14:paraId="6A3D45F8" w14:textId="3215EB85" w:rsidR="009F565F" w:rsidRPr="009F565F" w:rsidRDefault="009F565F" w:rsidP="009F565F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9F565F">
              <w:rPr>
                <w:color w:val="202124"/>
                <w:sz w:val="16"/>
                <w:szCs w:val="16"/>
                <w:shd w:val="clear" w:color="auto" w:fill="FFFFFF"/>
              </w:rPr>
              <w:t xml:space="preserve">Explanations that support the implementation of the project/ proposal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DD4F" w14:textId="77777777" w:rsidR="009A13BE" w:rsidRDefault="009A13BE" w:rsidP="009A13BE">
            <w:r>
              <w:rPr>
                <w:lang w:val="ms-MY"/>
              </w:rPr>
              <w:t xml:space="preserve">In line with RMK12, </w:t>
            </w:r>
            <w:r>
              <w:t xml:space="preserve">MPC has been mandated to </w:t>
            </w:r>
            <w:r>
              <w:rPr>
                <w:lang w:val="en-MY"/>
              </w:rPr>
              <w:t>to drive the implementation of BI in public policy</w:t>
            </w:r>
            <w:r>
              <w:t>.</w:t>
            </w:r>
          </w:p>
          <w:p w14:paraId="7FB91297" w14:textId="680238D5" w:rsidR="009A13BE" w:rsidRDefault="009A13BE" w:rsidP="009A13BE">
            <w:pPr>
              <w:jc w:val="both"/>
              <w:rPr>
                <w:lang w:val="ms-MY"/>
              </w:rPr>
            </w:pPr>
            <w:r>
              <w:t>The BI approach in public policy formulation has been widely adopted in developed countries since 2010. BI is an innovative policy tool aimed at improving the effectiveness of government intervention.</w:t>
            </w:r>
            <w:r>
              <w:rPr>
                <w:lang w:val="en-MY"/>
              </w:rPr>
              <w:t xml:space="preserve"> Since 2020, MPC has spearheaded many initiatives in driving the adoption of BI in Malaysia.</w:t>
            </w:r>
          </w:p>
          <w:p w14:paraId="233BF6B3" w14:textId="77777777" w:rsidR="00782DEC" w:rsidRPr="00782DEC" w:rsidRDefault="00782DEC" w:rsidP="00782DEC">
            <w:pPr>
              <w:jc w:val="both"/>
              <w:rPr>
                <w:lang w:val="ms-MY"/>
              </w:rPr>
            </w:pPr>
          </w:p>
          <w:p w14:paraId="4E73EDDF" w14:textId="77777777" w:rsidR="00782DEC" w:rsidRPr="00782DEC" w:rsidRDefault="00782DEC" w:rsidP="00782DEC">
            <w:pPr>
              <w:jc w:val="both"/>
              <w:rPr>
                <w:lang w:val="ms-MY"/>
              </w:rPr>
            </w:pPr>
            <w:r w:rsidRPr="00782DEC">
              <w:rPr>
                <w:lang w:val="ms-MY"/>
              </w:rPr>
              <w:t>Justification:</w:t>
            </w:r>
          </w:p>
          <w:p w14:paraId="5079615F" w14:textId="77777777" w:rsidR="00782DEC" w:rsidRPr="00782DEC" w:rsidRDefault="00782DEC" w:rsidP="00782DEC">
            <w:pPr>
              <w:jc w:val="both"/>
              <w:rPr>
                <w:lang w:val="ms-MY"/>
              </w:rPr>
            </w:pPr>
          </w:p>
          <w:p w14:paraId="1E6C5899" w14:textId="0CA22F56" w:rsidR="005F7244" w:rsidRDefault="00782DEC" w:rsidP="00782DEC">
            <w:pPr>
              <w:jc w:val="both"/>
              <w:rPr>
                <w:lang w:val="ms-MY"/>
              </w:rPr>
            </w:pPr>
            <w:r w:rsidRPr="00782DEC">
              <w:rPr>
                <w:lang w:val="ms-MY"/>
              </w:rPr>
              <w:t xml:space="preserve">This </w:t>
            </w:r>
            <w:r w:rsidR="009A13BE">
              <w:rPr>
                <w:lang w:val="ms-MY"/>
              </w:rPr>
              <w:t>media</w:t>
            </w:r>
            <w:r w:rsidRPr="00782DEC">
              <w:rPr>
                <w:lang w:val="ms-MY"/>
              </w:rPr>
              <w:t xml:space="preserve"> communication plan will provide a platform to disseminate information on Behavioural Insights to both public and private sectors as well as the public.</w:t>
            </w:r>
          </w:p>
          <w:p w14:paraId="4BB22664" w14:textId="78EA1334" w:rsidR="00F0556B" w:rsidRPr="00932C51" w:rsidRDefault="00F0556B" w:rsidP="00932C51">
            <w:pPr>
              <w:jc w:val="both"/>
              <w:rPr>
                <w:lang w:val="ms-MY"/>
              </w:rPr>
            </w:pPr>
          </w:p>
        </w:tc>
      </w:tr>
      <w:tr w:rsidR="0040553C" w:rsidRPr="00EA0172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1C2D9ABF" w:rsidR="0040553C" w:rsidRPr="00EA0172" w:rsidRDefault="0040553C" w:rsidP="0040553C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IMPLEMENTATION METHOD</w:t>
            </w:r>
          </w:p>
          <w:p w14:paraId="44846E5D" w14:textId="614812BB" w:rsidR="0040553C" w:rsidRPr="00B92CDF" w:rsidRDefault="0040553C" w:rsidP="0040553C">
            <w:pPr>
              <w:spacing w:before="120" w:after="120" w:line="276" w:lineRule="auto"/>
              <w:rPr>
                <w:color w:val="202124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>
              <w:rPr>
                <w:color w:val="202124"/>
                <w:sz w:val="16"/>
                <w:szCs w:val="16"/>
                <w:shd w:val="clear" w:color="auto" w:fill="FFFFFF"/>
              </w:rPr>
              <w:t>Start and end schedule of the project/ proposal execution</w:t>
            </w:r>
            <w:r w:rsidRPr="00EA0172">
              <w:rPr>
                <w:color w:val="20212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4B28" w14:textId="0AC28719" w:rsidR="00C14F54" w:rsidRPr="005F7244" w:rsidRDefault="00C14F54" w:rsidP="0040553C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5F7244">
              <w:rPr>
                <w:lang w:val="ms-MY"/>
              </w:rPr>
              <w:t xml:space="preserve"> </w:t>
            </w:r>
            <w:r w:rsidR="006E59FE" w:rsidRPr="005F7244">
              <w:rPr>
                <w:lang w:val="ms-MY"/>
              </w:rPr>
              <w:t xml:space="preserve">i. </w:t>
            </w:r>
            <w:r w:rsidR="00C349A5" w:rsidRPr="005F7244">
              <w:rPr>
                <w:lang w:val="ms-MY"/>
              </w:rPr>
              <w:t>Advertorial</w:t>
            </w:r>
            <w:r w:rsidR="00206350" w:rsidRPr="005F7244">
              <w:rPr>
                <w:lang w:val="ms-MY"/>
              </w:rPr>
              <w:t xml:space="preserve"> </w:t>
            </w:r>
            <w:r w:rsidR="009A13BE">
              <w:rPr>
                <w:lang w:val="ms-MY"/>
              </w:rPr>
              <w:t>in the newspaper</w:t>
            </w:r>
          </w:p>
          <w:p w14:paraId="278AC313" w14:textId="752BE373" w:rsidR="00203CF9" w:rsidRPr="005F7244" w:rsidRDefault="006E59FE" w:rsidP="0040553C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5F7244">
              <w:rPr>
                <w:lang w:val="ms-MY"/>
              </w:rPr>
              <w:t xml:space="preserve">ii. </w:t>
            </w:r>
            <w:r w:rsidR="009A13BE">
              <w:rPr>
                <w:lang w:val="ms-MY"/>
              </w:rPr>
              <w:t>2 mins news reporting in Television</w:t>
            </w:r>
          </w:p>
        </w:tc>
      </w:tr>
      <w:tr w:rsidR="0040553C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2F8A3BC5" w:rsidR="0040553C" w:rsidRPr="00FF6615" w:rsidRDefault="0040553C" w:rsidP="0040553C">
            <w:pPr>
              <w:spacing w:before="120" w:after="120" w:line="276" w:lineRule="auto"/>
              <w:rPr>
                <w:b/>
                <w:lang w:val="ms-MY"/>
              </w:rPr>
            </w:pPr>
            <w:r w:rsidRPr="00FF6615">
              <w:rPr>
                <w:b/>
                <w:lang w:val="ms-MY"/>
              </w:rPr>
              <w:t>STAKEHOLDERS</w:t>
            </w:r>
          </w:p>
          <w:p w14:paraId="0A2E630E" w14:textId="5AD6CBF5" w:rsidR="0040553C" w:rsidRPr="00EA0172" w:rsidRDefault="0040553C" w:rsidP="0040553C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>Parties or groups that positive</w:t>
            </w:r>
            <w:r>
              <w:rPr>
                <w:sz w:val="16"/>
                <w:szCs w:val="16"/>
                <w:lang w:val="ms-MY"/>
              </w:rPr>
              <w:t>ly</w:t>
            </w:r>
            <w:r w:rsidRPr="00B92CDF">
              <w:rPr>
                <w:sz w:val="16"/>
                <w:szCs w:val="16"/>
                <w:lang w:val="ms-MY"/>
              </w:rPr>
              <w:t xml:space="preserve"> </w:t>
            </w:r>
            <w:r>
              <w:rPr>
                <w:sz w:val="16"/>
                <w:szCs w:val="16"/>
                <w:lang w:val="ms-MY"/>
              </w:rPr>
              <w:t xml:space="preserve">or </w:t>
            </w:r>
            <w:r w:rsidRPr="00B92CDF">
              <w:rPr>
                <w:sz w:val="16"/>
                <w:szCs w:val="16"/>
                <w:lang w:val="ms-MY"/>
              </w:rPr>
              <w:t>negative</w:t>
            </w:r>
            <w:r>
              <w:rPr>
                <w:sz w:val="16"/>
                <w:szCs w:val="16"/>
                <w:lang w:val="ms-MY"/>
              </w:rPr>
              <w:t>ly</w:t>
            </w:r>
            <w:r w:rsidRPr="00B92CDF">
              <w:rPr>
                <w:sz w:val="16"/>
                <w:szCs w:val="16"/>
                <w:lang w:val="ms-MY"/>
              </w:rPr>
              <w:t xml:space="preserve"> </w:t>
            </w:r>
            <w:r>
              <w:rPr>
                <w:sz w:val="16"/>
                <w:szCs w:val="16"/>
                <w:lang w:val="ms-MY"/>
              </w:rPr>
              <w:t>affected from</w:t>
            </w:r>
            <w:r w:rsidRPr="00B92CDF">
              <w:rPr>
                <w:sz w:val="16"/>
                <w:szCs w:val="16"/>
                <w:lang w:val="ms-MY"/>
              </w:rPr>
              <w:t xml:space="preserve"> the project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8B56" w14:textId="7E19D352" w:rsidR="009F7882" w:rsidRPr="005F7244" w:rsidRDefault="009F7882" w:rsidP="0040553C">
            <w:pPr>
              <w:spacing w:before="120" w:after="120" w:line="276" w:lineRule="auto"/>
              <w:jc w:val="both"/>
              <w:rPr>
                <w:lang w:val="ms-MY"/>
              </w:rPr>
            </w:pPr>
          </w:p>
          <w:p w14:paraId="0D1D652F" w14:textId="3FCCE6CD" w:rsidR="009F7882" w:rsidRPr="005F7244" w:rsidRDefault="009F7882" w:rsidP="0040553C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5F7244">
              <w:rPr>
                <w:lang w:val="ms-MY"/>
              </w:rPr>
              <w:t>i. Public Sector</w:t>
            </w:r>
          </w:p>
          <w:p w14:paraId="309AD34C" w14:textId="32BF239C" w:rsidR="009F7882" w:rsidRPr="005F7244" w:rsidRDefault="009F7882" w:rsidP="0040553C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5F7244">
              <w:rPr>
                <w:lang w:val="ms-MY"/>
              </w:rPr>
              <w:t>ii. Private Sector</w:t>
            </w:r>
          </w:p>
        </w:tc>
      </w:tr>
      <w:tr w:rsidR="0040553C" w:rsidRPr="00EA0172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3D5919B4" w:rsidR="0040553C" w:rsidRPr="00EA0172" w:rsidRDefault="0040553C" w:rsidP="0040553C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EXPECTED RESULTS</w:t>
            </w:r>
            <w:r w:rsidRPr="00EA0172">
              <w:rPr>
                <w:b/>
                <w:lang w:val="ms-MY"/>
              </w:rPr>
              <w:t xml:space="preserve">/ </w:t>
            </w:r>
            <w:r w:rsidRPr="00FF6615">
              <w:rPr>
                <w:b/>
                <w:lang w:val="ms-MY"/>
              </w:rPr>
              <w:t>OUTCOME</w:t>
            </w:r>
          </w:p>
          <w:p w14:paraId="564557FE" w14:textId="62A1D327" w:rsidR="0040553C" w:rsidRPr="00EA0172" w:rsidRDefault="0040553C" w:rsidP="0040553C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>What MPC needs to achieve/ short-term and long-term benefits as a result of the project/ proposal intervention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34890FE8" w:rsidR="009A13BE" w:rsidRPr="005F7244" w:rsidRDefault="009A13BE" w:rsidP="00C349A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MY" w:eastAsia="en-MY"/>
              </w:rPr>
            </w:pPr>
            <w:r>
              <w:rPr>
                <w:lang w:val="en-MY"/>
              </w:rPr>
              <w:t>Increase awareness and understanding of embedding BI in designing and implementing better policies</w:t>
            </w:r>
          </w:p>
        </w:tc>
      </w:tr>
      <w:tr w:rsidR="0040553C" w:rsidRPr="00EA0172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0DF90D1F" w:rsidR="0040553C" w:rsidRPr="00EA0172" w:rsidRDefault="0040553C" w:rsidP="0040553C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EXPECTED</w:t>
            </w:r>
            <w:r w:rsidRPr="00EA0172">
              <w:rPr>
                <w:b/>
                <w:lang w:val="ms-MY"/>
              </w:rPr>
              <w:t xml:space="preserve"> OUTPUT</w:t>
            </w:r>
          </w:p>
          <w:p w14:paraId="0A70227B" w14:textId="2F72BCB7" w:rsidR="0040553C" w:rsidRPr="00EA0172" w:rsidRDefault="0040553C" w:rsidP="0040553C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 xml:space="preserve">Tangible and intangible outputs generated from </w:t>
            </w:r>
            <w:r>
              <w:rPr>
                <w:sz w:val="16"/>
                <w:szCs w:val="16"/>
                <w:lang w:val="ms-MY"/>
              </w:rPr>
              <w:t xml:space="preserve">the </w:t>
            </w:r>
            <w:r w:rsidRPr="00B92CDF">
              <w:rPr>
                <w:sz w:val="16"/>
                <w:szCs w:val="16"/>
                <w:lang w:val="ms-MY"/>
              </w:rPr>
              <w:t>project/ proposal activities</w:t>
            </w:r>
            <w:r w:rsidRPr="00EA0172">
              <w:rPr>
                <w:bCs/>
                <w:sz w:val="16"/>
                <w:szCs w:val="16"/>
                <w:lang w:val="ms-MY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6947" w14:textId="4FDE9292" w:rsidR="0040553C" w:rsidRPr="005F7244" w:rsidRDefault="00C349A5" w:rsidP="0040553C">
            <w:pPr>
              <w:jc w:val="both"/>
              <w:rPr>
                <w:lang w:val="ms-MY"/>
              </w:rPr>
            </w:pPr>
            <w:r w:rsidRPr="005F7244">
              <w:rPr>
                <w:lang w:val="ms-MY"/>
              </w:rPr>
              <w:t xml:space="preserve">i. </w:t>
            </w:r>
            <w:r w:rsidR="009A13BE">
              <w:rPr>
                <w:lang w:val="ms-MY"/>
              </w:rPr>
              <w:t>Full Page article</w:t>
            </w:r>
          </w:p>
          <w:p w14:paraId="67A807CC" w14:textId="77777777" w:rsidR="00C349A5" w:rsidRDefault="00C349A5" w:rsidP="0040553C">
            <w:pPr>
              <w:jc w:val="both"/>
              <w:rPr>
                <w:lang w:val="ms-MY"/>
              </w:rPr>
            </w:pPr>
            <w:r w:rsidRPr="005F7244">
              <w:rPr>
                <w:lang w:val="ms-MY"/>
              </w:rPr>
              <w:t>ii.</w:t>
            </w:r>
            <w:r w:rsidR="00456786">
              <w:rPr>
                <w:lang w:val="ms-MY"/>
              </w:rPr>
              <w:t>News Clips</w:t>
            </w:r>
          </w:p>
          <w:p w14:paraId="0AE77246" w14:textId="114AF537" w:rsidR="00456786" w:rsidRPr="005F7244" w:rsidRDefault="00456786" w:rsidP="0040553C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iii. PR Values</w:t>
            </w:r>
          </w:p>
        </w:tc>
      </w:tr>
      <w:tr w:rsidR="0040553C" w:rsidRPr="00EA0172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07DEE888" w:rsidR="0040553C" w:rsidRPr="00EA0172" w:rsidRDefault="0040553C" w:rsidP="0040553C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TARGET GROUP</w:t>
            </w:r>
          </w:p>
          <w:p w14:paraId="742455B5" w14:textId="36A2D2CC" w:rsidR="0040553C" w:rsidRPr="00B92CDF" w:rsidRDefault="0040553C" w:rsidP="0040553C">
            <w:pPr>
              <w:spacing w:before="120" w:after="120" w:line="276" w:lineRule="auto"/>
              <w:rPr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sz w:val="16"/>
                <w:szCs w:val="16"/>
                <w:lang w:val="ms-MY"/>
              </w:rPr>
              <w:t xml:space="preserve">Individuals/ groups who benefit from the project/ proposal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32C5" w14:textId="6D662243" w:rsidR="00C3613B" w:rsidRPr="005F7244" w:rsidRDefault="00C3613B" w:rsidP="00C361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</w:p>
          <w:p w14:paraId="08AC2115" w14:textId="77777777" w:rsidR="00C3613B" w:rsidRPr="005F7244" w:rsidRDefault="00C3613B" w:rsidP="00C3613B">
            <w:pPr>
              <w:autoSpaceDE w:val="0"/>
              <w:autoSpaceDN w:val="0"/>
              <w:adjustRightInd w:val="0"/>
              <w:jc w:val="both"/>
              <w:rPr>
                <w:lang w:val="ms-MY"/>
              </w:rPr>
            </w:pPr>
            <w:r w:rsidRPr="005F7244">
              <w:rPr>
                <w:lang w:val="ms-MY"/>
              </w:rPr>
              <w:t>i.</w:t>
            </w:r>
            <w:r w:rsidR="009F7882" w:rsidRPr="005F7244">
              <w:rPr>
                <w:lang w:val="ms-MY"/>
              </w:rPr>
              <w:t>Ministry and Agencies</w:t>
            </w:r>
          </w:p>
          <w:p w14:paraId="688E6859" w14:textId="72B0881D" w:rsidR="00C3613B" w:rsidRPr="005F7244" w:rsidRDefault="00C3613B" w:rsidP="00C3613B">
            <w:pPr>
              <w:autoSpaceDE w:val="0"/>
              <w:autoSpaceDN w:val="0"/>
              <w:adjustRightInd w:val="0"/>
              <w:jc w:val="both"/>
              <w:rPr>
                <w:lang w:val="ms-MY"/>
              </w:rPr>
            </w:pPr>
            <w:r w:rsidRPr="005F7244">
              <w:rPr>
                <w:lang w:val="ms-MY"/>
              </w:rPr>
              <w:t>ii.Businesses/Industries</w:t>
            </w:r>
          </w:p>
          <w:p w14:paraId="30F8FE56" w14:textId="00F50DD3" w:rsidR="009F7882" w:rsidRPr="005F7244" w:rsidRDefault="009F7882" w:rsidP="0040553C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lang w:val="ms-MY"/>
              </w:rPr>
            </w:pPr>
          </w:p>
        </w:tc>
      </w:tr>
      <w:tr w:rsidR="0040553C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4D2382D3" w:rsidR="0040553C" w:rsidRPr="00EA0172" w:rsidRDefault="0040553C" w:rsidP="0040553C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SOURCE OF BUDGET</w:t>
            </w:r>
            <w:r w:rsidRPr="00EA0172">
              <w:rPr>
                <w:b/>
                <w:lang w:val="ms-MY"/>
              </w:rPr>
              <w:t xml:space="preserve">/ </w:t>
            </w:r>
            <w:r>
              <w:rPr>
                <w:b/>
                <w:lang w:val="ms-MY"/>
              </w:rPr>
              <w:t>COST</w:t>
            </w:r>
          </w:p>
          <w:p w14:paraId="2649B14A" w14:textId="568FAC13" w:rsidR="0040553C" w:rsidRPr="00EA0172" w:rsidRDefault="0040553C" w:rsidP="0040553C">
            <w:pPr>
              <w:spacing w:before="120" w:after="120" w:line="276" w:lineRule="auto"/>
              <w:rPr>
                <w:bCs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bCs/>
                <w:sz w:val="16"/>
                <w:szCs w:val="16"/>
                <w:lang w:val="ms-MY"/>
              </w:rPr>
              <w:t>Source of budget / total costs involved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19ED" w14:textId="12FE4E54" w:rsidR="0040553C" w:rsidRPr="005F7244" w:rsidRDefault="00C3613B" w:rsidP="0040553C">
            <w:pPr>
              <w:spacing w:before="120" w:after="120" w:line="276" w:lineRule="auto"/>
              <w:jc w:val="both"/>
              <w:rPr>
                <w:rStyle w:val="eop"/>
                <w:b/>
                <w:bCs/>
                <w:color w:val="000000"/>
                <w:shd w:val="clear" w:color="auto" w:fill="FFFFFF"/>
              </w:rPr>
            </w:pPr>
            <w:r w:rsidRPr="005F7244">
              <w:rPr>
                <w:rStyle w:val="normaltextrun"/>
                <w:color w:val="000000"/>
                <w:shd w:val="clear" w:color="auto" w:fill="FFFFFF"/>
              </w:rPr>
              <w:t>Total estimated cost is </w:t>
            </w:r>
            <w:r w:rsidRPr="005F7244">
              <w:rPr>
                <w:rStyle w:val="normaltextrun"/>
                <w:b/>
                <w:bCs/>
                <w:color w:val="000000"/>
                <w:shd w:val="clear" w:color="auto" w:fill="FFFFFF"/>
              </w:rPr>
              <w:t>R</w:t>
            </w:r>
            <w:r w:rsidR="00420FA2" w:rsidRPr="005F7244">
              <w:rPr>
                <w:rStyle w:val="normaltextrun"/>
                <w:b/>
                <w:bCs/>
                <w:color w:val="000000"/>
                <w:shd w:val="clear" w:color="auto" w:fill="FFFFFF"/>
              </w:rPr>
              <w:t>M2</w:t>
            </w:r>
            <w:r w:rsidR="00456786">
              <w:rPr>
                <w:rStyle w:val="normaltextrun"/>
                <w:b/>
                <w:bCs/>
                <w:color w:val="000000"/>
                <w:shd w:val="clear" w:color="auto" w:fill="FFFFFF"/>
              </w:rPr>
              <w:t>30,020</w:t>
            </w:r>
            <w:r w:rsidR="00420FA2" w:rsidRPr="005F7244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420FA2" w:rsidRPr="005F7244">
              <w:rPr>
                <w:rStyle w:val="normaltextrun"/>
                <w:color w:val="000000"/>
                <w:shd w:val="clear" w:color="auto" w:fill="FFFFFF"/>
              </w:rPr>
              <w:t>under budget</w:t>
            </w:r>
            <w:r w:rsidR="00420FA2" w:rsidRPr="005F7244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456786" w:rsidRPr="00456786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RMK-12 </w:t>
            </w:r>
            <w:proofErr w:type="spellStart"/>
            <w:r w:rsidR="00456786" w:rsidRPr="00456786">
              <w:rPr>
                <w:rStyle w:val="normaltextrun"/>
                <w:b/>
                <w:bCs/>
                <w:color w:val="000000"/>
                <w:shd w:val="clear" w:color="auto" w:fill="FFFFFF"/>
              </w:rPr>
              <w:t>Behavioural</w:t>
            </w:r>
            <w:proofErr w:type="spellEnd"/>
            <w:r w:rsidR="00456786" w:rsidRPr="00456786">
              <w:rPr>
                <w:rStyle w:val="normaltextrun"/>
                <w:b/>
                <w:bCs/>
                <w:color w:val="000000"/>
                <w:shd w:val="clear" w:color="auto" w:fill="FFFFFF"/>
              </w:rPr>
              <w:t xml:space="preserve"> Insights.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13"/>
              <w:gridCol w:w="2131"/>
            </w:tblGrid>
            <w:tr w:rsidR="00420FA2" w14:paraId="04D8C4B4" w14:textId="77777777" w:rsidTr="00203CF9">
              <w:tc>
                <w:tcPr>
                  <w:tcW w:w="3313" w:type="dxa"/>
                </w:tcPr>
                <w:p w14:paraId="55F00401" w14:textId="1DDBF88D" w:rsidR="00420FA2" w:rsidRDefault="007A6C17" w:rsidP="007A6C17">
                  <w:pPr>
                    <w:spacing w:before="120" w:after="120" w:line="276" w:lineRule="auto"/>
                    <w:jc w:val="center"/>
                    <w:rPr>
                      <w:b/>
                      <w:sz w:val="22"/>
                      <w:szCs w:val="22"/>
                      <w:lang w:val="ms-MY"/>
                    </w:rPr>
                  </w:pPr>
                  <w:r>
                    <w:rPr>
                      <w:b/>
                      <w:sz w:val="22"/>
                      <w:szCs w:val="22"/>
                      <w:lang w:val="ms-MY"/>
                    </w:rPr>
                    <w:t>Activity</w:t>
                  </w:r>
                </w:p>
              </w:tc>
              <w:tc>
                <w:tcPr>
                  <w:tcW w:w="2131" w:type="dxa"/>
                </w:tcPr>
                <w:p w14:paraId="73D671CD" w14:textId="320A82BC" w:rsidR="00420FA2" w:rsidRDefault="007A6C17" w:rsidP="007A6C17">
                  <w:pPr>
                    <w:spacing w:before="120" w:after="120" w:line="276" w:lineRule="auto"/>
                    <w:jc w:val="center"/>
                    <w:rPr>
                      <w:b/>
                      <w:sz w:val="22"/>
                      <w:szCs w:val="22"/>
                      <w:lang w:val="ms-MY"/>
                    </w:rPr>
                  </w:pPr>
                  <w:r>
                    <w:rPr>
                      <w:b/>
                      <w:sz w:val="22"/>
                      <w:szCs w:val="22"/>
                      <w:lang w:val="ms-MY"/>
                    </w:rPr>
                    <w:t>Cost (RM)</w:t>
                  </w:r>
                </w:p>
              </w:tc>
            </w:tr>
            <w:tr w:rsidR="00420FA2" w14:paraId="041C0121" w14:textId="77777777" w:rsidTr="00203CF9">
              <w:trPr>
                <w:trHeight w:val="605"/>
              </w:trPr>
              <w:tc>
                <w:tcPr>
                  <w:tcW w:w="3313" w:type="dxa"/>
                </w:tcPr>
                <w:p w14:paraId="0130BF50" w14:textId="77777777" w:rsidR="00420FA2" w:rsidRDefault="009A4471" w:rsidP="0040553C">
                  <w:pPr>
                    <w:spacing w:before="120" w:after="120" w:line="276" w:lineRule="auto"/>
                    <w:jc w:val="both"/>
                    <w:rPr>
                      <w:bCs/>
                      <w:sz w:val="22"/>
                      <w:szCs w:val="22"/>
                      <w:lang w:val="ms-MY"/>
                    </w:rPr>
                  </w:pPr>
                  <w:r>
                    <w:rPr>
                      <w:bCs/>
                      <w:sz w:val="22"/>
                      <w:szCs w:val="22"/>
                      <w:lang w:val="ms-MY"/>
                    </w:rPr>
                    <w:t>i.</w:t>
                  </w:r>
                  <w:r w:rsidR="00456786">
                    <w:rPr>
                      <w:bCs/>
                      <w:sz w:val="22"/>
                      <w:szCs w:val="22"/>
                      <w:lang w:val="ms-MY"/>
                    </w:rPr>
                    <w:t xml:space="preserve">Full </w:t>
                  </w:r>
                  <w:r w:rsidR="007A6C17" w:rsidRPr="009A4471">
                    <w:rPr>
                      <w:bCs/>
                      <w:sz w:val="22"/>
                      <w:szCs w:val="22"/>
                      <w:lang w:val="ms-MY"/>
                    </w:rPr>
                    <w:t xml:space="preserve">Page Article </w:t>
                  </w:r>
                </w:p>
                <w:p w14:paraId="0AFEF15B" w14:textId="6CF001BC" w:rsidR="00456786" w:rsidRPr="009A4471" w:rsidRDefault="00456786" w:rsidP="0040553C">
                  <w:pPr>
                    <w:spacing w:before="120" w:after="120" w:line="276" w:lineRule="auto"/>
                    <w:jc w:val="both"/>
                    <w:rPr>
                      <w:bCs/>
                      <w:sz w:val="22"/>
                      <w:szCs w:val="22"/>
                      <w:lang w:val="ms-MY"/>
                    </w:rPr>
                  </w:pPr>
                  <w:r>
                    <w:rPr>
                      <w:bCs/>
                      <w:sz w:val="22"/>
                      <w:szCs w:val="22"/>
                      <w:lang w:val="ms-MY"/>
                    </w:rPr>
                    <w:t>(RM32,860 X5)</w:t>
                  </w:r>
                </w:p>
              </w:tc>
              <w:tc>
                <w:tcPr>
                  <w:tcW w:w="2131" w:type="dxa"/>
                </w:tcPr>
                <w:p w14:paraId="717DD9DE" w14:textId="65464084" w:rsidR="00420FA2" w:rsidRPr="009A4471" w:rsidRDefault="00456786" w:rsidP="009A4471">
                  <w:pPr>
                    <w:spacing w:before="120" w:after="120" w:line="276" w:lineRule="auto"/>
                    <w:jc w:val="center"/>
                    <w:rPr>
                      <w:bCs/>
                      <w:sz w:val="22"/>
                      <w:szCs w:val="22"/>
                      <w:lang w:val="ms-MY"/>
                    </w:rPr>
                  </w:pPr>
                  <w:r>
                    <w:rPr>
                      <w:bCs/>
                      <w:sz w:val="22"/>
                      <w:szCs w:val="22"/>
                      <w:lang w:val="ms-MY"/>
                    </w:rPr>
                    <w:t>164,300</w:t>
                  </w:r>
                </w:p>
              </w:tc>
            </w:tr>
            <w:tr w:rsidR="009A4471" w14:paraId="138113D7" w14:textId="77777777" w:rsidTr="00203CF9">
              <w:trPr>
                <w:trHeight w:val="892"/>
              </w:trPr>
              <w:tc>
                <w:tcPr>
                  <w:tcW w:w="3313" w:type="dxa"/>
                </w:tcPr>
                <w:p w14:paraId="5200BED9" w14:textId="0BE6F9F9" w:rsidR="009A4471" w:rsidRPr="009A4471" w:rsidRDefault="009A4471" w:rsidP="009A4471">
                  <w:pPr>
                    <w:spacing w:before="120" w:after="120" w:line="276" w:lineRule="auto"/>
                    <w:jc w:val="both"/>
                    <w:rPr>
                      <w:bCs/>
                      <w:sz w:val="22"/>
                      <w:szCs w:val="22"/>
                      <w:lang w:val="ms-MY"/>
                    </w:rPr>
                  </w:pPr>
                  <w:r>
                    <w:rPr>
                      <w:bCs/>
                      <w:sz w:val="22"/>
                      <w:szCs w:val="22"/>
                      <w:lang w:val="ms-MY"/>
                    </w:rPr>
                    <w:t xml:space="preserve">ii. </w:t>
                  </w:r>
                  <w:r w:rsidR="00456786">
                    <w:rPr>
                      <w:bCs/>
                      <w:sz w:val="22"/>
                      <w:szCs w:val="22"/>
                      <w:lang w:val="ms-MY"/>
                    </w:rPr>
                    <w:t>2 mins news</w:t>
                  </w:r>
                </w:p>
                <w:p w14:paraId="4163FC9F" w14:textId="39328AA9" w:rsidR="009A4471" w:rsidRPr="009A4471" w:rsidRDefault="009A4471" w:rsidP="009A4471">
                  <w:pPr>
                    <w:spacing w:before="120" w:after="120" w:line="276" w:lineRule="auto"/>
                    <w:jc w:val="both"/>
                    <w:rPr>
                      <w:bCs/>
                      <w:sz w:val="22"/>
                      <w:szCs w:val="22"/>
                      <w:lang w:val="ms-MY"/>
                    </w:rPr>
                  </w:pPr>
                  <w:r w:rsidRPr="009A4471">
                    <w:rPr>
                      <w:bCs/>
                      <w:sz w:val="22"/>
                      <w:szCs w:val="22"/>
                      <w:lang w:val="ms-MY"/>
                    </w:rPr>
                    <w:t>(RM</w:t>
                  </w:r>
                  <w:r w:rsidR="00456786">
                    <w:rPr>
                      <w:bCs/>
                      <w:sz w:val="22"/>
                      <w:szCs w:val="22"/>
                      <w:lang w:val="ms-MY"/>
                    </w:rPr>
                    <w:t>65,720 x 1 slot)</w:t>
                  </w:r>
                </w:p>
              </w:tc>
              <w:tc>
                <w:tcPr>
                  <w:tcW w:w="2131" w:type="dxa"/>
                </w:tcPr>
                <w:p w14:paraId="69F4CF2F" w14:textId="158F9C4E" w:rsidR="009A4471" w:rsidRPr="009A4471" w:rsidRDefault="00456786" w:rsidP="009A4471">
                  <w:pPr>
                    <w:spacing w:before="120" w:after="120" w:line="276" w:lineRule="auto"/>
                    <w:jc w:val="center"/>
                    <w:rPr>
                      <w:bCs/>
                      <w:sz w:val="22"/>
                      <w:szCs w:val="22"/>
                      <w:lang w:val="ms-MY"/>
                    </w:rPr>
                  </w:pPr>
                  <w:r>
                    <w:rPr>
                      <w:bCs/>
                      <w:sz w:val="22"/>
                      <w:szCs w:val="22"/>
                      <w:lang w:val="ms-MY"/>
                    </w:rPr>
                    <w:t>65,720</w:t>
                  </w:r>
                </w:p>
                <w:p w14:paraId="33DF2AFE" w14:textId="10FA4B06" w:rsidR="009A4471" w:rsidRPr="009A4471" w:rsidRDefault="009A4471" w:rsidP="009A4471">
                  <w:pPr>
                    <w:spacing w:before="120" w:after="120" w:line="276" w:lineRule="auto"/>
                    <w:jc w:val="center"/>
                    <w:rPr>
                      <w:bCs/>
                      <w:sz w:val="22"/>
                      <w:szCs w:val="22"/>
                      <w:lang w:val="ms-MY"/>
                    </w:rPr>
                  </w:pPr>
                </w:p>
              </w:tc>
            </w:tr>
            <w:tr w:rsidR="009A4471" w14:paraId="571D7CA9" w14:textId="77777777" w:rsidTr="00203CF9">
              <w:tc>
                <w:tcPr>
                  <w:tcW w:w="3313" w:type="dxa"/>
                </w:tcPr>
                <w:p w14:paraId="6728FE36" w14:textId="3A01862B" w:rsidR="009A4471" w:rsidRPr="009A4471" w:rsidRDefault="009A4471" w:rsidP="009A4471">
                  <w:pPr>
                    <w:spacing w:before="120" w:after="120" w:line="276" w:lineRule="auto"/>
                    <w:jc w:val="center"/>
                    <w:rPr>
                      <w:bCs/>
                      <w:sz w:val="22"/>
                      <w:szCs w:val="22"/>
                      <w:lang w:val="ms-MY"/>
                    </w:rPr>
                  </w:pPr>
                  <w:r w:rsidRPr="009A4471">
                    <w:rPr>
                      <w:bCs/>
                      <w:sz w:val="22"/>
                      <w:szCs w:val="22"/>
                      <w:lang w:val="ms-MY"/>
                    </w:rPr>
                    <w:t>TOTAL</w:t>
                  </w:r>
                </w:p>
              </w:tc>
              <w:tc>
                <w:tcPr>
                  <w:tcW w:w="2131" w:type="dxa"/>
                </w:tcPr>
                <w:p w14:paraId="2AAD5834" w14:textId="0F9383C9" w:rsidR="009A4471" w:rsidRPr="005F7244" w:rsidRDefault="00456786" w:rsidP="009A4471">
                  <w:pPr>
                    <w:spacing w:before="120" w:after="120" w:line="276" w:lineRule="auto"/>
                    <w:jc w:val="center"/>
                    <w:rPr>
                      <w:b/>
                      <w:sz w:val="22"/>
                      <w:szCs w:val="22"/>
                      <w:lang w:val="ms-MY"/>
                    </w:rPr>
                  </w:pPr>
                  <w:r>
                    <w:rPr>
                      <w:b/>
                      <w:sz w:val="22"/>
                      <w:szCs w:val="22"/>
                      <w:lang w:val="ms-MY"/>
                    </w:rPr>
                    <w:t>RM</w:t>
                  </w:r>
                  <w:r w:rsidR="009A4471" w:rsidRPr="005F7244">
                    <w:rPr>
                      <w:b/>
                      <w:sz w:val="22"/>
                      <w:szCs w:val="22"/>
                      <w:lang w:val="ms-MY"/>
                    </w:rPr>
                    <w:t>2</w:t>
                  </w:r>
                  <w:r>
                    <w:rPr>
                      <w:b/>
                      <w:sz w:val="22"/>
                      <w:szCs w:val="22"/>
                      <w:lang w:val="ms-MY"/>
                    </w:rPr>
                    <w:t>30,020</w:t>
                  </w:r>
                </w:p>
              </w:tc>
            </w:tr>
          </w:tbl>
          <w:p w14:paraId="742337CD" w14:textId="4C739F75" w:rsidR="00420FA2" w:rsidRPr="00420FA2" w:rsidRDefault="00420FA2" w:rsidP="0040553C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</w:p>
        </w:tc>
      </w:tr>
      <w:tr w:rsidR="0040553C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15658C9" w:rsidR="0040553C" w:rsidRPr="00EA0172" w:rsidRDefault="0040553C" w:rsidP="0040553C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REVENUE</w:t>
            </w:r>
            <w:r w:rsidRPr="00EA0172">
              <w:rPr>
                <w:b/>
                <w:lang w:val="ms-MY"/>
              </w:rPr>
              <w:t xml:space="preserve"> (RM) </w:t>
            </w:r>
            <w:r>
              <w:rPr>
                <w:b/>
                <w:lang w:val="ms-MY"/>
              </w:rPr>
              <w:t>–</w:t>
            </w:r>
            <w:r w:rsidRPr="00EA0172">
              <w:rPr>
                <w:b/>
                <w:lang w:val="ms-MY"/>
              </w:rPr>
              <w:t xml:space="preserve"> </w:t>
            </w:r>
            <w:r>
              <w:rPr>
                <w:b/>
                <w:lang w:val="ms-MY"/>
              </w:rPr>
              <w:t>IF ANY</w:t>
            </w:r>
          </w:p>
          <w:p w14:paraId="2A071811" w14:textId="7005CD00" w:rsidR="0040553C" w:rsidRPr="00B92CDF" w:rsidRDefault="0040553C" w:rsidP="0040553C">
            <w:pPr>
              <w:spacing w:before="120" w:after="120" w:line="276" w:lineRule="auto"/>
              <w:rPr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 xml:space="preserve">Description: </w:t>
            </w:r>
            <w:r w:rsidRPr="00B92CDF">
              <w:rPr>
                <w:bCs/>
                <w:sz w:val="16"/>
                <w:szCs w:val="16"/>
                <w:lang w:val="ms-MY"/>
              </w:rPr>
              <w:t xml:space="preserve">Income </w:t>
            </w:r>
            <w:r>
              <w:rPr>
                <w:bCs/>
                <w:sz w:val="16"/>
                <w:szCs w:val="16"/>
                <w:lang w:val="ms-MY"/>
              </w:rPr>
              <w:t>generated</w:t>
            </w:r>
            <w:r w:rsidRPr="00B92CDF">
              <w:rPr>
                <w:bCs/>
                <w:sz w:val="16"/>
                <w:szCs w:val="16"/>
                <w:lang w:val="ms-MY"/>
              </w:rPr>
              <w:t xml:space="preserve"> from the project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239C" w14:textId="77777777" w:rsidR="0040553C" w:rsidRDefault="0040553C" w:rsidP="0040553C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  <w:p w14:paraId="1239E234" w14:textId="21D25262" w:rsidR="009F565F" w:rsidRDefault="003916F2" w:rsidP="00C3613B">
            <w:pPr>
              <w:spacing w:before="120" w:after="120" w:line="276" w:lineRule="auto"/>
              <w:jc w:val="center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-None-</w:t>
            </w:r>
          </w:p>
          <w:p w14:paraId="6D331578" w14:textId="3F53F063" w:rsidR="009F565F" w:rsidRPr="00EA0172" w:rsidRDefault="009F565F" w:rsidP="0040553C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40553C" w:rsidRPr="00EA0172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42693541" w:rsidR="0040553C" w:rsidRPr="00EA0172" w:rsidRDefault="0040553C" w:rsidP="0040553C">
            <w:pPr>
              <w:spacing w:before="24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RECOMMENDATION</w:t>
            </w:r>
          </w:p>
          <w:p w14:paraId="5CF03A90" w14:textId="7BE549D3" w:rsidR="0040553C" w:rsidRPr="00CB709D" w:rsidRDefault="0040553C" w:rsidP="0040553C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>
              <w:rPr>
                <w:sz w:val="16"/>
                <w:szCs w:val="16"/>
                <w:lang w:val="ms-MY"/>
              </w:rPr>
              <w:t>Description</w:t>
            </w:r>
            <w:r>
              <w:t xml:space="preserve"> </w:t>
            </w:r>
            <w:r>
              <w:rPr>
                <w:sz w:val="16"/>
                <w:szCs w:val="16"/>
                <w:lang w:val="ms-MY"/>
              </w:rPr>
              <w:t>R</w:t>
            </w:r>
            <w:r w:rsidRPr="00B92CDF">
              <w:rPr>
                <w:sz w:val="16"/>
                <w:szCs w:val="16"/>
                <w:lang w:val="ms-MY"/>
              </w:rPr>
              <w:t>equired decision from the MPC Board</w:t>
            </w:r>
            <w:r>
              <w:rPr>
                <w:sz w:val="16"/>
                <w:szCs w:val="16"/>
                <w:lang w:val="ms-MY"/>
              </w:rPr>
              <w:t xml:space="preserve"> of Management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6427" w14:textId="77777777" w:rsidR="0040553C" w:rsidRDefault="0040553C" w:rsidP="0040553C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Seeking BOM’s consideration for the proposal of:</w:t>
            </w:r>
          </w:p>
          <w:p w14:paraId="070383E7" w14:textId="7B075138" w:rsidR="0040553C" w:rsidRPr="0040553C" w:rsidRDefault="00E81CD5" w:rsidP="0040553C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Implementation of </w:t>
            </w:r>
            <w:r w:rsidR="00456786">
              <w:rPr>
                <w:sz w:val="22"/>
                <w:szCs w:val="22"/>
                <w:lang w:val="ms-MY"/>
              </w:rPr>
              <w:t>Media</w:t>
            </w:r>
            <w:r>
              <w:rPr>
                <w:sz w:val="22"/>
                <w:szCs w:val="22"/>
                <w:lang w:val="ms-MY"/>
              </w:rPr>
              <w:t xml:space="preserve"> Communication on </w:t>
            </w:r>
            <w:r w:rsidR="00456786">
              <w:rPr>
                <w:sz w:val="22"/>
                <w:szCs w:val="22"/>
                <w:lang w:val="ms-MY"/>
              </w:rPr>
              <w:t>Behavioural Insights</w:t>
            </w:r>
          </w:p>
        </w:tc>
      </w:tr>
      <w:tr w:rsidR="0040553C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13A63C6C" w:rsidR="0040553C" w:rsidRPr="00EA0172" w:rsidRDefault="0040553C" w:rsidP="0040553C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UNIT/ </w:t>
            </w:r>
            <w:r>
              <w:rPr>
                <w:b/>
                <w:lang w:val="ms-MY"/>
              </w:rPr>
              <w:t>DIVISION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3EE84A9E" w:rsidR="0040553C" w:rsidRPr="00EA0172" w:rsidRDefault="009214AA" w:rsidP="0040553C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>NCS/PCD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659AC3C6" w14:textId="10E6537E" w:rsidR="001635BA" w:rsidRDefault="001635BA" w:rsidP="001635BA">
      <w:pPr>
        <w:spacing w:line="276" w:lineRule="auto"/>
        <w:rPr>
          <w:sz w:val="22"/>
          <w:szCs w:val="22"/>
        </w:rPr>
      </w:pPr>
      <w:r w:rsidRPr="00EA0172">
        <w:rPr>
          <w:sz w:val="22"/>
          <w:szCs w:val="22"/>
        </w:rPr>
        <w:t>**</w:t>
      </w:r>
      <w:r w:rsidR="00CB709D" w:rsidRPr="00CB709D">
        <w:t xml:space="preserve"> </w:t>
      </w:r>
      <w:r w:rsidR="00CB709D" w:rsidRPr="00CB709D">
        <w:rPr>
          <w:sz w:val="22"/>
          <w:szCs w:val="22"/>
        </w:rPr>
        <w:t>Please attach other relevant information if necessary.</w:t>
      </w:r>
    </w:p>
    <w:p w14:paraId="6F1DC8C2" w14:textId="7C6E1E30" w:rsidR="00CB709D" w:rsidRPr="00EA0172" w:rsidRDefault="00CB709D" w:rsidP="001635BA">
      <w:pPr>
        <w:spacing w:line="276" w:lineRule="auto"/>
        <w:rPr>
          <w:sz w:val="22"/>
          <w:szCs w:val="22"/>
        </w:rPr>
      </w:pPr>
      <w:r w:rsidRPr="00CB709D">
        <w:rPr>
          <w:sz w:val="22"/>
          <w:szCs w:val="22"/>
        </w:rPr>
        <w:t xml:space="preserve">(Examples: </w:t>
      </w:r>
      <w:proofErr w:type="spellStart"/>
      <w:r w:rsidRPr="00CB709D">
        <w:rPr>
          <w:sz w:val="22"/>
          <w:szCs w:val="22"/>
        </w:rPr>
        <w:t>Program</w:t>
      </w:r>
      <w:r>
        <w:rPr>
          <w:sz w:val="22"/>
          <w:szCs w:val="22"/>
        </w:rPr>
        <w:t>me</w:t>
      </w:r>
      <w:proofErr w:type="spellEnd"/>
      <w:r w:rsidRPr="00CB709D">
        <w:rPr>
          <w:sz w:val="22"/>
          <w:szCs w:val="22"/>
        </w:rPr>
        <w:t xml:space="preserve"> agenda,</w:t>
      </w:r>
      <w:r w:rsidR="00224E2A">
        <w:rPr>
          <w:sz w:val="22"/>
          <w:szCs w:val="22"/>
        </w:rPr>
        <w:t xml:space="preserve"> cost details,</w:t>
      </w:r>
      <w:r w:rsidRPr="00CB709D">
        <w:rPr>
          <w:sz w:val="22"/>
          <w:szCs w:val="22"/>
        </w:rPr>
        <w:t xml:space="preserve"> risk plan, diagram, plan sketch, name list, Gantt chart, etc.)</w:t>
      </w: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CB709D">
        <w:trPr>
          <w:trHeight w:val="669"/>
        </w:trPr>
        <w:tc>
          <w:tcPr>
            <w:tcW w:w="5000" w:type="pct"/>
            <w:shd w:val="clear" w:color="auto" w:fill="D9E2F3"/>
          </w:tcPr>
          <w:p w14:paraId="5A5A2599" w14:textId="34710342" w:rsidR="00CB709D" w:rsidRPr="00CB709D" w:rsidRDefault="00CB709D" w:rsidP="00CB709D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CB709D">
              <w:rPr>
                <w:rFonts w:eastAsia="MS Mincho"/>
                <w:sz w:val="22"/>
                <w:szCs w:val="22"/>
              </w:rPr>
              <w:t xml:space="preserve">Only for </w:t>
            </w:r>
            <w:r>
              <w:rPr>
                <w:rFonts w:eastAsia="MS Mincho"/>
                <w:sz w:val="22"/>
                <w:szCs w:val="22"/>
              </w:rPr>
              <w:t xml:space="preserve">project/proposal using </w:t>
            </w:r>
            <w:r w:rsidRPr="00CB709D">
              <w:rPr>
                <w:rFonts w:eastAsia="MS Mincho"/>
                <w:sz w:val="22"/>
                <w:szCs w:val="22"/>
              </w:rPr>
              <w:t>Development Budget from other Unit/Division.</w:t>
            </w:r>
          </w:p>
          <w:p w14:paraId="2FEA2203" w14:textId="55ABB9D9" w:rsidR="001635BA" w:rsidRPr="00CB709D" w:rsidRDefault="00CB709D" w:rsidP="00CB709D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I</w:t>
            </w:r>
            <w:r w:rsidRPr="00CB709D">
              <w:rPr>
                <w:rFonts w:eastAsia="MS Mincho"/>
                <w:sz w:val="22"/>
                <w:szCs w:val="22"/>
              </w:rPr>
              <w:t>gnore</w:t>
            </w:r>
            <w:r>
              <w:rPr>
                <w:rFonts w:eastAsia="MS Mincho"/>
                <w:sz w:val="22"/>
                <w:szCs w:val="22"/>
              </w:rPr>
              <w:t xml:space="preserve"> this column</w:t>
            </w:r>
            <w:r w:rsidRPr="00CB709D">
              <w:rPr>
                <w:rFonts w:eastAsia="MS Mincho"/>
                <w:sz w:val="22"/>
                <w:szCs w:val="22"/>
              </w:rPr>
              <w:t xml:space="preserve"> if it is not </w:t>
            </w:r>
            <w:r>
              <w:rPr>
                <w:rFonts w:eastAsia="MS Mincho"/>
                <w:sz w:val="22"/>
                <w:szCs w:val="22"/>
              </w:rPr>
              <w:t>applicable.</w:t>
            </w:r>
          </w:p>
        </w:tc>
      </w:tr>
      <w:tr w:rsidR="001635BA" w:rsidRPr="00EA0172" w14:paraId="53EFBA9E" w14:textId="77777777" w:rsidTr="00CB709D">
        <w:trPr>
          <w:trHeight w:val="2408"/>
        </w:trPr>
        <w:tc>
          <w:tcPr>
            <w:tcW w:w="5000" w:type="pct"/>
            <w:shd w:val="clear" w:color="auto" w:fill="auto"/>
          </w:tcPr>
          <w:p w14:paraId="3E41E0E5" w14:textId="664785BE" w:rsidR="001635BA" w:rsidRPr="00EA0172" w:rsidRDefault="00FF6615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lastRenderedPageBreak/>
              <w:t>SUPPORTED BY</w:t>
            </w:r>
            <w:r w:rsidR="001635BA" w:rsidRPr="00EA0172">
              <w:rPr>
                <w:rFonts w:eastAsia="MS Mincho"/>
                <w:b/>
                <w:bCs/>
              </w:rPr>
              <w:t>:</w:t>
            </w:r>
          </w:p>
          <w:p w14:paraId="005D86FD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104A90" w14:textId="0D2EADD6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2CFAF27" w14:textId="77777777" w:rsidR="00F85C08" w:rsidRPr="00EA0172" w:rsidRDefault="00F85C08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B976419" w:rsidR="001635BA" w:rsidRPr="00EA0172" w:rsidRDefault="005D7FC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NAME OF OFFICER</w:t>
            </w:r>
            <w:r w:rsidR="005D417A">
              <w:rPr>
                <w:rFonts w:eastAsia="MS Mincho"/>
                <w:b/>
                <w:bCs/>
              </w:rPr>
              <w:t>-</w:t>
            </w:r>
            <w:r>
              <w:rPr>
                <w:rFonts w:eastAsia="MS Mincho"/>
                <w:b/>
                <w:bCs/>
              </w:rPr>
              <w:t>IN</w:t>
            </w:r>
            <w:r w:rsidR="005D417A">
              <w:rPr>
                <w:rFonts w:eastAsia="MS Mincho"/>
                <w:b/>
                <w:bCs/>
              </w:rPr>
              <w:t>-</w:t>
            </w:r>
            <w:r>
              <w:rPr>
                <w:rFonts w:eastAsia="MS Mincho"/>
                <w:b/>
                <w:bCs/>
              </w:rPr>
              <w:t xml:space="preserve">CHARGE FOR THE DEVELOPMENT BUDGET </w:t>
            </w:r>
          </w:p>
          <w:p w14:paraId="59F51DF8" w14:textId="239C1F25" w:rsidR="005D7FC3" w:rsidRDefault="005D7FC3" w:rsidP="005D7FC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Designation</w:t>
            </w:r>
            <w:r w:rsidRPr="00EA0172">
              <w:rPr>
                <w:rFonts w:eastAsia="MS Mincho"/>
              </w:rPr>
              <w:t>:</w:t>
            </w:r>
          </w:p>
          <w:p w14:paraId="37639613" w14:textId="543AEDAB" w:rsidR="005D7FC3" w:rsidRPr="00EA0172" w:rsidRDefault="005D7FC3" w:rsidP="005D7FC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Budget Name:</w:t>
            </w:r>
          </w:p>
          <w:p w14:paraId="5CBCD978" w14:textId="2B8B8C8F" w:rsidR="001635BA" w:rsidRPr="00EA0172" w:rsidRDefault="005D7FC3" w:rsidP="005D7FC3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Date</w:t>
            </w:r>
            <w:r w:rsidRPr="00EA0172">
              <w:rPr>
                <w:rFonts w:eastAsia="MS Mincho"/>
              </w:rPr>
              <w:t>:</w:t>
            </w:r>
          </w:p>
        </w:tc>
      </w:tr>
      <w:bookmarkEnd w:id="0"/>
    </w:tbl>
    <w:p w14:paraId="2ED71A10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7"/>
        <w:gridCol w:w="3049"/>
        <w:gridCol w:w="3528"/>
      </w:tblGrid>
      <w:tr w:rsidR="001635BA" w:rsidRPr="00EA0172" w14:paraId="3020B58F" w14:textId="77777777" w:rsidTr="00CB709D">
        <w:trPr>
          <w:trHeight w:val="1228"/>
        </w:trPr>
        <w:tc>
          <w:tcPr>
            <w:tcW w:w="1536" w:type="pct"/>
            <w:shd w:val="clear" w:color="auto" w:fill="D9E2F3"/>
            <w:vAlign w:val="center"/>
          </w:tcPr>
          <w:p w14:paraId="0D0FA96A" w14:textId="5C79E754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</w:t>
            </w:r>
            <w:r w:rsidR="00772CFE">
              <w:rPr>
                <w:rFonts w:eastAsia="MS Mincho"/>
                <w:sz w:val="22"/>
                <w:szCs w:val="22"/>
              </w:rPr>
              <w:t>Compulsory</w:t>
            </w:r>
          </w:p>
        </w:tc>
        <w:tc>
          <w:tcPr>
            <w:tcW w:w="1606" w:type="pct"/>
            <w:shd w:val="clear" w:color="auto" w:fill="D9E2F3"/>
            <w:vAlign w:val="center"/>
          </w:tcPr>
          <w:p w14:paraId="2CE2F391" w14:textId="26D2733D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</w:t>
            </w:r>
            <w:r w:rsidR="00772CFE">
              <w:rPr>
                <w:rFonts w:eastAsia="MS Mincho"/>
                <w:sz w:val="22"/>
                <w:szCs w:val="22"/>
              </w:rPr>
              <w:t>Compulsory</w:t>
            </w:r>
          </w:p>
        </w:tc>
        <w:tc>
          <w:tcPr>
            <w:tcW w:w="1858" w:type="pct"/>
            <w:shd w:val="clear" w:color="auto" w:fill="D9E2F3"/>
            <w:vAlign w:val="center"/>
          </w:tcPr>
          <w:p w14:paraId="4730074F" w14:textId="1AE4C704" w:rsidR="00CB709D" w:rsidRDefault="00CB709D" w:rsidP="00CB709D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Proposals</w:t>
            </w:r>
            <w:r w:rsidRPr="00CB709D">
              <w:rPr>
                <w:rFonts w:eastAsia="MS Mincho"/>
                <w:sz w:val="22"/>
                <w:szCs w:val="22"/>
              </w:rPr>
              <w:t xml:space="preserve"> reviewed up to the </w:t>
            </w:r>
            <w:r>
              <w:rPr>
                <w:rFonts w:eastAsia="MS Mincho"/>
                <w:sz w:val="22"/>
                <w:szCs w:val="22"/>
              </w:rPr>
              <w:t>s</w:t>
            </w:r>
            <w:r w:rsidRPr="00CB709D">
              <w:rPr>
                <w:rFonts w:eastAsia="MS Mincho"/>
                <w:sz w:val="22"/>
                <w:szCs w:val="22"/>
              </w:rPr>
              <w:t>upervisor level</w:t>
            </w:r>
            <w:r>
              <w:rPr>
                <w:rFonts w:eastAsia="MS Mincho"/>
                <w:sz w:val="22"/>
                <w:szCs w:val="22"/>
              </w:rPr>
              <w:t xml:space="preserve"> is adequate</w:t>
            </w:r>
            <w:r w:rsidRPr="00CB709D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19A6D406" w14:textId="25F913BE" w:rsidR="001635BA" w:rsidRPr="00EA0172" w:rsidRDefault="00CB709D" w:rsidP="00CB709D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</w:rPr>
              <w:t>I</w:t>
            </w:r>
            <w:r w:rsidRPr="00CB709D">
              <w:rPr>
                <w:rFonts w:eastAsia="MS Mincho"/>
                <w:sz w:val="22"/>
                <w:szCs w:val="22"/>
              </w:rPr>
              <w:t>gnore</w:t>
            </w:r>
            <w:r>
              <w:rPr>
                <w:rFonts w:eastAsia="MS Mincho"/>
                <w:sz w:val="22"/>
                <w:szCs w:val="22"/>
              </w:rPr>
              <w:t xml:space="preserve"> this column</w:t>
            </w:r>
            <w:r w:rsidRPr="00CB709D">
              <w:rPr>
                <w:rFonts w:eastAsia="MS Mincho"/>
                <w:sz w:val="22"/>
                <w:szCs w:val="22"/>
              </w:rPr>
              <w:t xml:space="preserve"> if it is not </w:t>
            </w:r>
            <w:r>
              <w:rPr>
                <w:rFonts w:eastAsia="MS Mincho"/>
                <w:sz w:val="22"/>
                <w:szCs w:val="22"/>
              </w:rPr>
              <w:t>applicable.</w:t>
            </w:r>
          </w:p>
        </w:tc>
      </w:tr>
      <w:tr w:rsidR="001635BA" w:rsidRPr="00EA0172" w14:paraId="02A71134" w14:textId="77777777" w:rsidTr="00F85C08">
        <w:trPr>
          <w:trHeight w:val="2268"/>
        </w:trPr>
        <w:tc>
          <w:tcPr>
            <w:tcW w:w="1536" w:type="pct"/>
            <w:shd w:val="clear" w:color="auto" w:fill="auto"/>
          </w:tcPr>
          <w:p w14:paraId="71E1FE72" w14:textId="086C16BE" w:rsidR="001635BA" w:rsidRPr="00EA0172" w:rsidRDefault="00FF6615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PREPARED BY</w:t>
            </w:r>
            <w:r w:rsidR="001635BA" w:rsidRPr="00EA0172">
              <w:rPr>
                <w:rFonts w:eastAsia="MS Mincho"/>
                <w:b/>
                <w:bCs/>
              </w:rPr>
              <w:t>:</w:t>
            </w:r>
          </w:p>
          <w:p w14:paraId="05EB50E8" w14:textId="0CAE43F9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472625B" w14:textId="6C478598" w:rsidR="00F85C08" w:rsidRPr="00EA0172" w:rsidRDefault="005F7244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EDD102F" wp14:editId="51C28735">
                  <wp:extent cx="466725" cy="198932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146" cy="1995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8B8091" w14:textId="77777777" w:rsidR="001635BA" w:rsidRPr="00E81CD5" w:rsidRDefault="001635BA" w:rsidP="00C47D6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0F1B4CF7" w14:textId="77777777" w:rsidR="009631B7" w:rsidRDefault="009631B7" w:rsidP="00C47D6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46BAED8" w14:textId="77777777" w:rsidR="009631B7" w:rsidRDefault="009631B7" w:rsidP="00C47D6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15CFFB91" w14:textId="2564505C" w:rsidR="001635BA" w:rsidRPr="00E81CD5" w:rsidRDefault="00E81CD5" w:rsidP="00C47D64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E81CD5">
              <w:rPr>
                <w:rFonts w:eastAsia="MS Mincho"/>
                <w:b/>
                <w:bCs/>
                <w:sz w:val="20"/>
                <w:szCs w:val="20"/>
              </w:rPr>
              <w:t>VIMALA MUNIANDY</w:t>
            </w:r>
          </w:p>
          <w:p w14:paraId="66F2A8B0" w14:textId="48462909" w:rsidR="001635BA" w:rsidRPr="00E81CD5" w:rsidRDefault="00E81CD5" w:rsidP="00C47D6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E81CD5">
              <w:rPr>
                <w:rFonts w:eastAsia="MS Mincho"/>
                <w:sz w:val="20"/>
                <w:szCs w:val="20"/>
              </w:rPr>
              <w:t>Manager</w:t>
            </w:r>
          </w:p>
          <w:p w14:paraId="063E5EED" w14:textId="6223FF6D" w:rsidR="001635BA" w:rsidRPr="00EA0172" w:rsidRDefault="009631B7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sz w:val="20"/>
                <w:szCs w:val="20"/>
              </w:rPr>
              <w:t>1</w:t>
            </w:r>
            <w:r w:rsidR="00E81CD5" w:rsidRPr="00E81CD5">
              <w:rPr>
                <w:rFonts w:eastAsia="MS Mincho"/>
                <w:sz w:val="20"/>
                <w:szCs w:val="20"/>
              </w:rPr>
              <w:t>5 December 202</w:t>
            </w:r>
            <w:r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1606" w:type="pct"/>
          </w:tcPr>
          <w:p w14:paraId="21CC6EA9" w14:textId="6ABC081A" w:rsidR="001635BA" w:rsidRPr="00EA0172" w:rsidRDefault="00FF6615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REVIEWED</w:t>
            </w:r>
            <w:r w:rsidR="009631B7">
              <w:rPr>
                <w:rFonts w:eastAsia="MS Mincho"/>
                <w:b/>
                <w:bCs/>
              </w:rPr>
              <w:t xml:space="preserve"> AND VERIFIED BY</w:t>
            </w:r>
            <w:r w:rsidR="001635BA" w:rsidRPr="00EA0172">
              <w:rPr>
                <w:rFonts w:eastAsia="MS Mincho"/>
                <w:b/>
                <w:bCs/>
              </w:rPr>
              <w:t>:</w:t>
            </w:r>
          </w:p>
          <w:p w14:paraId="3ABE0497" w14:textId="02478C03" w:rsidR="001635BA" w:rsidRDefault="009631B7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0DD2F036" wp14:editId="70560608">
                  <wp:extent cx="1112807" cy="38798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310" cy="3923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56A30C" w14:textId="77777777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DB9C42D" w14:textId="77777777" w:rsidR="009631B7" w:rsidRPr="00E81CD5" w:rsidRDefault="009631B7" w:rsidP="009631B7">
            <w:pPr>
              <w:pStyle w:val="Default"/>
              <w:rPr>
                <w:sz w:val="20"/>
                <w:szCs w:val="20"/>
              </w:rPr>
            </w:pPr>
            <w:r w:rsidRPr="00E81CD5">
              <w:rPr>
                <w:b/>
                <w:bCs/>
                <w:sz w:val="20"/>
                <w:szCs w:val="20"/>
              </w:rPr>
              <w:t xml:space="preserve">WAN FAZLIN NADIA WAN OSMAN </w:t>
            </w:r>
          </w:p>
          <w:p w14:paraId="7AA7AA64" w14:textId="77777777" w:rsidR="009631B7" w:rsidRPr="00E81CD5" w:rsidRDefault="009631B7" w:rsidP="009631B7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E81CD5">
              <w:rPr>
                <w:rFonts w:eastAsia="MS Mincho"/>
                <w:sz w:val="20"/>
                <w:szCs w:val="20"/>
              </w:rPr>
              <w:t>D</w:t>
            </w:r>
            <w:r>
              <w:rPr>
                <w:rFonts w:eastAsia="MS Mincho"/>
                <w:sz w:val="20"/>
                <w:szCs w:val="20"/>
              </w:rPr>
              <w:t>irector</w:t>
            </w:r>
          </w:p>
          <w:p w14:paraId="5F0A39EE" w14:textId="04ACF6E4" w:rsidR="009631B7" w:rsidRPr="009631B7" w:rsidRDefault="009631B7" w:rsidP="009631B7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sz w:val="20"/>
                <w:szCs w:val="20"/>
              </w:rPr>
              <w:t>15</w:t>
            </w:r>
            <w:r w:rsidRPr="00E81CD5">
              <w:rPr>
                <w:rFonts w:eastAsia="MS Mincho"/>
                <w:sz w:val="20"/>
                <w:szCs w:val="20"/>
              </w:rPr>
              <w:t xml:space="preserve"> December 202</w:t>
            </w:r>
            <w:r>
              <w:rPr>
                <w:rFonts w:eastAsia="MS Mincho"/>
                <w:sz w:val="20"/>
                <w:szCs w:val="20"/>
              </w:rPr>
              <w:t>2</w:t>
            </w:r>
          </w:p>
        </w:tc>
        <w:tc>
          <w:tcPr>
            <w:tcW w:w="1858" w:type="pct"/>
          </w:tcPr>
          <w:p w14:paraId="64CA69D8" w14:textId="0ECC4728" w:rsidR="001635BA" w:rsidRDefault="00FF6615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VERIFIED BY</w:t>
            </w:r>
            <w:r w:rsidR="001635BA" w:rsidRPr="00EA0172">
              <w:rPr>
                <w:rFonts w:eastAsia="MS Mincho"/>
                <w:b/>
                <w:bCs/>
              </w:rPr>
              <w:t>:</w:t>
            </w:r>
          </w:p>
          <w:p w14:paraId="1E8270D0" w14:textId="517EA332" w:rsidR="00F85C08" w:rsidRPr="00EA0172" w:rsidRDefault="00F85C08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467095" w14:textId="77777777" w:rsidR="00DF72CA" w:rsidRDefault="00DF72CA" w:rsidP="00E81CD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62348A7" w14:textId="05C92120" w:rsidR="001635BA" w:rsidRPr="00E81CD5" w:rsidRDefault="001635BA" w:rsidP="00C47D64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</w:p>
        </w:tc>
      </w:tr>
      <w:bookmarkEnd w:id="1"/>
    </w:tbl>
    <w:p w14:paraId="7F57ED27" w14:textId="77777777" w:rsidR="001C68B0" w:rsidRDefault="001C68B0"/>
    <w:sectPr w:rsidR="001C68B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92016"/>
    <w:multiLevelType w:val="hybridMultilevel"/>
    <w:tmpl w:val="31A84572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201478">
    <w:abstractNumId w:val="1"/>
  </w:num>
  <w:num w:numId="2" w16cid:durableId="50478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1635BA"/>
    <w:rsid w:val="001B6205"/>
    <w:rsid w:val="001C68B0"/>
    <w:rsid w:val="001E7690"/>
    <w:rsid w:val="00203CF9"/>
    <w:rsid w:val="00206350"/>
    <w:rsid w:val="00215DB7"/>
    <w:rsid w:val="00224E2A"/>
    <w:rsid w:val="0031205C"/>
    <w:rsid w:val="003856CA"/>
    <w:rsid w:val="003916F2"/>
    <w:rsid w:val="0040553C"/>
    <w:rsid w:val="00420FA2"/>
    <w:rsid w:val="00456786"/>
    <w:rsid w:val="00486B45"/>
    <w:rsid w:val="005D417A"/>
    <w:rsid w:val="005D7FC3"/>
    <w:rsid w:val="005F7244"/>
    <w:rsid w:val="006E59FE"/>
    <w:rsid w:val="00742114"/>
    <w:rsid w:val="00756C3B"/>
    <w:rsid w:val="00772CFE"/>
    <w:rsid w:val="00782DEC"/>
    <w:rsid w:val="00797014"/>
    <w:rsid w:val="007A6C17"/>
    <w:rsid w:val="009214AA"/>
    <w:rsid w:val="00932C51"/>
    <w:rsid w:val="009631B7"/>
    <w:rsid w:val="009A13BE"/>
    <w:rsid w:val="009A4471"/>
    <w:rsid w:val="009F565F"/>
    <w:rsid w:val="009F7882"/>
    <w:rsid w:val="00A44950"/>
    <w:rsid w:val="00AB3869"/>
    <w:rsid w:val="00AC02BB"/>
    <w:rsid w:val="00AD3EB1"/>
    <w:rsid w:val="00B9188E"/>
    <w:rsid w:val="00B92CDF"/>
    <w:rsid w:val="00C14F54"/>
    <w:rsid w:val="00C349A5"/>
    <w:rsid w:val="00C3613B"/>
    <w:rsid w:val="00C41BEF"/>
    <w:rsid w:val="00C75015"/>
    <w:rsid w:val="00CB709D"/>
    <w:rsid w:val="00D26374"/>
    <w:rsid w:val="00D47444"/>
    <w:rsid w:val="00DA6F11"/>
    <w:rsid w:val="00DF72CA"/>
    <w:rsid w:val="00E60F77"/>
    <w:rsid w:val="00E81CD5"/>
    <w:rsid w:val="00EB382E"/>
    <w:rsid w:val="00F0556B"/>
    <w:rsid w:val="00F8236D"/>
    <w:rsid w:val="00F85C08"/>
    <w:rsid w:val="00F9025D"/>
    <w:rsid w:val="00FF0FE5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53C"/>
    <w:pPr>
      <w:ind w:left="720"/>
      <w:contextualSpacing/>
    </w:pPr>
  </w:style>
  <w:style w:type="character" w:customStyle="1" w:styleId="normaltextrun">
    <w:name w:val="normaltextrun"/>
    <w:basedOn w:val="DefaultParagraphFont"/>
    <w:rsid w:val="00215DB7"/>
  </w:style>
  <w:style w:type="character" w:customStyle="1" w:styleId="eop">
    <w:name w:val="eop"/>
    <w:basedOn w:val="DefaultParagraphFont"/>
    <w:rsid w:val="00215DB7"/>
  </w:style>
  <w:style w:type="table" w:styleId="TableGrid">
    <w:name w:val="Table Grid"/>
    <w:basedOn w:val="TableNormal"/>
    <w:uiPriority w:val="39"/>
    <w:rsid w:val="0042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Vimala R Muniandy</cp:lastModifiedBy>
  <cp:revision>4</cp:revision>
  <dcterms:created xsi:type="dcterms:W3CDTF">2022-12-15T13:31:00Z</dcterms:created>
  <dcterms:modified xsi:type="dcterms:W3CDTF">2022-12-15T14:04:00Z</dcterms:modified>
</cp:coreProperties>
</file>