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553E" w14:textId="12E0D1FE" w:rsidR="00DF177B" w:rsidRDefault="00BE4B75">
      <w:pPr>
        <w:rPr>
          <w:lang w:val="en-US"/>
        </w:rPr>
      </w:pPr>
      <w:r>
        <w:rPr>
          <w:lang w:val="en-US"/>
        </w:rPr>
        <w:t>LIST OF PARTICIPANTS</w:t>
      </w:r>
    </w:p>
    <w:p w14:paraId="72C8D7EC" w14:textId="478CC78F" w:rsidR="00BE4B75" w:rsidRDefault="00242091" w:rsidP="00BE4B7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APEC 15</w:t>
      </w:r>
      <w:r w:rsidRPr="00242091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GRP CONNFERENCE &amp; </w:t>
      </w:r>
      <w:r w:rsidR="00BE4B75" w:rsidRPr="00BE4B75">
        <w:rPr>
          <w:b/>
          <w:bCs/>
          <w:lang w:val="en-US"/>
        </w:rPr>
        <w:t>THE THIRD APEC SENIOR OFFICIALS’ MEETING (SOM3) AND RELATED MEETINGS</w:t>
      </w:r>
    </w:p>
    <w:p w14:paraId="4AA494C1" w14:textId="6C431710" w:rsidR="00BE4B75" w:rsidRDefault="00BE4B75" w:rsidP="00BE4B7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23-</w:t>
      </w:r>
      <w:r w:rsidR="00242091">
        <w:rPr>
          <w:b/>
          <w:bCs/>
          <w:lang w:val="en-US"/>
        </w:rPr>
        <w:t>2</w:t>
      </w:r>
      <w:r>
        <w:rPr>
          <w:b/>
          <w:bCs/>
          <w:lang w:val="en-US"/>
        </w:rPr>
        <w:t>7 AUGUST 2022</w:t>
      </w:r>
    </w:p>
    <w:p w14:paraId="36A98CBA" w14:textId="25F49CA0" w:rsidR="00BE4B75" w:rsidRDefault="00BE4B75" w:rsidP="00BE4B7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SHANGRI-LA, CHIANG MAI, THAILAND</w:t>
      </w:r>
    </w:p>
    <w:p w14:paraId="7A2DC7C5" w14:textId="573C5FA9" w:rsidR="00BE4B75" w:rsidRDefault="00BE4B75">
      <w:pPr>
        <w:rPr>
          <w:lang w:val="en-US"/>
        </w:rPr>
      </w:pPr>
    </w:p>
    <w:p w14:paraId="64FF5705" w14:textId="136DB83F" w:rsidR="008E5379" w:rsidRDefault="008E5379" w:rsidP="008E537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 of Arrival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: 23 August 2022</w:t>
      </w:r>
      <w:r>
        <w:rPr>
          <w:b/>
          <w:bCs/>
          <w:lang w:val="en-US"/>
        </w:rPr>
        <w:br/>
        <w:t>Date of Departure</w:t>
      </w:r>
      <w:r>
        <w:rPr>
          <w:b/>
          <w:bCs/>
          <w:lang w:val="en-US"/>
        </w:rPr>
        <w:tab/>
        <w:t>: 26 August 2022</w:t>
      </w:r>
    </w:p>
    <w:p w14:paraId="422EBD1F" w14:textId="096F6EAE" w:rsidR="008E5379" w:rsidRDefault="008E5379">
      <w:pPr>
        <w:rPr>
          <w:lang w:val="en-US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940"/>
        <w:gridCol w:w="3450"/>
        <w:gridCol w:w="1559"/>
        <w:gridCol w:w="1559"/>
        <w:gridCol w:w="3119"/>
        <w:gridCol w:w="3321"/>
      </w:tblGrid>
      <w:tr w:rsidR="00087774" w14:paraId="524CBED7" w14:textId="38BCE02A" w:rsidTr="00087774">
        <w:tc>
          <w:tcPr>
            <w:tcW w:w="940" w:type="dxa"/>
          </w:tcPr>
          <w:p w14:paraId="77D6034C" w14:textId="77777777" w:rsidR="00087774" w:rsidRPr="00087774" w:rsidRDefault="00087774" w:rsidP="00087774">
            <w:pPr>
              <w:jc w:val="center"/>
              <w:rPr>
                <w:b/>
                <w:bCs/>
                <w:lang w:val="en-US"/>
              </w:rPr>
            </w:pPr>
            <w:r w:rsidRPr="00087774">
              <w:rPr>
                <w:b/>
                <w:bCs/>
                <w:lang w:val="en-US"/>
              </w:rPr>
              <w:t>No.</w:t>
            </w:r>
          </w:p>
        </w:tc>
        <w:tc>
          <w:tcPr>
            <w:tcW w:w="3450" w:type="dxa"/>
          </w:tcPr>
          <w:p w14:paraId="68496FDF" w14:textId="77777777" w:rsidR="00087774" w:rsidRPr="00087774" w:rsidRDefault="00087774" w:rsidP="00087774">
            <w:pPr>
              <w:jc w:val="center"/>
              <w:rPr>
                <w:b/>
                <w:bCs/>
                <w:lang w:val="en-US"/>
              </w:rPr>
            </w:pPr>
            <w:r w:rsidRPr="00087774">
              <w:rPr>
                <w:b/>
                <w:bCs/>
                <w:lang w:val="en-US"/>
              </w:rPr>
              <w:t>Name</w:t>
            </w:r>
          </w:p>
        </w:tc>
        <w:tc>
          <w:tcPr>
            <w:tcW w:w="1559" w:type="dxa"/>
          </w:tcPr>
          <w:p w14:paraId="6455A230" w14:textId="77777777" w:rsidR="00087774" w:rsidRPr="00087774" w:rsidRDefault="00087774" w:rsidP="00087774">
            <w:pPr>
              <w:jc w:val="center"/>
              <w:rPr>
                <w:b/>
                <w:bCs/>
                <w:lang w:val="en-US"/>
              </w:rPr>
            </w:pPr>
            <w:r w:rsidRPr="00087774">
              <w:rPr>
                <w:b/>
                <w:bCs/>
                <w:lang w:val="en-US"/>
              </w:rPr>
              <w:t>Role</w:t>
            </w:r>
          </w:p>
        </w:tc>
        <w:tc>
          <w:tcPr>
            <w:tcW w:w="1559" w:type="dxa"/>
          </w:tcPr>
          <w:p w14:paraId="443C0605" w14:textId="77777777" w:rsidR="00087774" w:rsidRPr="00087774" w:rsidRDefault="00087774" w:rsidP="00087774">
            <w:pPr>
              <w:jc w:val="center"/>
              <w:rPr>
                <w:b/>
                <w:bCs/>
                <w:lang w:val="en-US"/>
              </w:rPr>
            </w:pPr>
            <w:r w:rsidRPr="00087774">
              <w:rPr>
                <w:b/>
                <w:bCs/>
                <w:lang w:val="en-US"/>
              </w:rPr>
              <w:t>Remarks</w:t>
            </w:r>
          </w:p>
        </w:tc>
        <w:tc>
          <w:tcPr>
            <w:tcW w:w="3119" w:type="dxa"/>
          </w:tcPr>
          <w:p w14:paraId="0B8AAA7F" w14:textId="0602F223" w:rsidR="00087774" w:rsidRPr="00087774" w:rsidRDefault="00087774" w:rsidP="00087774">
            <w:pPr>
              <w:jc w:val="center"/>
              <w:rPr>
                <w:b/>
                <w:bCs/>
                <w:lang w:val="en-US"/>
              </w:rPr>
            </w:pPr>
            <w:r w:rsidRPr="00087774">
              <w:rPr>
                <w:b/>
                <w:bCs/>
                <w:lang w:val="en-US"/>
              </w:rPr>
              <w:t>Expenses Covered by MPC</w:t>
            </w:r>
          </w:p>
        </w:tc>
        <w:tc>
          <w:tcPr>
            <w:tcW w:w="3321" w:type="dxa"/>
          </w:tcPr>
          <w:p w14:paraId="40F08A31" w14:textId="749578B2" w:rsidR="00087774" w:rsidRPr="00087774" w:rsidRDefault="00087774" w:rsidP="00087774">
            <w:pPr>
              <w:jc w:val="center"/>
              <w:rPr>
                <w:b/>
                <w:bCs/>
                <w:lang w:val="en-US"/>
              </w:rPr>
            </w:pPr>
            <w:r w:rsidRPr="00087774">
              <w:rPr>
                <w:b/>
                <w:bCs/>
                <w:lang w:val="en-US"/>
              </w:rPr>
              <w:t>Estimated expenses (RM)</w:t>
            </w:r>
          </w:p>
        </w:tc>
      </w:tr>
      <w:tr w:rsidR="00087774" w14:paraId="2D92941F" w14:textId="66F258F5" w:rsidTr="00087774">
        <w:tc>
          <w:tcPr>
            <w:tcW w:w="940" w:type="dxa"/>
            <w:vMerge w:val="restart"/>
          </w:tcPr>
          <w:p w14:paraId="4F4F8820" w14:textId="77777777" w:rsidR="00087774" w:rsidRPr="00BE4B75" w:rsidRDefault="00087774" w:rsidP="008E5379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450" w:type="dxa"/>
            <w:vMerge w:val="restart"/>
          </w:tcPr>
          <w:p w14:paraId="39261914" w14:textId="77777777" w:rsidR="00087774" w:rsidRDefault="00087774" w:rsidP="008E5379">
            <w:pPr>
              <w:rPr>
                <w:lang w:val="en-US"/>
              </w:rPr>
            </w:pPr>
            <w:r>
              <w:rPr>
                <w:lang w:val="en-US"/>
              </w:rPr>
              <w:t xml:space="preserve">Mr. </w:t>
            </w:r>
            <w:proofErr w:type="spellStart"/>
            <w:r>
              <w:rPr>
                <w:lang w:val="en-US"/>
              </w:rPr>
              <w:t>Surrendren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Sathasivam</w:t>
            </w:r>
            <w:proofErr w:type="spellEnd"/>
            <w:r>
              <w:rPr>
                <w:lang w:val="en-US"/>
              </w:rPr>
              <w:t>, EPU</w:t>
            </w:r>
          </w:p>
        </w:tc>
        <w:tc>
          <w:tcPr>
            <w:tcW w:w="1559" w:type="dxa"/>
            <w:vMerge w:val="restart"/>
          </w:tcPr>
          <w:p w14:paraId="059CEBDC" w14:textId="33055F50" w:rsidR="00087774" w:rsidRDefault="00087774" w:rsidP="008E5379">
            <w:pPr>
              <w:rPr>
                <w:lang w:val="en-US"/>
              </w:rPr>
            </w:pPr>
            <w:r>
              <w:rPr>
                <w:lang w:val="en-US"/>
              </w:rPr>
              <w:t>Participant</w:t>
            </w:r>
          </w:p>
        </w:tc>
        <w:tc>
          <w:tcPr>
            <w:tcW w:w="1559" w:type="dxa"/>
            <w:vMerge w:val="restart"/>
          </w:tcPr>
          <w:p w14:paraId="7011175C" w14:textId="77777777" w:rsidR="00087774" w:rsidRDefault="00087774" w:rsidP="008E5379">
            <w:pPr>
              <w:rPr>
                <w:lang w:val="en-US"/>
              </w:rPr>
            </w:pPr>
            <w:r w:rsidRPr="004C59D7">
              <w:rPr>
                <w:lang w:val="en-US"/>
              </w:rPr>
              <w:t>MPC Funded</w:t>
            </w:r>
          </w:p>
        </w:tc>
        <w:tc>
          <w:tcPr>
            <w:tcW w:w="3119" w:type="dxa"/>
          </w:tcPr>
          <w:p w14:paraId="6AF3CA82" w14:textId="77777777" w:rsidR="00087774" w:rsidRDefault="00087774" w:rsidP="008E5379">
            <w:pPr>
              <w:rPr>
                <w:lang w:val="en-US"/>
              </w:rPr>
            </w:pPr>
            <w:r>
              <w:rPr>
                <w:lang w:val="en-US"/>
              </w:rPr>
              <w:t>Return Flight Ticket Economy</w:t>
            </w:r>
            <w:r w:rsidRPr="009A5069">
              <w:rPr>
                <w:lang w:val="en-US"/>
              </w:rPr>
              <w:t xml:space="preserve"> </w:t>
            </w:r>
          </w:p>
          <w:p w14:paraId="19B4DA94" w14:textId="38BAA25E" w:rsidR="00087774" w:rsidRPr="004C59D7" w:rsidRDefault="00087774" w:rsidP="008E5379">
            <w:pPr>
              <w:rPr>
                <w:lang w:val="en-US"/>
              </w:rPr>
            </w:pPr>
          </w:p>
        </w:tc>
        <w:tc>
          <w:tcPr>
            <w:tcW w:w="3321" w:type="dxa"/>
          </w:tcPr>
          <w:p w14:paraId="7A4BA311" w14:textId="1F7E6639" w:rsidR="00087774" w:rsidRPr="009A5069" w:rsidRDefault="00087774" w:rsidP="00087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2,114</w:t>
            </w:r>
          </w:p>
        </w:tc>
      </w:tr>
      <w:tr w:rsidR="00087774" w14:paraId="25341E91" w14:textId="77777777" w:rsidTr="00087774">
        <w:tc>
          <w:tcPr>
            <w:tcW w:w="940" w:type="dxa"/>
            <w:vMerge/>
          </w:tcPr>
          <w:p w14:paraId="3F16D013" w14:textId="77777777" w:rsidR="00087774" w:rsidRPr="00087774" w:rsidRDefault="00087774" w:rsidP="00087774">
            <w:pPr>
              <w:rPr>
                <w:lang w:val="en-US"/>
              </w:rPr>
            </w:pPr>
          </w:p>
        </w:tc>
        <w:tc>
          <w:tcPr>
            <w:tcW w:w="3450" w:type="dxa"/>
            <w:vMerge/>
          </w:tcPr>
          <w:p w14:paraId="693937CD" w14:textId="77777777" w:rsidR="00087774" w:rsidRDefault="00087774" w:rsidP="008E5379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531E9793" w14:textId="77777777" w:rsidR="00087774" w:rsidRDefault="00087774" w:rsidP="008E5379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57A9D604" w14:textId="77777777" w:rsidR="00087774" w:rsidRPr="004C59D7" w:rsidRDefault="00087774" w:rsidP="008E5379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341ADE39" w14:textId="77777777" w:rsidR="00087774" w:rsidRDefault="00087774" w:rsidP="008E5379">
            <w:pPr>
              <w:rPr>
                <w:lang w:val="en-US"/>
              </w:rPr>
            </w:pPr>
            <w:r w:rsidRPr="009A5069">
              <w:rPr>
                <w:lang w:val="en-US"/>
              </w:rPr>
              <w:t>Accommodation</w:t>
            </w:r>
            <w:r>
              <w:rPr>
                <w:lang w:val="en-US"/>
              </w:rPr>
              <w:t xml:space="preserve"> </w:t>
            </w:r>
          </w:p>
          <w:p w14:paraId="7E2B00A2" w14:textId="77777777" w:rsidR="00087774" w:rsidRDefault="00087774" w:rsidP="008E5379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including</w:t>
            </w:r>
            <w:proofErr w:type="gramEnd"/>
            <w:r>
              <w:rPr>
                <w:lang w:val="en-US"/>
              </w:rPr>
              <w:t xml:space="preserve"> tax and surcharge)</w:t>
            </w:r>
          </w:p>
          <w:p w14:paraId="29843BB5" w14:textId="6015A07C" w:rsidR="00087774" w:rsidRPr="009A5069" w:rsidRDefault="00087774" w:rsidP="008E5379">
            <w:pPr>
              <w:rPr>
                <w:lang w:val="en-US"/>
              </w:rPr>
            </w:pPr>
            <w:r>
              <w:rPr>
                <w:lang w:val="en-US"/>
              </w:rPr>
              <w:t xml:space="preserve">RM500 x 4 nights </w:t>
            </w:r>
          </w:p>
        </w:tc>
        <w:tc>
          <w:tcPr>
            <w:tcW w:w="3321" w:type="dxa"/>
          </w:tcPr>
          <w:p w14:paraId="50F369F1" w14:textId="53FFB854" w:rsidR="00087774" w:rsidRPr="009A5069" w:rsidRDefault="00087774" w:rsidP="00087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2,000</w:t>
            </w:r>
          </w:p>
        </w:tc>
      </w:tr>
      <w:tr w:rsidR="00087774" w14:paraId="6D52E8CB" w14:textId="77777777" w:rsidTr="00087774">
        <w:tc>
          <w:tcPr>
            <w:tcW w:w="940" w:type="dxa"/>
            <w:vMerge/>
          </w:tcPr>
          <w:p w14:paraId="026BB961" w14:textId="77777777" w:rsidR="00087774" w:rsidRPr="00087774" w:rsidRDefault="00087774" w:rsidP="00087774">
            <w:pPr>
              <w:rPr>
                <w:lang w:val="en-US"/>
              </w:rPr>
            </w:pPr>
          </w:p>
        </w:tc>
        <w:tc>
          <w:tcPr>
            <w:tcW w:w="3450" w:type="dxa"/>
            <w:vMerge/>
          </w:tcPr>
          <w:p w14:paraId="79B377EE" w14:textId="77777777" w:rsidR="00087774" w:rsidRDefault="00087774" w:rsidP="008E5379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750CE06B" w14:textId="77777777" w:rsidR="00087774" w:rsidRDefault="00087774" w:rsidP="008E5379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0A0A5C7D" w14:textId="77777777" w:rsidR="00087774" w:rsidRPr="004C59D7" w:rsidRDefault="00087774" w:rsidP="008E5379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A8AE560" w14:textId="0709D6B4" w:rsidR="00087774" w:rsidRPr="009A5069" w:rsidRDefault="00087774" w:rsidP="008E5379">
            <w:pPr>
              <w:rPr>
                <w:lang w:val="en-US"/>
              </w:rPr>
            </w:pPr>
            <w:r w:rsidRPr="009A5069">
              <w:rPr>
                <w:lang w:val="en-US"/>
              </w:rPr>
              <w:t>Travel Insurance</w:t>
            </w:r>
            <w:r>
              <w:rPr>
                <w:lang w:val="en-US"/>
              </w:rPr>
              <w:t xml:space="preserve">, Ground Transportation, Daily Transfer, Airport </w:t>
            </w:r>
            <w:proofErr w:type="gramStart"/>
            <w:r>
              <w:rPr>
                <w:lang w:val="en-US"/>
              </w:rPr>
              <w:t>Transfer</w:t>
            </w:r>
            <w:proofErr w:type="gramEnd"/>
            <w:r>
              <w:rPr>
                <w:lang w:val="en-US"/>
              </w:rPr>
              <w:t xml:space="preserve"> and other similar costs</w:t>
            </w:r>
          </w:p>
        </w:tc>
        <w:tc>
          <w:tcPr>
            <w:tcW w:w="3321" w:type="dxa"/>
          </w:tcPr>
          <w:p w14:paraId="4D8E7608" w14:textId="6CBF4DCD" w:rsidR="00087774" w:rsidRPr="009A5069" w:rsidRDefault="00087774" w:rsidP="00087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2,000</w:t>
            </w:r>
          </w:p>
        </w:tc>
      </w:tr>
      <w:tr w:rsidR="00087774" w14:paraId="434CD0FE" w14:textId="77777777" w:rsidTr="00A0108F">
        <w:tc>
          <w:tcPr>
            <w:tcW w:w="10627" w:type="dxa"/>
            <w:gridSpan w:val="5"/>
          </w:tcPr>
          <w:p w14:paraId="55210DC7" w14:textId="1AA4EFA7" w:rsidR="00087774" w:rsidRPr="00087774" w:rsidRDefault="00087774" w:rsidP="00087774">
            <w:pPr>
              <w:jc w:val="right"/>
              <w:rPr>
                <w:b/>
                <w:bCs/>
                <w:lang w:val="en-US"/>
              </w:rPr>
            </w:pPr>
            <w:r w:rsidRPr="00087774">
              <w:rPr>
                <w:b/>
                <w:bCs/>
                <w:lang w:val="en-US"/>
              </w:rPr>
              <w:t>Total</w:t>
            </w:r>
          </w:p>
        </w:tc>
        <w:tc>
          <w:tcPr>
            <w:tcW w:w="3321" w:type="dxa"/>
          </w:tcPr>
          <w:p w14:paraId="701A7D7B" w14:textId="6E71E4C6" w:rsidR="00087774" w:rsidRPr="00087774" w:rsidRDefault="00087774" w:rsidP="00087774">
            <w:pPr>
              <w:jc w:val="center"/>
              <w:rPr>
                <w:b/>
                <w:bCs/>
                <w:lang w:val="en-US"/>
              </w:rPr>
            </w:pPr>
            <w:r w:rsidRPr="00087774">
              <w:rPr>
                <w:b/>
                <w:bCs/>
                <w:lang w:val="en-US"/>
              </w:rPr>
              <w:t>6,114</w:t>
            </w:r>
          </w:p>
        </w:tc>
      </w:tr>
    </w:tbl>
    <w:p w14:paraId="12F5B965" w14:textId="77777777" w:rsidR="008E5379" w:rsidRPr="00BE4B75" w:rsidRDefault="008E5379">
      <w:pPr>
        <w:rPr>
          <w:lang w:val="en-US"/>
        </w:rPr>
      </w:pPr>
    </w:p>
    <w:sectPr w:rsidR="008E5379" w:rsidRPr="00BE4B75" w:rsidSect="002420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51A4"/>
    <w:multiLevelType w:val="hybridMultilevel"/>
    <w:tmpl w:val="6A9E89C8"/>
    <w:lvl w:ilvl="0" w:tplc="4409000F">
      <w:start w:val="1"/>
      <w:numFmt w:val="decimal"/>
      <w:lvlText w:val="%1."/>
      <w:lvlJc w:val="left"/>
      <w:pPr>
        <w:ind w:left="928" w:hanging="360"/>
      </w:pPr>
    </w:lvl>
    <w:lvl w:ilvl="1" w:tplc="44090019" w:tentative="1">
      <w:start w:val="1"/>
      <w:numFmt w:val="lowerLetter"/>
      <w:lvlText w:val="%2."/>
      <w:lvlJc w:val="left"/>
      <w:pPr>
        <w:ind w:left="1648" w:hanging="360"/>
      </w:pPr>
    </w:lvl>
    <w:lvl w:ilvl="2" w:tplc="4409001B" w:tentative="1">
      <w:start w:val="1"/>
      <w:numFmt w:val="lowerRoman"/>
      <w:lvlText w:val="%3."/>
      <w:lvlJc w:val="right"/>
      <w:pPr>
        <w:ind w:left="2368" w:hanging="180"/>
      </w:pPr>
    </w:lvl>
    <w:lvl w:ilvl="3" w:tplc="4409000F" w:tentative="1">
      <w:start w:val="1"/>
      <w:numFmt w:val="decimal"/>
      <w:lvlText w:val="%4."/>
      <w:lvlJc w:val="left"/>
      <w:pPr>
        <w:ind w:left="3088" w:hanging="360"/>
      </w:pPr>
    </w:lvl>
    <w:lvl w:ilvl="4" w:tplc="44090019" w:tentative="1">
      <w:start w:val="1"/>
      <w:numFmt w:val="lowerLetter"/>
      <w:lvlText w:val="%5."/>
      <w:lvlJc w:val="left"/>
      <w:pPr>
        <w:ind w:left="3808" w:hanging="360"/>
      </w:pPr>
    </w:lvl>
    <w:lvl w:ilvl="5" w:tplc="4409001B" w:tentative="1">
      <w:start w:val="1"/>
      <w:numFmt w:val="lowerRoman"/>
      <w:lvlText w:val="%6."/>
      <w:lvlJc w:val="right"/>
      <w:pPr>
        <w:ind w:left="4528" w:hanging="180"/>
      </w:pPr>
    </w:lvl>
    <w:lvl w:ilvl="6" w:tplc="4409000F" w:tentative="1">
      <w:start w:val="1"/>
      <w:numFmt w:val="decimal"/>
      <w:lvlText w:val="%7."/>
      <w:lvlJc w:val="left"/>
      <w:pPr>
        <w:ind w:left="5248" w:hanging="360"/>
      </w:pPr>
    </w:lvl>
    <w:lvl w:ilvl="7" w:tplc="44090019" w:tentative="1">
      <w:start w:val="1"/>
      <w:numFmt w:val="lowerLetter"/>
      <w:lvlText w:val="%8."/>
      <w:lvlJc w:val="left"/>
      <w:pPr>
        <w:ind w:left="5968" w:hanging="360"/>
      </w:pPr>
    </w:lvl>
    <w:lvl w:ilvl="8" w:tplc="4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4B26FDF"/>
    <w:multiLevelType w:val="hybridMultilevel"/>
    <w:tmpl w:val="6A9E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00D73"/>
    <w:multiLevelType w:val="hybridMultilevel"/>
    <w:tmpl w:val="6A9E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1795">
    <w:abstractNumId w:val="0"/>
  </w:num>
  <w:num w:numId="2" w16cid:durableId="166940209">
    <w:abstractNumId w:val="1"/>
  </w:num>
  <w:num w:numId="3" w16cid:durableId="39250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87774"/>
    <w:rsid w:val="001A71A2"/>
    <w:rsid w:val="00242091"/>
    <w:rsid w:val="008E5379"/>
    <w:rsid w:val="00B37E93"/>
    <w:rsid w:val="00B7062E"/>
    <w:rsid w:val="00BE4B75"/>
    <w:rsid w:val="00DF177B"/>
    <w:rsid w:val="00F1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BEF3"/>
  <w15:chartTrackingRefBased/>
  <w15:docId w15:val="{BE56613E-F1AD-4C29-86A2-C89CAA39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Rabia’tul Hana Ishak</dc:creator>
  <cp:keywords/>
  <dc:description/>
  <cp:lastModifiedBy>Rabia’tul Hana Ishak</cp:lastModifiedBy>
  <cp:revision>2</cp:revision>
  <dcterms:created xsi:type="dcterms:W3CDTF">2022-08-09T09:53:00Z</dcterms:created>
  <dcterms:modified xsi:type="dcterms:W3CDTF">2022-08-09T09:53:00Z</dcterms:modified>
</cp:coreProperties>
</file>