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B6C1" w14:textId="77777777" w:rsidR="009E2883" w:rsidRDefault="00B16B57" w:rsidP="005D07CD">
      <w:pPr>
        <w:spacing w:after="0" w:line="240" w:lineRule="auto"/>
        <w:jc w:val="center"/>
      </w:pPr>
      <w:r>
        <w:rPr>
          <w:b/>
          <w:sz w:val="32"/>
        </w:rPr>
        <w:t>INDUSTRY PRODUCTIVITY FORUM 2025</w:t>
      </w:r>
    </w:p>
    <w:p w14:paraId="78E6EC31" w14:textId="5043C3EC" w:rsidR="009E2883" w:rsidRPr="00B16B57" w:rsidRDefault="00B16B57" w:rsidP="005D07CD">
      <w:pPr>
        <w:spacing w:after="0" w:line="240" w:lineRule="auto"/>
        <w:jc w:val="center"/>
        <w:rPr>
          <w:i/>
          <w:iCs/>
        </w:rPr>
      </w:pPr>
      <w:r w:rsidRPr="00B16B57">
        <w:rPr>
          <w:i/>
          <w:iCs/>
        </w:rPr>
        <w:t>Shaping the Future of Productivity Professionals in Malaysia</w:t>
      </w:r>
    </w:p>
    <w:p w14:paraId="11511562" w14:textId="77777777" w:rsidR="005D07CD" w:rsidRDefault="005D07CD" w:rsidP="005D07CD">
      <w:pPr>
        <w:spacing w:after="0" w:line="240" w:lineRule="auto"/>
        <w:jc w:val="center"/>
      </w:pPr>
    </w:p>
    <w:p w14:paraId="27438965" w14:textId="77777777" w:rsidR="005D07CD" w:rsidRDefault="005D07CD" w:rsidP="005D07CD">
      <w:pPr>
        <w:spacing w:after="0" w:line="240" w:lineRule="auto"/>
        <w:jc w:val="center"/>
      </w:pPr>
    </w:p>
    <w:p w14:paraId="72B62B6C" w14:textId="77777777" w:rsidR="009E2883" w:rsidRDefault="00B16B57">
      <w:pPr>
        <w:shd w:val="clear" w:color="auto" w:fill="D9E1F2"/>
      </w:pPr>
      <w:r>
        <w:rPr>
          <w:b/>
          <w:sz w:val="24"/>
        </w:rPr>
        <w:t>DAY 1 — STRENGTHENING THE FOUNDATION</w:t>
      </w:r>
    </w:p>
    <w:tbl>
      <w:tblPr>
        <w:tblW w:w="9923" w:type="dxa"/>
        <w:tblInd w:w="-743" w:type="dxa"/>
        <w:tblLook w:val="04A0" w:firstRow="1" w:lastRow="0" w:firstColumn="1" w:lastColumn="0" w:noHBand="0" w:noVBand="1"/>
      </w:tblPr>
      <w:tblGrid>
        <w:gridCol w:w="1702"/>
        <w:gridCol w:w="4819"/>
        <w:gridCol w:w="3402"/>
      </w:tblGrid>
      <w:tr w:rsidR="009E2883" w:rsidRPr="005D07CD" w14:paraId="30D0EFFF" w14:textId="77777777" w:rsidTr="00B16B57">
        <w:tc>
          <w:tcPr>
            <w:tcW w:w="1702" w:type="dxa"/>
          </w:tcPr>
          <w:p w14:paraId="51ACC5AB" w14:textId="77777777" w:rsidR="009E2883" w:rsidRPr="005D07CD" w:rsidRDefault="00B16B57" w:rsidP="005D07CD">
            <w:pPr>
              <w:jc w:val="center"/>
              <w:rPr>
                <w:b/>
                <w:bCs/>
                <w:i/>
                <w:iCs/>
              </w:rPr>
            </w:pPr>
            <w:r w:rsidRPr="005D07CD">
              <w:rPr>
                <w:b/>
                <w:bCs/>
                <w:i/>
                <w:iCs/>
              </w:rPr>
              <w:t>Time</w:t>
            </w:r>
          </w:p>
        </w:tc>
        <w:tc>
          <w:tcPr>
            <w:tcW w:w="4819" w:type="dxa"/>
          </w:tcPr>
          <w:p w14:paraId="6C281FA3" w14:textId="77777777" w:rsidR="009E2883" w:rsidRPr="005D07CD" w:rsidRDefault="00B16B57" w:rsidP="005D07CD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5D07CD">
              <w:rPr>
                <w:b/>
                <w:bCs/>
                <w:i/>
                <w:iCs/>
              </w:rPr>
              <w:t>Session / Activity</w:t>
            </w:r>
          </w:p>
        </w:tc>
        <w:tc>
          <w:tcPr>
            <w:tcW w:w="3402" w:type="dxa"/>
          </w:tcPr>
          <w:p w14:paraId="5A52AD58" w14:textId="77777777" w:rsidR="009E2883" w:rsidRPr="005D07CD" w:rsidRDefault="00B16B57" w:rsidP="005D07CD">
            <w:pPr>
              <w:jc w:val="center"/>
              <w:rPr>
                <w:b/>
                <w:bCs/>
                <w:i/>
                <w:iCs/>
              </w:rPr>
            </w:pPr>
            <w:r w:rsidRPr="005D07CD">
              <w:rPr>
                <w:b/>
                <w:bCs/>
                <w:i/>
                <w:iCs/>
              </w:rPr>
              <w:t>Speaker / Facilitator</w:t>
            </w:r>
          </w:p>
        </w:tc>
      </w:tr>
      <w:tr w:rsidR="009E2883" w14:paraId="3E12D3A3" w14:textId="77777777" w:rsidTr="00B16B57">
        <w:tc>
          <w:tcPr>
            <w:tcW w:w="1702" w:type="dxa"/>
          </w:tcPr>
          <w:p w14:paraId="5A93DA1C" w14:textId="77777777" w:rsidR="009E2883" w:rsidRDefault="00B16B57" w:rsidP="00C5480B">
            <w:pPr>
              <w:spacing w:after="0" w:line="360" w:lineRule="auto"/>
              <w:contextualSpacing/>
            </w:pPr>
            <w:r>
              <w:t>08:30 – 09:00</w:t>
            </w:r>
          </w:p>
        </w:tc>
        <w:tc>
          <w:tcPr>
            <w:tcW w:w="4819" w:type="dxa"/>
          </w:tcPr>
          <w:p w14:paraId="75234128" w14:textId="77777777" w:rsidR="009E2883" w:rsidRDefault="00B16B57" w:rsidP="00C5480B">
            <w:pPr>
              <w:spacing w:after="0" w:line="360" w:lineRule="auto"/>
              <w:contextualSpacing/>
            </w:pPr>
            <w:r>
              <w:t>Registration &amp; Networking</w:t>
            </w:r>
          </w:p>
        </w:tc>
        <w:tc>
          <w:tcPr>
            <w:tcW w:w="3402" w:type="dxa"/>
          </w:tcPr>
          <w:p w14:paraId="64878554" w14:textId="7C2C0C51" w:rsidR="009E2883" w:rsidRDefault="009E2883" w:rsidP="00C5480B">
            <w:pPr>
              <w:spacing w:after="0" w:line="360" w:lineRule="auto"/>
              <w:contextualSpacing/>
            </w:pPr>
          </w:p>
        </w:tc>
      </w:tr>
      <w:tr w:rsidR="009E2883" w14:paraId="0B9FECE6" w14:textId="77777777" w:rsidTr="00B16B57">
        <w:tc>
          <w:tcPr>
            <w:tcW w:w="1702" w:type="dxa"/>
          </w:tcPr>
          <w:p w14:paraId="734DF22C" w14:textId="77777777" w:rsidR="009E2883" w:rsidRDefault="00B16B57">
            <w:r>
              <w:t>09:00 – 09:45</w:t>
            </w:r>
          </w:p>
        </w:tc>
        <w:tc>
          <w:tcPr>
            <w:tcW w:w="4819" w:type="dxa"/>
          </w:tcPr>
          <w:p w14:paraId="6297D08E" w14:textId="77777777" w:rsidR="005D07CD" w:rsidRDefault="00B16B57" w:rsidP="005D07CD">
            <w:pPr>
              <w:spacing w:after="0" w:line="240" w:lineRule="auto"/>
            </w:pPr>
            <w:r w:rsidRPr="005D07CD">
              <w:t>Opening Session:</w:t>
            </w:r>
            <w:r>
              <w:br/>
              <w:t xml:space="preserve">• </w:t>
            </w:r>
            <w:r w:rsidRPr="005D07CD">
              <w:rPr>
                <w:b/>
                <w:bCs/>
              </w:rPr>
              <w:t>Opening Remarks</w:t>
            </w:r>
            <w:r>
              <w:t xml:space="preserve"> – Datuk Zahid Ismail, </w:t>
            </w:r>
            <w:r w:rsidR="005D07CD">
              <w:t xml:space="preserve">         </w:t>
            </w:r>
          </w:p>
          <w:p w14:paraId="38560FCD" w14:textId="77777777" w:rsidR="005D07CD" w:rsidRDefault="00B16B57" w:rsidP="005D07CD">
            <w:pPr>
              <w:spacing w:after="0" w:line="240" w:lineRule="auto"/>
            </w:pPr>
            <w:r>
              <w:t>D</w:t>
            </w:r>
            <w:r w:rsidR="005D07CD">
              <w:t xml:space="preserve">irector </w:t>
            </w:r>
            <w:r>
              <w:t>G</w:t>
            </w:r>
            <w:r w:rsidR="005D07CD">
              <w:t>eneral</w:t>
            </w:r>
            <w:r>
              <w:t>, MPC</w:t>
            </w:r>
          </w:p>
          <w:p w14:paraId="1F1E1810" w14:textId="77777777" w:rsidR="005D07CD" w:rsidRDefault="00B16B57" w:rsidP="005D07CD">
            <w:pPr>
              <w:spacing w:after="0" w:line="240" w:lineRule="auto"/>
            </w:pPr>
            <w:r>
              <w:br/>
            </w:r>
            <w:r w:rsidRPr="005D07CD">
              <w:rPr>
                <w:b/>
                <w:bCs/>
              </w:rPr>
              <w:t>• Keynote Address</w:t>
            </w:r>
            <w:r>
              <w:t xml:space="preserve"> </w:t>
            </w:r>
          </w:p>
          <w:p w14:paraId="469D6C28" w14:textId="3C498E0E" w:rsidR="005D07CD" w:rsidRDefault="00B16B57" w:rsidP="005D07CD">
            <w:pPr>
              <w:spacing w:after="0" w:line="240" w:lineRule="auto"/>
            </w:pPr>
            <w:r>
              <w:t>“Shaping the Future of Productivity Professionals in Malaysia”</w:t>
            </w:r>
          </w:p>
          <w:p w14:paraId="3BBC4DCE" w14:textId="77777777" w:rsidR="005D07CD" w:rsidRDefault="00B16B57" w:rsidP="005D07CD">
            <w:pPr>
              <w:spacing w:after="0" w:line="240" w:lineRule="auto"/>
              <w:contextualSpacing/>
            </w:pPr>
            <w:r>
              <w:t xml:space="preserve">by Dr. Indra Pradana </w:t>
            </w:r>
            <w:proofErr w:type="gramStart"/>
            <w:r>
              <w:t xml:space="preserve">Singhawinata, </w:t>
            </w:r>
            <w:r w:rsidR="005D07CD">
              <w:t xml:space="preserve">  </w:t>
            </w:r>
            <w:proofErr w:type="gramEnd"/>
            <w:r w:rsidR="005D07CD">
              <w:t xml:space="preserve">         </w:t>
            </w:r>
            <w:r>
              <w:t>S</w:t>
            </w:r>
            <w:r w:rsidR="005D07CD">
              <w:t xml:space="preserve">ecretary General, </w:t>
            </w:r>
          </w:p>
          <w:p w14:paraId="657D33E8" w14:textId="6CDB7FA2" w:rsidR="009E2883" w:rsidRDefault="005D07CD" w:rsidP="005D07CD">
            <w:pPr>
              <w:spacing w:after="0" w:line="240" w:lineRule="auto"/>
              <w:contextualSpacing/>
            </w:pPr>
            <w:bookmarkStart w:id="0" w:name="_Hlk212472986"/>
            <w:r>
              <w:t>Asian Productivity Organization</w:t>
            </w:r>
            <w:r w:rsidR="00B16B57">
              <w:t xml:space="preserve"> </w:t>
            </w:r>
            <w:r>
              <w:t>(</w:t>
            </w:r>
            <w:r w:rsidR="00B16B57">
              <w:t>APO</w:t>
            </w:r>
            <w:r>
              <w:t>)</w:t>
            </w:r>
          </w:p>
          <w:bookmarkEnd w:id="0"/>
          <w:p w14:paraId="3D92AEB7" w14:textId="77777777" w:rsidR="005D07CD" w:rsidRDefault="005D07CD" w:rsidP="005D07CD">
            <w:pPr>
              <w:spacing w:after="0" w:line="240" w:lineRule="auto"/>
              <w:contextualSpacing/>
            </w:pPr>
          </w:p>
          <w:p w14:paraId="5A206ACC" w14:textId="77777777" w:rsidR="005D07CD" w:rsidRDefault="005D07CD" w:rsidP="005D07CD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MPC-CB Accreditation Certificate Presentation</w:t>
            </w:r>
          </w:p>
          <w:p w14:paraId="4B6090D0" w14:textId="77777777" w:rsidR="005D07CD" w:rsidRDefault="005D07CD" w:rsidP="005D07CD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CPS Certificate Presentation</w:t>
            </w:r>
          </w:p>
          <w:p w14:paraId="105079A6" w14:textId="4B75A7A7" w:rsidR="005D07CD" w:rsidRDefault="005D07CD" w:rsidP="005D07CD">
            <w:pPr>
              <w:pStyle w:val="ListParagraph"/>
              <w:spacing w:after="0" w:line="240" w:lineRule="auto"/>
            </w:pPr>
          </w:p>
        </w:tc>
        <w:tc>
          <w:tcPr>
            <w:tcW w:w="3402" w:type="dxa"/>
          </w:tcPr>
          <w:p w14:paraId="7A578BED" w14:textId="77777777" w:rsidR="009E2883" w:rsidRDefault="009E2883"/>
        </w:tc>
      </w:tr>
      <w:tr w:rsidR="009E2883" w14:paraId="098F703C" w14:textId="77777777" w:rsidTr="00B16B57">
        <w:tc>
          <w:tcPr>
            <w:tcW w:w="1702" w:type="dxa"/>
          </w:tcPr>
          <w:p w14:paraId="114FF951" w14:textId="77777777" w:rsidR="009E2883" w:rsidRDefault="00B16B57" w:rsidP="00C5480B">
            <w:pPr>
              <w:spacing w:line="240" w:lineRule="auto"/>
            </w:pPr>
            <w:r>
              <w:t>09:45 – 10:15</w:t>
            </w:r>
          </w:p>
        </w:tc>
        <w:tc>
          <w:tcPr>
            <w:tcW w:w="4819" w:type="dxa"/>
          </w:tcPr>
          <w:p w14:paraId="441C5006" w14:textId="77777777" w:rsidR="009E2883" w:rsidRPr="005D07CD" w:rsidRDefault="00B16B57" w:rsidP="00C5480B">
            <w:pPr>
              <w:spacing w:after="0" w:line="240" w:lineRule="auto"/>
              <w:rPr>
                <w:b/>
                <w:bCs/>
              </w:rPr>
            </w:pPr>
            <w:r w:rsidRPr="005D07CD">
              <w:rPr>
                <w:b/>
                <w:bCs/>
              </w:rPr>
              <w:t>Why Certification Matters for Industry Productivity</w:t>
            </w:r>
          </w:p>
        </w:tc>
        <w:tc>
          <w:tcPr>
            <w:tcW w:w="3402" w:type="dxa"/>
          </w:tcPr>
          <w:p w14:paraId="0D36C77B" w14:textId="7F721EA4" w:rsidR="009E2883" w:rsidRDefault="00B16B57" w:rsidP="00C5480B">
            <w:pPr>
              <w:spacing w:line="240" w:lineRule="auto"/>
              <w:jc w:val="center"/>
            </w:pPr>
            <w:r>
              <w:t>Dr. Mohamad Norjayadi</w:t>
            </w:r>
            <w:r w:rsidR="005D07CD">
              <w:t xml:space="preserve"> </w:t>
            </w:r>
            <w:r>
              <w:t>Tamam, HOC, MPC-CB</w:t>
            </w:r>
          </w:p>
        </w:tc>
      </w:tr>
      <w:tr w:rsidR="009E2883" w14:paraId="44BA6A4D" w14:textId="77777777" w:rsidTr="00B16B57">
        <w:tc>
          <w:tcPr>
            <w:tcW w:w="1702" w:type="dxa"/>
          </w:tcPr>
          <w:p w14:paraId="5ED16A43" w14:textId="77777777" w:rsidR="009E2883" w:rsidRDefault="00B16B57" w:rsidP="00C5480B">
            <w:pPr>
              <w:spacing w:after="120" w:line="240" w:lineRule="auto"/>
            </w:pPr>
            <w:r>
              <w:t>10:15 – 10:45</w:t>
            </w:r>
          </w:p>
        </w:tc>
        <w:tc>
          <w:tcPr>
            <w:tcW w:w="4819" w:type="dxa"/>
          </w:tcPr>
          <w:p w14:paraId="22E67C96" w14:textId="77777777" w:rsidR="009E2883" w:rsidRDefault="00B16B57" w:rsidP="00C5480B">
            <w:pPr>
              <w:spacing w:after="120" w:line="240" w:lineRule="auto"/>
            </w:pPr>
            <w:r>
              <w:t>Networking Break</w:t>
            </w:r>
          </w:p>
        </w:tc>
        <w:tc>
          <w:tcPr>
            <w:tcW w:w="3402" w:type="dxa"/>
          </w:tcPr>
          <w:p w14:paraId="7F463DB6" w14:textId="77777777" w:rsidR="009E2883" w:rsidRDefault="00B16B57" w:rsidP="00C5480B">
            <w:pPr>
              <w:spacing w:after="120" w:line="240" w:lineRule="auto"/>
              <w:jc w:val="center"/>
            </w:pPr>
            <w:r>
              <w:t>-</w:t>
            </w:r>
          </w:p>
        </w:tc>
      </w:tr>
      <w:tr w:rsidR="009E2883" w14:paraId="467AD0EC" w14:textId="77777777" w:rsidTr="00B16B57">
        <w:tc>
          <w:tcPr>
            <w:tcW w:w="1702" w:type="dxa"/>
          </w:tcPr>
          <w:p w14:paraId="3E8CD720" w14:textId="77777777" w:rsidR="009E2883" w:rsidRDefault="00B16B57">
            <w:r>
              <w:t>11:00 – 13:00</w:t>
            </w:r>
          </w:p>
        </w:tc>
        <w:tc>
          <w:tcPr>
            <w:tcW w:w="4819" w:type="dxa"/>
          </w:tcPr>
          <w:p w14:paraId="5364B9A4" w14:textId="6A2CF796" w:rsidR="005D07CD" w:rsidRPr="005D07CD" w:rsidRDefault="00B16B57" w:rsidP="005D07CD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C5480B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2</w:t>
            </w:r>
            <w:r w:rsidRPr="00C5480B">
              <w:rPr>
                <w:b/>
                <w:bCs/>
              </w:rPr>
              <w:t>: CPS Case Studies with Industries</w:t>
            </w:r>
            <w:r>
              <w:br/>
            </w:r>
            <w:r w:rsidRPr="005D07CD">
              <w:rPr>
                <w:b/>
                <w:bCs/>
                <w:i/>
                <w:iCs/>
              </w:rPr>
              <w:t xml:space="preserve"> “Productivity in Action – Real Results from Certified Productivity Specialists”</w:t>
            </w:r>
          </w:p>
          <w:p w14:paraId="1335CDD6" w14:textId="77777777" w:rsidR="00AC492B" w:rsidRPr="009F18F0" w:rsidRDefault="00B16B57" w:rsidP="00AC492B">
            <w:pPr>
              <w:spacing w:after="0" w:line="240" w:lineRule="auto"/>
              <w:jc w:val="both"/>
              <w:rPr>
                <w:rFonts w:cs="Arial"/>
                <w:i/>
                <w:iCs/>
              </w:rPr>
            </w:pPr>
            <w:r>
              <w:br/>
              <w:t>•</w:t>
            </w:r>
            <w:r w:rsidR="00C5480B">
              <w:t xml:space="preserve"> </w:t>
            </w:r>
            <w:r w:rsidR="00AC492B" w:rsidRPr="009F18F0">
              <w:rPr>
                <w:rFonts w:cs="Arial"/>
                <w:i/>
                <w:iCs/>
              </w:rPr>
              <w:t>“</w:t>
            </w:r>
            <w:r w:rsidR="00AC492B">
              <w:rPr>
                <w:rFonts w:cs="Arial"/>
                <w:i/>
                <w:iCs/>
              </w:rPr>
              <w:t>From Output to Outcomes: Redefining Construction Productivity through PLWS and Safety Culture</w:t>
            </w:r>
            <w:r w:rsidR="00AC492B" w:rsidRPr="009F18F0">
              <w:rPr>
                <w:rFonts w:cs="Arial"/>
                <w:i/>
                <w:iCs/>
              </w:rPr>
              <w:t>”</w:t>
            </w:r>
            <w:r w:rsidR="00AC492B" w:rsidRPr="009F18F0">
              <w:rPr>
                <w:rFonts w:cs="Arial"/>
              </w:rPr>
              <w:t xml:space="preserve"> (Construction) </w:t>
            </w:r>
            <w:r w:rsidR="00AC492B" w:rsidRPr="009F18F0">
              <w:rPr>
                <w:rFonts w:cs="Arial"/>
                <w:i/>
                <w:iCs/>
              </w:rPr>
              <w:t xml:space="preserve"> </w:t>
            </w:r>
          </w:p>
          <w:p w14:paraId="73C3FC6B" w14:textId="2EAA6EA0" w:rsidR="00AC492B" w:rsidRPr="00AC492B" w:rsidRDefault="00AC492B" w:rsidP="00B16B57">
            <w:pPr>
              <w:spacing w:after="0" w:line="240" w:lineRule="auto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Presenter: Ir. Riwayat Mansor, Senior Productivity Specialist (SPS)</w:t>
            </w:r>
          </w:p>
          <w:p w14:paraId="260B9DF1" w14:textId="77777777" w:rsidR="00AC492B" w:rsidRDefault="00AC492B" w:rsidP="00B16B57">
            <w:pPr>
              <w:spacing w:after="0" w:line="240" w:lineRule="auto"/>
              <w:jc w:val="both"/>
            </w:pPr>
          </w:p>
          <w:p w14:paraId="605B8680" w14:textId="531D4C79" w:rsidR="00C5480B" w:rsidRPr="00AC492B" w:rsidRDefault="00C5480B" w:rsidP="00AC4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06" w:hanging="206"/>
              <w:jc w:val="both"/>
              <w:rPr>
                <w:rFonts w:cs="Arial"/>
                <w:i/>
                <w:iCs/>
              </w:rPr>
            </w:pPr>
            <w:r w:rsidRPr="00AC492B">
              <w:rPr>
                <w:rFonts w:cs="Arial"/>
                <w:i/>
                <w:iCs/>
              </w:rPr>
              <w:t>“From Bottlenecks to Breakthroughs: Lean Success in SMEs” (Manufacturing)</w:t>
            </w:r>
          </w:p>
          <w:p w14:paraId="203A795A" w14:textId="0AA93FAD" w:rsidR="00C5480B" w:rsidRDefault="00C5480B" w:rsidP="00B16B57">
            <w:pPr>
              <w:spacing w:after="0" w:line="240" w:lineRule="auto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Presenter: (Name of CPS)</w:t>
            </w:r>
          </w:p>
          <w:p w14:paraId="4D0BF4E3" w14:textId="77777777" w:rsidR="00C5480B" w:rsidRDefault="00C5480B" w:rsidP="00B16B57">
            <w:pPr>
              <w:spacing w:after="0" w:line="240" w:lineRule="auto"/>
              <w:contextualSpacing/>
              <w:jc w:val="both"/>
              <w:rPr>
                <w:rFonts w:cs="Arial"/>
                <w:i/>
                <w:iCs/>
              </w:rPr>
            </w:pPr>
          </w:p>
          <w:p w14:paraId="18AE660D" w14:textId="77777777" w:rsidR="00C5480B" w:rsidRDefault="00B16B57" w:rsidP="00B16B57">
            <w:pPr>
              <w:spacing w:after="0" w:line="240" w:lineRule="auto"/>
              <w:jc w:val="both"/>
              <w:rPr>
                <w:rFonts w:cs="Arial"/>
              </w:rPr>
            </w:pPr>
            <w:r>
              <w:t xml:space="preserve">• </w:t>
            </w:r>
            <w:r w:rsidR="00C5480B" w:rsidRPr="009F18F0">
              <w:rPr>
                <w:rFonts w:cs="Arial"/>
                <w:i/>
                <w:iCs/>
              </w:rPr>
              <w:t xml:space="preserve">“Smart Productivity: Digital Tools for Better Service Delivery” </w:t>
            </w:r>
            <w:r w:rsidR="00C5480B" w:rsidRPr="009F18F0">
              <w:rPr>
                <w:rFonts w:cs="Arial"/>
              </w:rPr>
              <w:t>(Services)</w:t>
            </w:r>
          </w:p>
          <w:p w14:paraId="758DBFE3" w14:textId="586BD96A" w:rsidR="00C5480B" w:rsidRDefault="00C5480B" w:rsidP="00B16B57">
            <w:pPr>
              <w:spacing w:after="0" w:line="240" w:lineRule="auto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Presenter: </w:t>
            </w:r>
            <w:r w:rsidR="00AC492B" w:rsidRPr="00AC492B">
              <w:rPr>
                <w:rFonts w:cs="Arial"/>
                <w:i/>
                <w:iCs/>
              </w:rPr>
              <w:t>Mohd Khairil Anuar Amir Hamzah</w:t>
            </w:r>
            <w:r w:rsidR="00AC492B">
              <w:rPr>
                <w:rFonts w:cs="Arial"/>
                <w:i/>
                <w:iCs/>
              </w:rPr>
              <w:t>, Senior Productivity Specialist (SPS)</w:t>
            </w:r>
          </w:p>
          <w:p w14:paraId="3C25C795" w14:textId="6B4306B7" w:rsidR="005D07CD" w:rsidRDefault="005D07CD" w:rsidP="00AC492B">
            <w:pPr>
              <w:spacing w:after="0" w:line="240" w:lineRule="auto"/>
              <w:jc w:val="both"/>
            </w:pPr>
          </w:p>
        </w:tc>
        <w:tc>
          <w:tcPr>
            <w:tcW w:w="3402" w:type="dxa"/>
          </w:tcPr>
          <w:p w14:paraId="10667A9F" w14:textId="4C4EC9CA" w:rsidR="009E2883" w:rsidRDefault="00B16B57" w:rsidP="005D07CD">
            <w:pPr>
              <w:jc w:val="center"/>
            </w:pPr>
            <w:r>
              <w:t xml:space="preserve">Moderator: </w:t>
            </w:r>
            <w:r w:rsidR="00AC492B">
              <w:t>Ir. Riwayat Mansor</w:t>
            </w:r>
          </w:p>
        </w:tc>
      </w:tr>
      <w:tr w:rsidR="009E2883" w14:paraId="366F9248" w14:textId="77777777" w:rsidTr="00B16B57">
        <w:tc>
          <w:tcPr>
            <w:tcW w:w="1702" w:type="dxa"/>
          </w:tcPr>
          <w:p w14:paraId="70ADB92F" w14:textId="77777777" w:rsidR="009E2883" w:rsidRDefault="00B16B57">
            <w:r>
              <w:t>13:00 – 14:00</w:t>
            </w:r>
          </w:p>
        </w:tc>
        <w:tc>
          <w:tcPr>
            <w:tcW w:w="4819" w:type="dxa"/>
          </w:tcPr>
          <w:p w14:paraId="165C2265" w14:textId="05A028A6" w:rsidR="00B16B57" w:rsidRDefault="00B16B57" w:rsidP="005D07CD">
            <w:pPr>
              <w:spacing w:after="0" w:line="240" w:lineRule="auto"/>
            </w:pPr>
            <w:r>
              <w:t>Networking Lunch</w:t>
            </w:r>
          </w:p>
          <w:p w14:paraId="53A63CE7" w14:textId="77777777" w:rsidR="00B16B57" w:rsidRDefault="00B16B57" w:rsidP="005D07CD">
            <w:pPr>
              <w:spacing w:after="0" w:line="240" w:lineRule="auto"/>
            </w:pPr>
          </w:p>
        </w:tc>
        <w:tc>
          <w:tcPr>
            <w:tcW w:w="3402" w:type="dxa"/>
          </w:tcPr>
          <w:p w14:paraId="2B7B5B70" w14:textId="450FE9C0" w:rsidR="009E2883" w:rsidRDefault="00B16B57" w:rsidP="005D07CD">
            <w:pPr>
              <w:jc w:val="center"/>
            </w:pPr>
            <w:r>
              <w:lastRenderedPageBreak/>
              <w:t>TBC</w:t>
            </w:r>
          </w:p>
        </w:tc>
      </w:tr>
      <w:tr w:rsidR="009E2883" w14:paraId="5252BE1E" w14:textId="77777777" w:rsidTr="00B16B57">
        <w:tc>
          <w:tcPr>
            <w:tcW w:w="1702" w:type="dxa"/>
          </w:tcPr>
          <w:p w14:paraId="714BAFA4" w14:textId="77777777" w:rsidR="009E2883" w:rsidRDefault="00B16B57">
            <w:r>
              <w:t>14:00 – 15:30</w:t>
            </w:r>
          </w:p>
        </w:tc>
        <w:tc>
          <w:tcPr>
            <w:tcW w:w="4819" w:type="dxa"/>
          </w:tcPr>
          <w:p w14:paraId="400F4501" w14:textId="1CFB298F" w:rsidR="00C5480B" w:rsidRDefault="00B16B57" w:rsidP="005D07CD">
            <w:pPr>
              <w:spacing w:after="0" w:line="240" w:lineRule="auto"/>
            </w:pPr>
            <w:r>
              <w:t>Continuation of Session 2:</w:t>
            </w:r>
          </w:p>
          <w:p w14:paraId="2DF506AE" w14:textId="77777777" w:rsidR="00B16B57" w:rsidRDefault="00B16B57" w:rsidP="00B16B57">
            <w:pPr>
              <w:spacing w:after="0" w:line="240" w:lineRule="auto"/>
              <w:ind w:left="174" w:hanging="141"/>
              <w:jc w:val="both"/>
              <w:rPr>
                <w:rFonts w:cs="Arial"/>
                <w:i/>
                <w:iCs/>
              </w:rPr>
            </w:pPr>
          </w:p>
          <w:p w14:paraId="36991DB9" w14:textId="049A4927" w:rsidR="00B16B57" w:rsidRPr="00B16B57" w:rsidRDefault="00B16B57" w:rsidP="00B16B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74" w:hanging="174"/>
              <w:jc w:val="both"/>
              <w:rPr>
                <w:rFonts w:cs="Arial"/>
              </w:rPr>
            </w:pPr>
            <w:r w:rsidRPr="00B16B57">
              <w:rPr>
                <w:rFonts w:cs="Arial"/>
                <w:i/>
                <w:iCs/>
              </w:rPr>
              <w:t>“Green and Productive: Reducing Waste, Increasing Yields”</w:t>
            </w:r>
            <w:r w:rsidRPr="00B16B57">
              <w:rPr>
                <w:rFonts w:cs="Arial"/>
              </w:rPr>
              <w:t xml:space="preserve"> (Agriculture)</w:t>
            </w:r>
          </w:p>
          <w:p w14:paraId="498918AD" w14:textId="77777777" w:rsidR="00B16B57" w:rsidRPr="00C5480B" w:rsidRDefault="00B16B57" w:rsidP="00B16B57">
            <w:pPr>
              <w:spacing w:after="0" w:line="240" w:lineRule="auto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Presenter: (Name of CPS)</w:t>
            </w:r>
          </w:p>
          <w:p w14:paraId="6B28D923" w14:textId="4135848F" w:rsidR="009E2883" w:rsidRDefault="00B16B57" w:rsidP="00B16B57">
            <w:pPr>
              <w:spacing w:after="0" w:line="240" w:lineRule="auto"/>
              <w:rPr>
                <w:rFonts w:cs="Arial"/>
              </w:rPr>
            </w:pPr>
            <w:r>
              <w:br/>
              <w:t xml:space="preserve">• </w:t>
            </w:r>
            <w:r w:rsidRPr="009F18F0">
              <w:rPr>
                <w:rFonts w:cs="Arial"/>
                <w:i/>
                <w:iCs/>
              </w:rPr>
              <w:t>“Data-Driven Decisions: How Analytics Transformed Business Strategy”</w:t>
            </w:r>
            <w:r w:rsidRPr="009F18F0">
              <w:rPr>
                <w:rFonts w:cs="Arial"/>
              </w:rPr>
              <w:t xml:space="preserve"> </w:t>
            </w:r>
          </w:p>
          <w:p w14:paraId="28FA3BBC" w14:textId="05A0C134" w:rsidR="00B16B57" w:rsidRPr="00C5480B" w:rsidRDefault="00B16B57" w:rsidP="00B16B57">
            <w:pPr>
              <w:spacing w:after="0" w:line="240" w:lineRule="auto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Presenter: </w:t>
            </w:r>
            <w:r w:rsidR="00AC492B">
              <w:rPr>
                <w:rFonts w:cs="Arial"/>
                <w:i/>
                <w:iCs/>
              </w:rPr>
              <w:t>Ir. Vincent Khaw, Certified Productivity Specialist (CPS)</w:t>
            </w:r>
          </w:p>
          <w:p w14:paraId="7F9E1E76" w14:textId="3A67ED81" w:rsidR="00C5480B" w:rsidRDefault="00C5480B" w:rsidP="005D07CD">
            <w:pPr>
              <w:spacing w:after="0" w:line="240" w:lineRule="auto"/>
            </w:pPr>
          </w:p>
        </w:tc>
        <w:tc>
          <w:tcPr>
            <w:tcW w:w="3402" w:type="dxa"/>
          </w:tcPr>
          <w:p w14:paraId="700386AE" w14:textId="77777777" w:rsidR="009E2883" w:rsidRDefault="009E2883" w:rsidP="005D07CD">
            <w:pPr>
              <w:jc w:val="center"/>
            </w:pPr>
          </w:p>
        </w:tc>
      </w:tr>
      <w:tr w:rsidR="009E2883" w14:paraId="539D2847" w14:textId="77777777" w:rsidTr="00B16B57">
        <w:tc>
          <w:tcPr>
            <w:tcW w:w="1702" w:type="dxa"/>
          </w:tcPr>
          <w:p w14:paraId="4B5456F2" w14:textId="77777777" w:rsidR="009E2883" w:rsidRDefault="00B16B57">
            <w:r>
              <w:t>15:30 – 16:00</w:t>
            </w:r>
          </w:p>
        </w:tc>
        <w:tc>
          <w:tcPr>
            <w:tcW w:w="4819" w:type="dxa"/>
          </w:tcPr>
          <w:p w14:paraId="7D9857C7" w14:textId="77777777" w:rsidR="009E2883" w:rsidRDefault="00B16B57" w:rsidP="005D07CD">
            <w:pPr>
              <w:spacing w:after="0" w:line="240" w:lineRule="auto"/>
            </w:pPr>
            <w:r>
              <w:t>Tea Break</w:t>
            </w:r>
          </w:p>
        </w:tc>
        <w:tc>
          <w:tcPr>
            <w:tcW w:w="3402" w:type="dxa"/>
          </w:tcPr>
          <w:p w14:paraId="586C73A3" w14:textId="0D962E4C" w:rsidR="009E2883" w:rsidRDefault="00B16B57" w:rsidP="005D07CD">
            <w:pPr>
              <w:jc w:val="center"/>
            </w:pPr>
            <w:r>
              <w:t>TBC</w:t>
            </w:r>
          </w:p>
        </w:tc>
      </w:tr>
      <w:tr w:rsidR="009E2883" w14:paraId="3CDADD6D" w14:textId="77777777" w:rsidTr="00B16B57">
        <w:tc>
          <w:tcPr>
            <w:tcW w:w="1702" w:type="dxa"/>
          </w:tcPr>
          <w:p w14:paraId="4F1F137E" w14:textId="77777777" w:rsidR="009E2883" w:rsidRDefault="00B16B57">
            <w:r>
              <w:t>16:00</w:t>
            </w:r>
          </w:p>
        </w:tc>
        <w:tc>
          <w:tcPr>
            <w:tcW w:w="4819" w:type="dxa"/>
          </w:tcPr>
          <w:p w14:paraId="763BB198" w14:textId="77777777" w:rsidR="009E2883" w:rsidRDefault="00B16B57" w:rsidP="005D07CD">
            <w:pPr>
              <w:spacing w:after="0" w:line="240" w:lineRule="auto"/>
            </w:pPr>
            <w:r>
              <w:t>End of Day 1</w:t>
            </w:r>
          </w:p>
        </w:tc>
        <w:tc>
          <w:tcPr>
            <w:tcW w:w="3402" w:type="dxa"/>
          </w:tcPr>
          <w:p w14:paraId="6B1918D7" w14:textId="1A5D1562" w:rsidR="009E2883" w:rsidRDefault="009E2883" w:rsidP="005D07CD">
            <w:pPr>
              <w:jc w:val="center"/>
            </w:pPr>
          </w:p>
        </w:tc>
      </w:tr>
    </w:tbl>
    <w:p w14:paraId="336D790A" w14:textId="77777777" w:rsidR="009E2883" w:rsidRDefault="00B16B57">
      <w:r>
        <w:t xml:space="preserve"> </w:t>
      </w:r>
    </w:p>
    <w:p w14:paraId="09C93154" w14:textId="77777777" w:rsidR="009E2883" w:rsidRDefault="00B16B57">
      <w:pPr>
        <w:shd w:val="clear" w:color="auto" w:fill="E2EFDA"/>
      </w:pPr>
      <w:r>
        <w:rPr>
          <w:b/>
          <w:sz w:val="24"/>
        </w:rPr>
        <w:t>DAY 2 — ENGAGING INDUSTRIES &amp; SHAPING THE FUTURE</w:t>
      </w: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1560"/>
        <w:gridCol w:w="4819"/>
        <w:gridCol w:w="3402"/>
      </w:tblGrid>
      <w:tr w:rsidR="009E2883" w:rsidRPr="00C5480B" w14:paraId="6D78CC04" w14:textId="77777777" w:rsidTr="00B16B57">
        <w:tc>
          <w:tcPr>
            <w:tcW w:w="1560" w:type="dxa"/>
          </w:tcPr>
          <w:p w14:paraId="06761BF1" w14:textId="77777777" w:rsidR="009E2883" w:rsidRPr="00C5480B" w:rsidRDefault="00B16B57" w:rsidP="00C548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C5480B">
              <w:rPr>
                <w:b/>
                <w:bCs/>
                <w:i/>
                <w:iCs/>
              </w:rPr>
              <w:t>Time</w:t>
            </w:r>
          </w:p>
        </w:tc>
        <w:tc>
          <w:tcPr>
            <w:tcW w:w="4819" w:type="dxa"/>
          </w:tcPr>
          <w:p w14:paraId="7C1A9768" w14:textId="77777777" w:rsidR="009E2883" w:rsidRPr="00C5480B" w:rsidRDefault="00B16B57" w:rsidP="00C5480B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C5480B">
              <w:rPr>
                <w:b/>
                <w:bCs/>
                <w:i/>
                <w:iCs/>
              </w:rPr>
              <w:t>Session / Activity</w:t>
            </w:r>
          </w:p>
        </w:tc>
        <w:tc>
          <w:tcPr>
            <w:tcW w:w="3402" w:type="dxa"/>
          </w:tcPr>
          <w:p w14:paraId="232F6D17" w14:textId="77777777" w:rsidR="009E2883" w:rsidRPr="00C5480B" w:rsidRDefault="00B16B57" w:rsidP="00B16B57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C5480B">
              <w:rPr>
                <w:b/>
                <w:bCs/>
                <w:i/>
                <w:iCs/>
              </w:rPr>
              <w:t>Speaker / Facilitator</w:t>
            </w:r>
          </w:p>
        </w:tc>
      </w:tr>
      <w:tr w:rsidR="009E2883" w14:paraId="3CF0B251" w14:textId="77777777" w:rsidTr="00B16B57">
        <w:tc>
          <w:tcPr>
            <w:tcW w:w="1560" w:type="dxa"/>
          </w:tcPr>
          <w:p w14:paraId="4E37AC4A" w14:textId="77777777" w:rsidR="009E2883" w:rsidRDefault="00B16B57" w:rsidP="00C5480B">
            <w:pPr>
              <w:spacing w:after="0" w:line="240" w:lineRule="auto"/>
            </w:pPr>
            <w:r>
              <w:t>09:00 – 09:15</w:t>
            </w:r>
          </w:p>
        </w:tc>
        <w:tc>
          <w:tcPr>
            <w:tcW w:w="4819" w:type="dxa"/>
          </w:tcPr>
          <w:p w14:paraId="06D7FC5C" w14:textId="77777777" w:rsidR="009E2883" w:rsidRDefault="00B16B57" w:rsidP="00C5480B">
            <w:pPr>
              <w:spacing w:after="0" w:line="240" w:lineRule="auto"/>
            </w:pPr>
            <w:r>
              <w:t>Recap of Day 1 &amp; Overview of Day 2</w:t>
            </w:r>
          </w:p>
          <w:p w14:paraId="48D97005" w14:textId="77777777" w:rsidR="00C5480B" w:rsidRDefault="00C5480B" w:rsidP="00C5480B">
            <w:pPr>
              <w:spacing w:after="0" w:line="240" w:lineRule="auto"/>
            </w:pPr>
          </w:p>
        </w:tc>
        <w:tc>
          <w:tcPr>
            <w:tcW w:w="3402" w:type="dxa"/>
          </w:tcPr>
          <w:p w14:paraId="58AB4130" w14:textId="7246DEDE" w:rsidR="009E2883" w:rsidRDefault="00B16B57" w:rsidP="00B16B57">
            <w:pPr>
              <w:spacing w:after="0" w:line="240" w:lineRule="auto"/>
              <w:jc w:val="center"/>
            </w:pPr>
            <w:r>
              <w:t>MPC-CB</w:t>
            </w:r>
            <w:r w:rsidR="00C5480B">
              <w:t>/ LO MPC</w:t>
            </w:r>
          </w:p>
        </w:tc>
      </w:tr>
      <w:tr w:rsidR="009E2883" w14:paraId="0115DCFC" w14:textId="77777777" w:rsidTr="00B16B57">
        <w:tc>
          <w:tcPr>
            <w:tcW w:w="1560" w:type="dxa"/>
          </w:tcPr>
          <w:p w14:paraId="78F5AC22" w14:textId="77777777" w:rsidR="009E2883" w:rsidRDefault="00B16B57" w:rsidP="00C5480B">
            <w:pPr>
              <w:spacing w:after="0" w:line="240" w:lineRule="auto"/>
            </w:pPr>
            <w:r>
              <w:t>09:15 – 12:00</w:t>
            </w:r>
          </w:p>
        </w:tc>
        <w:tc>
          <w:tcPr>
            <w:tcW w:w="4819" w:type="dxa"/>
          </w:tcPr>
          <w:p w14:paraId="03D984F9" w14:textId="495C922B" w:rsidR="009E2883" w:rsidRDefault="00B16B57" w:rsidP="00C5480B">
            <w:pPr>
              <w:spacing w:after="0" w:line="240" w:lineRule="auto"/>
            </w:pPr>
            <w:r>
              <w:t xml:space="preserve">Session </w:t>
            </w:r>
            <w:r w:rsidR="00C5480B">
              <w:t>2</w:t>
            </w:r>
            <w:r>
              <w:t>: MPC-CB Strategic Session with Industries</w:t>
            </w:r>
            <w:r>
              <w:br/>
            </w:r>
            <w:r w:rsidRPr="00C5480B">
              <w:rPr>
                <w:b/>
                <w:bCs/>
                <w:i/>
                <w:iCs/>
              </w:rPr>
              <w:t>“Identifying New Competencies for the Future of Productivity Professionals”</w:t>
            </w:r>
          </w:p>
        </w:tc>
        <w:tc>
          <w:tcPr>
            <w:tcW w:w="3402" w:type="dxa"/>
          </w:tcPr>
          <w:p w14:paraId="263BB82E" w14:textId="77777777" w:rsidR="00B16B57" w:rsidRDefault="00B16B57" w:rsidP="00B16B57">
            <w:pPr>
              <w:spacing w:after="0" w:line="240" w:lineRule="auto"/>
              <w:jc w:val="center"/>
            </w:pPr>
            <w:r>
              <w:t>Moderator: Ir. Riwayat Mansor / Md. Zainuri Juri</w:t>
            </w:r>
            <w:r>
              <w:br/>
            </w:r>
          </w:p>
          <w:p w14:paraId="4ACEF83B" w14:textId="23794731" w:rsidR="009E2883" w:rsidRDefault="00B16B57" w:rsidP="00B16B57">
            <w:pPr>
              <w:spacing w:after="0" w:line="240" w:lineRule="auto"/>
              <w:jc w:val="center"/>
            </w:pPr>
            <w:r>
              <w:t xml:space="preserve">Respondents: Industry </w:t>
            </w:r>
            <w:r w:rsidR="00AC492B">
              <w:t>Leaders</w:t>
            </w:r>
            <w:r>
              <w:t>, Academia, CPS</w:t>
            </w:r>
          </w:p>
        </w:tc>
      </w:tr>
      <w:tr w:rsidR="009E2883" w14:paraId="73CDD91A" w14:textId="77777777" w:rsidTr="00B16B57">
        <w:tc>
          <w:tcPr>
            <w:tcW w:w="1560" w:type="dxa"/>
          </w:tcPr>
          <w:p w14:paraId="3ECB5217" w14:textId="77777777" w:rsidR="009E2883" w:rsidRDefault="00B16B57" w:rsidP="00C5480B">
            <w:pPr>
              <w:spacing w:after="0" w:line="240" w:lineRule="auto"/>
            </w:pPr>
            <w:r>
              <w:t>12:00 – 12:30</w:t>
            </w:r>
          </w:p>
        </w:tc>
        <w:tc>
          <w:tcPr>
            <w:tcW w:w="4819" w:type="dxa"/>
          </w:tcPr>
          <w:p w14:paraId="3EA8A5A9" w14:textId="77777777" w:rsidR="009E2883" w:rsidRDefault="00B16B57" w:rsidP="00C5480B">
            <w:pPr>
              <w:spacing w:after="0" w:line="240" w:lineRule="auto"/>
            </w:pPr>
            <w:r>
              <w:t>Closing Session:</w:t>
            </w:r>
            <w:r>
              <w:br/>
              <w:t>• Remarks by SG</w:t>
            </w:r>
            <w:r>
              <w:br/>
              <w:t>• Remarks by HOC</w:t>
            </w:r>
            <w:r>
              <w:br/>
              <w:t>• Tokens of Appreciation</w:t>
            </w:r>
          </w:p>
          <w:p w14:paraId="19190C15" w14:textId="77777777" w:rsidR="00B16B57" w:rsidRDefault="00B16B57" w:rsidP="00C5480B">
            <w:pPr>
              <w:spacing w:after="0" w:line="240" w:lineRule="auto"/>
            </w:pPr>
          </w:p>
        </w:tc>
        <w:tc>
          <w:tcPr>
            <w:tcW w:w="3402" w:type="dxa"/>
          </w:tcPr>
          <w:p w14:paraId="70F14AC2" w14:textId="77777777" w:rsidR="009E2883" w:rsidRDefault="009E2883" w:rsidP="00B16B57">
            <w:pPr>
              <w:spacing w:after="0" w:line="240" w:lineRule="auto"/>
              <w:jc w:val="center"/>
            </w:pPr>
          </w:p>
        </w:tc>
      </w:tr>
      <w:tr w:rsidR="009E2883" w14:paraId="3008350F" w14:textId="77777777" w:rsidTr="00B16B57">
        <w:tc>
          <w:tcPr>
            <w:tcW w:w="1560" w:type="dxa"/>
          </w:tcPr>
          <w:p w14:paraId="3B0EB88D" w14:textId="7DF6A7AF" w:rsidR="009E2883" w:rsidRDefault="00FB66A4" w:rsidP="00B16B57">
            <w:pPr>
              <w:spacing w:after="120" w:line="240" w:lineRule="auto"/>
            </w:pPr>
            <w:r>
              <w:t>12</w:t>
            </w:r>
            <w:r w:rsidR="00AC492B">
              <w:t>:30 – 14:00</w:t>
            </w:r>
          </w:p>
        </w:tc>
        <w:tc>
          <w:tcPr>
            <w:tcW w:w="4819" w:type="dxa"/>
          </w:tcPr>
          <w:p w14:paraId="3ECAC7AC" w14:textId="77777777" w:rsidR="009E2883" w:rsidRDefault="00B16B57" w:rsidP="00B16B57">
            <w:pPr>
              <w:spacing w:after="120" w:line="240" w:lineRule="auto"/>
            </w:pPr>
            <w:r>
              <w:t>Networking Lunch</w:t>
            </w:r>
          </w:p>
        </w:tc>
        <w:tc>
          <w:tcPr>
            <w:tcW w:w="3402" w:type="dxa"/>
          </w:tcPr>
          <w:p w14:paraId="045AF225" w14:textId="0814B669" w:rsidR="009E2883" w:rsidRDefault="00B16B57" w:rsidP="00B16B57">
            <w:pPr>
              <w:spacing w:after="120" w:line="240" w:lineRule="auto"/>
              <w:jc w:val="center"/>
            </w:pPr>
            <w:r>
              <w:t>TBC</w:t>
            </w:r>
          </w:p>
        </w:tc>
      </w:tr>
      <w:tr w:rsidR="009E2883" w14:paraId="6C1C8D7A" w14:textId="77777777" w:rsidTr="00B16B57">
        <w:tc>
          <w:tcPr>
            <w:tcW w:w="1560" w:type="dxa"/>
          </w:tcPr>
          <w:p w14:paraId="45E83C18" w14:textId="77777777" w:rsidR="009E2883" w:rsidRDefault="00B16B57" w:rsidP="00B16B57">
            <w:pPr>
              <w:spacing w:after="120" w:line="240" w:lineRule="auto"/>
            </w:pPr>
            <w:r>
              <w:t>14:00</w:t>
            </w:r>
          </w:p>
        </w:tc>
        <w:tc>
          <w:tcPr>
            <w:tcW w:w="4819" w:type="dxa"/>
          </w:tcPr>
          <w:p w14:paraId="79562EAB" w14:textId="77777777" w:rsidR="009E2883" w:rsidRDefault="00B16B57" w:rsidP="00B16B57">
            <w:pPr>
              <w:spacing w:after="120" w:line="240" w:lineRule="auto"/>
            </w:pPr>
            <w:r>
              <w:t>End of Program</w:t>
            </w:r>
          </w:p>
        </w:tc>
        <w:tc>
          <w:tcPr>
            <w:tcW w:w="3402" w:type="dxa"/>
          </w:tcPr>
          <w:p w14:paraId="7A496109" w14:textId="1DA692DE" w:rsidR="009E2883" w:rsidRDefault="009E2883" w:rsidP="00B16B57">
            <w:pPr>
              <w:spacing w:after="120" w:line="240" w:lineRule="auto"/>
              <w:jc w:val="center"/>
            </w:pPr>
          </w:p>
        </w:tc>
      </w:tr>
    </w:tbl>
    <w:p w14:paraId="1E6C813A" w14:textId="77777777" w:rsidR="0041356B" w:rsidRDefault="0041356B"/>
    <w:sectPr w:rsidR="004135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4D2467"/>
    <w:multiLevelType w:val="hybridMultilevel"/>
    <w:tmpl w:val="9A16C980"/>
    <w:lvl w:ilvl="0" w:tplc="4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BAB5576"/>
    <w:multiLevelType w:val="hybridMultilevel"/>
    <w:tmpl w:val="0674F3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12221"/>
    <w:multiLevelType w:val="hybridMultilevel"/>
    <w:tmpl w:val="1D2C93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C55BF"/>
    <w:multiLevelType w:val="hybridMultilevel"/>
    <w:tmpl w:val="F314EAA4"/>
    <w:lvl w:ilvl="0" w:tplc="D62040B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04797">
    <w:abstractNumId w:val="8"/>
  </w:num>
  <w:num w:numId="2" w16cid:durableId="1847161334">
    <w:abstractNumId w:val="6"/>
  </w:num>
  <w:num w:numId="3" w16cid:durableId="390036954">
    <w:abstractNumId w:val="5"/>
  </w:num>
  <w:num w:numId="4" w16cid:durableId="1328169838">
    <w:abstractNumId w:val="4"/>
  </w:num>
  <w:num w:numId="5" w16cid:durableId="642808044">
    <w:abstractNumId w:val="7"/>
  </w:num>
  <w:num w:numId="6" w16cid:durableId="1561210234">
    <w:abstractNumId w:val="3"/>
  </w:num>
  <w:num w:numId="7" w16cid:durableId="1468936663">
    <w:abstractNumId w:val="2"/>
  </w:num>
  <w:num w:numId="8" w16cid:durableId="1701709752">
    <w:abstractNumId w:val="1"/>
  </w:num>
  <w:num w:numId="9" w16cid:durableId="786506012">
    <w:abstractNumId w:val="0"/>
  </w:num>
  <w:num w:numId="10" w16cid:durableId="1803843150">
    <w:abstractNumId w:val="12"/>
  </w:num>
  <w:num w:numId="11" w16cid:durableId="1486049845">
    <w:abstractNumId w:val="10"/>
  </w:num>
  <w:num w:numId="12" w16cid:durableId="1507359296">
    <w:abstractNumId w:val="9"/>
  </w:num>
  <w:num w:numId="13" w16cid:durableId="970135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743"/>
    <w:rsid w:val="0029639D"/>
    <w:rsid w:val="00312502"/>
    <w:rsid w:val="00326F90"/>
    <w:rsid w:val="0041356B"/>
    <w:rsid w:val="004509D9"/>
    <w:rsid w:val="00501BB4"/>
    <w:rsid w:val="005D07CD"/>
    <w:rsid w:val="007F5C56"/>
    <w:rsid w:val="009E2883"/>
    <w:rsid w:val="00A8217B"/>
    <w:rsid w:val="00AA1D8D"/>
    <w:rsid w:val="00AC492B"/>
    <w:rsid w:val="00AC5DE1"/>
    <w:rsid w:val="00B16B57"/>
    <w:rsid w:val="00B201B1"/>
    <w:rsid w:val="00B47730"/>
    <w:rsid w:val="00B86A68"/>
    <w:rsid w:val="00C5480B"/>
    <w:rsid w:val="00CB0664"/>
    <w:rsid w:val="00ED2561"/>
    <w:rsid w:val="00FB66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FE9D4"/>
  <w14:defaultImageDpi w14:val="300"/>
  <w15:docId w15:val="{8C3F8072-659F-4DA6-B7F7-B099F88B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2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311</Words>
  <Characters>1960</Characters>
  <Application>Microsoft Office Word</Application>
  <DocSecurity>0</DocSecurity>
  <Lines>130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Ummu Ammarah Basyirah Hashim</cp:lastModifiedBy>
  <cp:revision>7</cp:revision>
  <dcterms:created xsi:type="dcterms:W3CDTF">2025-10-27T04:26:00Z</dcterms:created>
  <dcterms:modified xsi:type="dcterms:W3CDTF">2025-10-29T03:30:00Z</dcterms:modified>
  <cp:category/>
</cp:coreProperties>
</file>