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05477" w14:textId="77777777" w:rsidR="00A40309" w:rsidRDefault="00A40309">
      <w:pPr>
        <w:pStyle w:val="BodyText"/>
        <w:rPr>
          <w:rFonts w:ascii="Times New Roman"/>
          <w:b w:val="0"/>
          <w:sz w:val="30"/>
        </w:rPr>
      </w:pPr>
    </w:p>
    <w:p w14:paraId="4AB05478" w14:textId="77777777" w:rsidR="00A40309" w:rsidRDefault="00000000">
      <w:pPr>
        <w:pStyle w:val="Title"/>
      </w:pPr>
      <w:r>
        <w:rPr>
          <w:spacing w:val="-2"/>
        </w:rPr>
        <w:t>AGENDA</w:t>
      </w:r>
    </w:p>
    <w:p w14:paraId="4AB05479" w14:textId="77777777" w:rsidR="00A40309" w:rsidRDefault="00000000">
      <w:pPr>
        <w:spacing w:before="81"/>
        <w:ind w:left="2583"/>
        <w:rPr>
          <w:b/>
        </w:rPr>
      </w:pPr>
      <w:r>
        <w:br w:type="column"/>
      </w:r>
      <w:r>
        <w:rPr>
          <w:b/>
        </w:rPr>
        <w:t>LAMPIRAN</w:t>
      </w:r>
      <w:r>
        <w:rPr>
          <w:b/>
          <w:spacing w:val="-10"/>
        </w:rPr>
        <w:t xml:space="preserve"> I</w:t>
      </w:r>
    </w:p>
    <w:p w14:paraId="4AB0547A" w14:textId="77777777" w:rsidR="00A40309" w:rsidRDefault="00A40309">
      <w:pPr>
        <w:sectPr w:rsidR="00A40309">
          <w:type w:val="continuous"/>
          <w:pgSz w:w="11910" w:h="16840"/>
          <w:pgMar w:top="1340" w:right="880" w:bottom="280" w:left="880" w:header="720" w:footer="720" w:gutter="0"/>
          <w:cols w:num="2" w:space="720" w:equalWidth="0">
            <w:col w:w="5682" w:space="40"/>
            <w:col w:w="4428"/>
          </w:cols>
        </w:sectPr>
      </w:pPr>
    </w:p>
    <w:p w14:paraId="557D4291" w14:textId="77777777" w:rsidR="001928E7" w:rsidRDefault="001928E7" w:rsidP="001928E7">
      <w:pPr>
        <w:spacing w:before="120"/>
        <w:ind w:left="592" w:right="614"/>
        <w:jc w:val="center"/>
        <w:rPr>
          <w:b/>
          <w:bCs/>
          <w:sz w:val="24"/>
          <w:szCs w:val="24"/>
        </w:rPr>
      </w:pPr>
    </w:p>
    <w:p w14:paraId="56B08C9F" w14:textId="45F64222" w:rsidR="001928E7" w:rsidRPr="001928E7" w:rsidRDefault="001928E7" w:rsidP="001928E7">
      <w:pPr>
        <w:spacing w:before="120"/>
        <w:ind w:left="592" w:right="614"/>
        <w:jc w:val="center"/>
        <w:rPr>
          <w:b/>
          <w:bCs/>
          <w:sz w:val="24"/>
          <w:szCs w:val="24"/>
        </w:rPr>
      </w:pPr>
      <w:r w:rsidRPr="001928E7">
        <w:rPr>
          <w:b/>
          <w:bCs/>
          <w:sz w:val="24"/>
          <w:szCs w:val="24"/>
        </w:rPr>
        <w:t>SECURED FINANCE TO FACILITATE SUSTAINABLE ECONOMIC GROWTH AND IMPROVE FOOD SECURITY</w:t>
      </w:r>
    </w:p>
    <w:p w14:paraId="4E0F9D9B" w14:textId="77777777" w:rsidR="001928E7" w:rsidRPr="001928E7" w:rsidRDefault="001928E7" w:rsidP="001928E7">
      <w:pPr>
        <w:spacing w:before="120"/>
        <w:ind w:left="592" w:right="614"/>
        <w:jc w:val="center"/>
        <w:rPr>
          <w:b/>
          <w:bCs/>
          <w:sz w:val="24"/>
          <w:szCs w:val="24"/>
        </w:rPr>
      </w:pPr>
    </w:p>
    <w:p w14:paraId="074ACF71" w14:textId="4B647101" w:rsidR="001928E7" w:rsidRPr="001928E7" w:rsidRDefault="001928E7" w:rsidP="001928E7">
      <w:pPr>
        <w:spacing w:before="120"/>
        <w:ind w:left="592" w:right="614"/>
        <w:jc w:val="center"/>
        <w:rPr>
          <w:b/>
          <w:bCs/>
          <w:sz w:val="24"/>
          <w:szCs w:val="24"/>
        </w:rPr>
      </w:pPr>
      <w:r w:rsidRPr="001928E7">
        <w:rPr>
          <w:b/>
          <w:bCs/>
          <w:spacing w:val="-3"/>
          <w:sz w:val="24"/>
        </w:rPr>
        <w:t>8</w:t>
      </w:r>
      <w:r w:rsidR="00000000" w:rsidRPr="001928E7">
        <w:rPr>
          <w:b/>
          <w:bCs/>
          <w:spacing w:val="-3"/>
          <w:sz w:val="24"/>
        </w:rPr>
        <w:t xml:space="preserve"> </w:t>
      </w:r>
      <w:r w:rsidR="00000000" w:rsidRPr="001928E7">
        <w:rPr>
          <w:b/>
          <w:bCs/>
          <w:sz w:val="24"/>
        </w:rPr>
        <w:t>–</w:t>
      </w:r>
      <w:r w:rsidR="00000000" w:rsidRPr="001928E7">
        <w:rPr>
          <w:b/>
          <w:bCs/>
          <w:spacing w:val="-3"/>
          <w:sz w:val="24"/>
        </w:rPr>
        <w:t xml:space="preserve"> </w:t>
      </w:r>
      <w:r w:rsidRPr="001928E7">
        <w:rPr>
          <w:b/>
          <w:bCs/>
          <w:spacing w:val="-3"/>
          <w:sz w:val="24"/>
        </w:rPr>
        <w:t>10</w:t>
      </w:r>
      <w:r w:rsidR="00000000" w:rsidRPr="001928E7">
        <w:rPr>
          <w:b/>
          <w:bCs/>
          <w:sz w:val="24"/>
        </w:rPr>
        <w:t xml:space="preserve"> </w:t>
      </w:r>
      <w:r w:rsidRPr="001928E7">
        <w:rPr>
          <w:b/>
          <w:bCs/>
          <w:sz w:val="24"/>
        </w:rPr>
        <w:t>OCTOBER</w:t>
      </w:r>
      <w:r w:rsidR="00000000" w:rsidRPr="001928E7">
        <w:rPr>
          <w:b/>
          <w:bCs/>
          <w:spacing w:val="-2"/>
          <w:sz w:val="24"/>
        </w:rPr>
        <w:t xml:space="preserve"> </w:t>
      </w:r>
      <w:r w:rsidR="00000000" w:rsidRPr="001928E7">
        <w:rPr>
          <w:b/>
          <w:bCs/>
          <w:sz w:val="24"/>
        </w:rPr>
        <w:t>2025</w:t>
      </w:r>
      <w:r w:rsidR="00000000" w:rsidRPr="001928E7">
        <w:rPr>
          <w:b/>
          <w:bCs/>
          <w:spacing w:val="-1"/>
          <w:sz w:val="24"/>
        </w:rPr>
        <w:t xml:space="preserve"> </w:t>
      </w:r>
      <w:r w:rsidR="00000000" w:rsidRPr="001928E7">
        <w:rPr>
          <w:b/>
          <w:bCs/>
          <w:sz w:val="24"/>
        </w:rPr>
        <w:t>|</w:t>
      </w:r>
      <w:r w:rsidR="00000000" w:rsidRPr="001928E7">
        <w:rPr>
          <w:b/>
          <w:bCs/>
          <w:spacing w:val="64"/>
          <w:sz w:val="24"/>
        </w:rPr>
        <w:t xml:space="preserve"> </w:t>
      </w:r>
      <w:r w:rsidRPr="001928E7">
        <w:rPr>
          <w:b/>
          <w:bCs/>
          <w:sz w:val="24"/>
          <w:szCs w:val="24"/>
        </w:rPr>
        <w:t>RIKKYO UNIVERSITY, TOKYO, JAPAN</w:t>
      </w:r>
    </w:p>
    <w:p w14:paraId="4AB0547C" w14:textId="5C04C471" w:rsidR="00A40309" w:rsidRDefault="00A40309">
      <w:pPr>
        <w:spacing w:before="120"/>
        <w:ind w:left="592" w:right="614"/>
        <w:jc w:val="center"/>
        <w:rPr>
          <w:sz w:val="24"/>
        </w:rPr>
      </w:pPr>
    </w:p>
    <w:p w14:paraId="4AB0547D" w14:textId="77777777" w:rsidR="00A40309" w:rsidRDefault="00A40309">
      <w:pPr>
        <w:spacing w:before="4" w:after="1"/>
        <w:rPr>
          <w:sz w:val="1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7946"/>
      </w:tblGrid>
      <w:tr w:rsidR="00A40309" w14:paraId="4AB05480" w14:textId="77777777">
        <w:trPr>
          <w:trHeight w:val="436"/>
        </w:trPr>
        <w:tc>
          <w:tcPr>
            <w:tcW w:w="1976" w:type="dxa"/>
            <w:shd w:val="clear" w:color="auto" w:fill="8EAADB"/>
          </w:tcPr>
          <w:p w14:paraId="4AB0547E" w14:textId="77777777" w:rsidR="00A40309" w:rsidRDefault="00000000" w:rsidP="008E27EE">
            <w:pPr>
              <w:pStyle w:val="TableParagraph"/>
              <w:spacing w:before="74"/>
              <w:ind w:left="34"/>
              <w:jc w:val="center"/>
              <w:rPr>
                <w:b/>
              </w:rPr>
            </w:pPr>
            <w:r>
              <w:rPr>
                <w:b/>
                <w:spacing w:val="-2"/>
              </w:rPr>
              <w:t>TARIKH</w:t>
            </w:r>
          </w:p>
        </w:tc>
        <w:tc>
          <w:tcPr>
            <w:tcW w:w="7946" w:type="dxa"/>
            <w:shd w:val="clear" w:color="auto" w:fill="8EAADB"/>
          </w:tcPr>
          <w:p w14:paraId="4AB0547F" w14:textId="77777777" w:rsidR="00A40309" w:rsidRDefault="00000000" w:rsidP="00C83FC3">
            <w:pPr>
              <w:pStyle w:val="TableParagraph"/>
              <w:tabs>
                <w:tab w:val="left" w:pos="7410"/>
              </w:tabs>
              <w:spacing w:before="74"/>
              <w:ind w:left="38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AGENDA</w:t>
            </w:r>
          </w:p>
        </w:tc>
      </w:tr>
      <w:tr w:rsidR="00A40309" w:rsidRPr="001928E7" w14:paraId="4AB05484" w14:textId="77777777">
        <w:trPr>
          <w:trHeight w:val="918"/>
        </w:trPr>
        <w:tc>
          <w:tcPr>
            <w:tcW w:w="1976" w:type="dxa"/>
          </w:tcPr>
          <w:p w14:paraId="2F5DCFBF" w14:textId="77777777" w:rsidR="008E27EE" w:rsidRDefault="001928E7" w:rsidP="008E27EE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16"/>
              </w:rPr>
              <w:t>6</w:t>
            </w:r>
            <w:r w:rsidR="00000000">
              <w:rPr>
                <w:spacing w:val="-16"/>
              </w:rPr>
              <w:t xml:space="preserve"> </w:t>
            </w:r>
            <w:r w:rsidR="008E27EE">
              <w:t>Oktober</w:t>
            </w:r>
            <w:r w:rsidR="00000000">
              <w:t xml:space="preserve"> </w:t>
            </w:r>
          </w:p>
          <w:p w14:paraId="4AB05481" w14:textId="2EAC9F08" w:rsidR="00A40309" w:rsidRDefault="00000000" w:rsidP="008E27EE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(Isnin)</w:t>
            </w:r>
          </w:p>
        </w:tc>
        <w:tc>
          <w:tcPr>
            <w:tcW w:w="7946" w:type="dxa"/>
          </w:tcPr>
          <w:p w14:paraId="4AB05482" w14:textId="77777777" w:rsidR="00A40309" w:rsidRPr="001928E7" w:rsidRDefault="00A40309" w:rsidP="00C83FC3">
            <w:pPr>
              <w:pStyle w:val="TableParagraph"/>
              <w:tabs>
                <w:tab w:val="left" w:pos="7410"/>
              </w:tabs>
              <w:spacing w:before="3"/>
              <w:ind w:left="38" w:firstLine="1"/>
              <w:rPr>
                <w:sz w:val="27"/>
                <w:lang w:val="fi-FI"/>
              </w:rPr>
            </w:pPr>
          </w:p>
          <w:p w14:paraId="4AB05483" w14:textId="54F36965" w:rsidR="00A40309" w:rsidRPr="001928E7" w:rsidRDefault="00000000" w:rsidP="00C83FC3">
            <w:pPr>
              <w:pStyle w:val="TableParagraph"/>
              <w:tabs>
                <w:tab w:val="left" w:pos="7410"/>
              </w:tabs>
              <w:spacing w:before="0"/>
              <w:ind w:left="38" w:firstLine="1"/>
              <w:jc w:val="center"/>
              <w:rPr>
                <w:lang w:val="fi-FI"/>
              </w:rPr>
            </w:pPr>
            <w:r w:rsidRPr="001928E7">
              <w:rPr>
                <w:lang w:val="fi-FI"/>
              </w:rPr>
              <w:t>Perjalanan</w:t>
            </w:r>
            <w:r w:rsidRPr="001928E7">
              <w:rPr>
                <w:spacing w:val="-7"/>
                <w:lang w:val="fi-FI"/>
              </w:rPr>
              <w:t xml:space="preserve"> </w:t>
            </w:r>
            <w:r w:rsidRPr="001928E7">
              <w:rPr>
                <w:lang w:val="fi-FI"/>
              </w:rPr>
              <w:t>dari</w:t>
            </w:r>
            <w:r w:rsidRPr="001928E7">
              <w:rPr>
                <w:spacing w:val="-5"/>
                <w:lang w:val="fi-FI"/>
              </w:rPr>
              <w:t xml:space="preserve"> </w:t>
            </w:r>
            <w:r w:rsidRPr="001928E7">
              <w:rPr>
                <w:lang w:val="fi-FI"/>
              </w:rPr>
              <w:t>KLIA</w:t>
            </w:r>
            <w:r w:rsidRPr="001928E7">
              <w:rPr>
                <w:spacing w:val="-7"/>
                <w:lang w:val="fi-FI"/>
              </w:rPr>
              <w:t xml:space="preserve"> </w:t>
            </w:r>
            <w:r w:rsidRPr="001928E7">
              <w:rPr>
                <w:lang w:val="fi-FI"/>
              </w:rPr>
              <w:t>ke</w:t>
            </w:r>
            <w:r w:rsidRPr="001928E7">
              <w:rPr>
                <w:spacing w:val="-6"/>
                <w:lang w:val="fi-FI"/>
              </w:rPr>
              <w:t xml:space="preserve"> </w:t>
            </w:r>
            <w:r w:rsidR="0088482F">
              <w:rPr>
                <w:lang w:val="fi-FI"/>
              </w:rPr>
              <w:t>Narita</w:t>
            </w:r>
            <w:r w:rsidR="0088482F" w:rsidRPr="001928E7">
              <w:rPr>
                <w:lang w:val="fi-FI"/>
              </w:rPr>
              <w:t>,</w:t>
            </w:r>
            <w:r w:rsidR="0088482F" w:rsidRPr="001928E7">
              <w:rPr>
                <w:spacing w:val="-2"/>
                <w:lang w:val="fi-FI"/>
              </w:rPr>
              <w:t xml:space="preserve"> </w:t>
            </w:r>
            <w:r w:rsidR="0088482F">
              <w:rPr>
                <w:lang w:val="fi-FI"/>
              </w:rPr>
              <w:t>Jepun</w:t>
            </w:r>
          </w:p>
        </w:tc>
      </w:tr>
      <w:tr w:rsidR="00A40309" w:rsidRPr="001928E7" w14:paraId="4AB05488" w14:textId="77777777">
        <w:trPr>
          <w:trHeight w:val="917"/>
        </w:trPr>
        <w:tc>
          <w:tcPr>
            <w:tcW w:w="1976" w:type="dxa"/>
          </w:tcPr>
          <w:p w14:paraId="60F56693" w14:textId="77777777" w:rsidR="0088482F" w:rsidRDefault="001928E7" w:rsidP="008E27EE">
            <w:pPr>
              <w:pStyle w:val="TableParagraph"/>
              <w:spacing w:line="276" w:lineRule="auto"/>
              <w:ind w:left="34"/>
              <w:jc w:val="center"/>
            </w:pPr>
            <w:r>
              <w:t>7</w:t>
            </w:r>
            <w:r w:rsidR="00000000">
              <w:t xml:space="preserve"> </w:t>
            </w:r>
            <w:r w:rsidR="008E27EE">
              <w:t>Oktober</w:t>
            </w:r>
          </w:p>
          <w:p w14:paraId="4AB05485" w14:textId="6E482662" w:rsidR="00A40309" w:rsidRDefault="00000000" w:rsidP="008E27EE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(Selasa)</w:t>
            </w:r>
          </w:p>
        </w:tc>
        <w:tc>
          <w:tcPr>
            <w:tcW w:w="7946" w:type="dxa"/>
          </w:tcPr>
          <w:p w14:paraId="4AB05486" w14:textId="77777777" w:rsidR="00A40309" w:rsidRPr="001928E7" w:rsidRDefault="00A40309" w:rsidP="00C83FC3">
            <w:pPr>
              <w:pStyle w:val="TableParagraph"/>
              <w:tabs>
                <w:tab w:val="left" w:pos="7410"/>
              </w:tabs>
              <w:spacing w:before="1"/>
              <w:ind w:left="38" w:firstLine="1"/>
              <w:rPr>
                <w:sz w:val="27"/>
                <w:lang w:val="fi-FI"/>
              </w:rPr>
            </w:pPr>
          </w:p>
          <w:p w14:paraId="4AB05487" w14:textId="27A48437" w:rsidR="00A40309" w:rsidRPr="001928E7" w:rsidRDefault="00000000" w:rsidP="00C83FC3">
            <w:pPr>
              <w:pStyle w:val="TableParagraph"/>
              <w:tabs>
                <w:tab w:val="left" w:pos="7410"/>
              </w:tabs>
              <w:spacing w:before="1"/>
              <w:ind w:left="38" w:firstLine="1"/>
              <w:jc w:val="center"/>
              <w:rPr>
                <w:lang w:val="fi-FI"/>
              </w:rPr>
            </w:pPr>
            <w:r w:rsidRPr="001928E7">
              <w:rPr>
                <w:lang w:val="fi-FI"/>
              </w:rPr>
              <w:t>Tiba</w:t>
            </w:r>
            <w:r w:rsidRPr="001928E7">
              <w:rPr>
                <w:spacing w:val="-5"/>
                <w:lang w:val="fi-FI"/>
              </w:rPr>
              <w:t xml:space="preserve"> </w:t>
            </w:r>
            <w:r w:rsidRPr="001928E7">
              <w:rPr>
                <w:lang w:val="fi-FI"/>
              </w:rPr>
              <w:t>di</w:t>
            </w:r>
            <w:r w:rsidRPr="001928E7">
              <w:rPr>
                <w:spacing w:val="-5"/>
                <w:lang w:val="fi-FI"/>
              </w:rPr>
              <w:t xml:space="preserve"> </w:t>
            </w:r>
            <w:r w:rsidR="0088482F">
              <w:rPr>
                <w:lang w:val="fi-FI"/>
              </w:rPr>
              <w:t>Narita</w:t>
            </w:r>
            <w:r w:rsidRPr="001928E7">
              <w:rPr>
                <w:lang w:val="fi-FI"/>
              </w:rPr>
              <w:t>,</w:t>
            </w:r>
            <w:r w:rsidRPr="001928E7">
              <w:rPr>
                <w:spacing w:val="-2"/>
                <w:lang w:val="fi-FI"/>
              </w:rPr>
              <w:t xml:space="preserve"> </w:t>
            </w:r>
            <w:r w:rsidR="0088482F">
              <w:rPr>
                <w:lang w:val="fi-FI"/>
              </w:rPr>
              <w:t>Jepun</w:t>
            </w:r>
          </w:p>
        </w:tc>
      </w:tr>
      <w:tr w:rsidR="00A40309" w14:paraId="4AB0548C" w14:textId="77777777">
        <w:trPr>
          <w:trHeight w:val="916"/>
        </w:trPr>
        <w:tc>
          <w:tcPr>
            <w:tcW w:w="1976" w:type="dxa"/>
          </w:tcPr>
          <w:p w14:paraId="190A7904" w14:textId="41D15A95" w:rsidR="0088482F" w:rsidRDefault="0088482F" w:rsidP="008E27EE">
            <w:pPr>
              <w:pStyle w:val="TableParagraph"/>
              <w:spacing w:line="276" w:lineRule="auto"/>
              <w:ind w:left="34"/>
              <w:jc w:val="center"/>
            </w:pPr>
            <w:r>
              <w:t>8 Oktober</w:t>
            </w:r>
          </w:p>
          <w:p w14:paraId="4AB05489" w14:textId="599089FC" w:rsidR="00A40309" w:rsidRDefault="00000000" w:rsidP="008E27EE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(Rabu)</w:t>
            </w:r>
          </w:p>
        </w:tc>
        <w:tc>
          <w:tcPr>
            <w:tcW w:w="7946" w:type="dxa"/>
          </w:tcPr>
          <w:p w14:paraId="4AB0548B" w14:textId="0FB4058A" w:rsidR="00A40309" w:rsidRDefault="0068489A" w:rsidP="00C83FC3">
            <w:pPr>
              <w:pStyle w:val="TableParagraph"/>
              <w:tabs>
                <w:tab w:val="left" w:pos="7410"/>
              </w:tabs>
              <w:ind w:left="38" w:firstLine="1"/>
              <w:jc w:val="center"/>
            </w:pPr>
            <w:r w:rsidRPr="0068489A">
              <w:t>Secured Finance to Facilitate Sustainable Economic Growth and Improve Food Security</w:t>
            </w:r>
            <w:r>
              <w:t xml:space="preserve"> </w:t>
            </w:r>
            <w:r w:rsidR="00000000">
              <w:t>(Day</w:t>
            </w:r>
            <w:r w:rsidR="00000000">
              <w:rPr>
                <w:spacing w:val="-7"/>
              </w:rPr>
              <w:t xml:space="preserve"> </w:t>
            </w:r>
            <w:r w:rsidR="00000000">
              <w:rPr>
                <w:spacing w:val="-5"/>
              </w:rPr>
              <w:t>1)</w:t>
            </w:r>
          </w:p>
        </w:tc>
      </w:tr>
      <w:tr w:rsidR="00A40309" w14:paraId="4AB05490" w14:textId="77777777">
        <w:trPr>
          <w:trHeight w:val="916"/>
        </w:trPr>
        <w:tc>
          <w:tcPr>
            <w:tcW w:w="1976" w:type="dxa"/>
          </w:tcPr>
          <w:p w14:paraId="297437E3" w14:textId="3B1ABC16" w:rsidR="00C83FC3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t>9</w:t>
            </w:r>
            <w:r>
              <w:t xml:space="preserve"> Oktober</w:t>
            </w:r>
          </w:p>
          <w:p w14:paraId="4AB0548D" w14:textId="30A7D637" w:rsidR="00A40309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Khamis</w:t>
            </w:r>
            <w:r>
              <w:rPr>
                <w:spacing w:val="-2"/>
              </w:rPr>
              <w:t>)</w:t>
            </w:r>
          </w:p>
        </w:tc>
        <w:tc>
          <w:tcPr>
            <w:tcW w:w="7946" w:type="dxa"/>
          </w:tcPr>
          <w:p w14:paraId="1C11C482" w14:textId="77777777" w:rsidR="00C83FC3" w:rsidRDefault="00C83FC3" w:rsidP="00C83FC3">
            <w:pPr>
              <w:pStyle w:val="TableParagraph"/>
              <w:tabs>
                <w:tab w:val="left" w:pos="7410"/>
              </w:tabs>
              <w:spacing w:before="0"/>
              <w:ind w:left="38" w:firstLine="1"/>
              <w:jc w:val="center"/>
            </w:pPr>
          </w:p>
          <w:p w14:paraId="4AB0548F" w14:textId="464F42BA" w:rsidR="00A40309" w:rsidRDefault="00C83FC3" w:rsidP="00C83FC3">
            <w:pPr>
              <w:pStyle w:val="TableParagraph"/>
              <w:tabs>
                <w:tab w:val="left" w:pos="7410"/>
              </w:tabs>
              <w:spacing w:before="0"/>
              <w:ind w:left="38" w:firstLine="1"/>
              <w:jc w:val="center"/>
            </w:pPr>
            <w:r w:rsidRPr="0068489A">
              <w:t>Secured Finance to Facilitate Sustainable Economic Growth and Improve Food Security</w:t>
            </w:r>
            <w:r>
              <w:t xml:space="preserve"> (Day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5"/>
              </w:rPr>
              <w:t>)</w:t>
            </w:r>
          </w:p>
        </w:tc>
      </w:tr>
      <w:tr w:rsidR="00C83FC3" w14:paraId="0B74F74C" w14:textId="77777777">
        <w:trPr>
          <w:trHeight w:val="916"/>
        </w:trPr>
        <w:tc>
          <w:tcPr>
            <w:tcW w:w="1976" w:type="dxa"/>
          </w:tcPr>
          <w:p w14:paraId="29B4A1BB" w14:textId="1A322BD4" w:rsidR="00C83FC3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t>10</w:t>
            </w:r>
            <w:r>
              <w:t xml:space="preserve"> Oktober</w:t>
            </w:r>
          </w:p>
          <w:p w14:paraId="3F2DA30D" w14:textId="3F0E37D9" w:rsidR="00C83FC3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Jumaat</w:t>
            </w:r>
            <w:r>
              <w:rPr>
                <w:spacing w:val="-2"/>
              </w:rPr>
              <w:t>)</w:t>
            </w:r>
          </w:p>
        </w:tc>
        <w:tc>
          <w:tcPr>
            <w:tcW w:w="7946" w:type="dxa"/>
          </w:tcPr>
          <w:p w14:paraId="06102359" w14:textId="77777777" w:rsidR="00C83FC3" w:rsidRDefault="00C83FC3" w:rsidP="00C83FC3">
            <w:pPr>
              <w:pStyle w:val="TableParagraph"/>
              <w:tabs>
                <w:tab w:val="left" w:pos="7410"/>
              </w:tabs>
              <w:spacing w:before="3"/>
              <w:ind w:left="38" w:firstLine="1"/>
              <w:jc w:val="center"/>
            </w:pPr>
          </w:p>
          <w:p w14:paraId="54D506DC" w14:textId="7A751343" w:rsidR="00C83FC3" w:rsidRDefault="00C83FC3" w:rsidP="00C83FC3">
            <w:pPr>
              <w:pStyle w:val="TableParagraph"/>
              <w:tabs>
                <w:tab w:val="left" w:pos="7410"/>
              </w:tabs>
              <w:spacing w:before="3"/>
              <w:ind w:left="38" w:firstLine="1"/>
              <w:jc w:val="center"/>
              <w:rPr>
                <w:sz w:val="27"/>
              </w:rPr>
            </w:pPr>
            <w:r w:rsidRPr="0068489A">
              <w:t>Secured Finance to Facilitate Sustainable Economic Growth and Improve Food Security</w:t>
            </w:r>
            <w:r>
              <w:t xml:space="preserve"> (Day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3</w:t>
            </w:r>
            <w:r>
              <w:rPr>
                <w:spacing w:val="-5"/>
              </w:rPr>
              <w:t>)</w:t>
            </w:r>
          </w:p>
        </w:tc>
      </w:tr>
      <w:tr w:rsidR="00A40309" w:rsidRPr="00C83FC3" w14:paraId="4AB05493" w14:textId="77777777">
        <w:trPr>
          <w:trHeight w:val="918"/>
        </w:trPr>
        <w:tc>
          <w:tcPr>
            <w:tcW w:w="1976" w:type="dxa"/>
          </w:tcPr>
          <w:p w14:paraId="42725DA0" w14:textId="2BF4D16A" w:rsidR="00C83FC3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t xml:space="preserve">11 </w:t>
            </w:r>
            <w:r>
              <w:t>Oktober</w:t>
            </w:r>
          </w:p>
          <w:p w14:paraId="4AB05491" w14:textId="7148B4F3" w:rsidR="00A40309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Sabtu</w:t>
            </w:r>
            <w:r>
              <w:rPr>
                <w:spacing w:val="-2"/>
              </w:rPr>
              <w:t>)</w:t>
            </w:r>
          </w:p>
        </w:tc>
        <w:tc>
          <w:tcPr>
            <w:tcW w:w="7946" w:type="dxa"/>
          </w:tcPr>
          <w:p w14:paraId="4AB05492" w14:textId="2A0FF5F2" w:rsidR="00A40309" w:rsidRPr="00C83FC3" w:rsidRDefault="00C83FC3" w:rsidP="00C83FC3">
            <w:pPr>
              <w:pStyle w:val="TableParagraph"/>
              <w:tabs>
                <w:tab w:val="left" w:pos="7410"/>
              </w:tabs>
              <w:spacing w:line="276" w:lineRule="auto"/>
              <w:ind w:left="38" w:firstLine="1"/>
              <w:jc w:val="center"/>
              <w:rPr>
                <w:lang w:val="fi-FI"/>
              </w:rPr>
            </w:pPr>
            <w:r w:rsidRPr="001928E7">
              <w:rPr>
                <w:lang w:val="fi-FI"/>
              </w:rPr>
              <w:t>Perjalanan</w:t>
            </w:r>
            <w:r w:rsidRPr="001928E7">
              <w:rPr>
                <w:spacing w:val="-6"/>
                <w:lang w:val="fi-FI"/>
              </w:rPr>
              <w:t xml:space="preserve"> </w:t>
            </w:r>
            <w:r w:rsidRPr="001928E7">
              <w:rPr>
                <w:lang w:val="fi-FI"/>
              </w:rPr>
              <w:t>dari</w:t>
            </w:r>
            <w:r w:rsidRPr="001928E7">
              <w:rPr>
                <w:spacing w:val="-5"/>
                <w:lang w:val="fi-FI"/>
              </w:rPr>
              <w:t xml:space="preserve"> </w:t>
            </w:r>
            <w:r>
              <w:rPr>
                <w:lang w:val="fi-FI"/>
              </w:rPr>
              <w:t>Narita</w:t>
            </w:r>
            <w:r w:rsidRPr="001928E7">
              <w:rPr>
                <w:lang w:val="fi-FI"/>
              </w:rPr>
              <w:t>,</w:t>
            </w:r>
            <w:r w:rsidRPr="001928E7">
              <w:rPr>
                <w:spacing w:val="-2"/>
                <w:lang w:val="fi-FI"/>
              </w:rPr>
              <w:t xml:space="preserve"> </w:t>
            </w:r>
            <w:r>
              <w:rPr>
                <w:lang w:val="fi-FI"/>
              </w:rPr>
              <w:t>Jepun</w:t>
            </w:r>
            <w:r w:rsidRPr="001928E7">
              <w:rPr>
                <w:lang w:val="fi-FI"/>
              </w:rPr>
              <w:t xml:space="preserve"> </w:t>
            </w:r>
            <w:r w:rsidRPr="001928E7">
              <w:rPr>
                <w:lang w:val="fi-FI"/>
              </w:rPr>
              <w:t>ke</w:t>
            </w:r>
            <w:r w:rsidRPr="001928E7">
              <w:rPr>
                <w:spacing w:val="-5"/>
                <w:lang w:val="fi-FI"/>
              </w:rPr>
              <w:t xml:space="preserve"> </w:t>
            </w:r>
            <w:r w:rsidRPr="001928E7">
              <w:rPr>
                <w:spacing w:val="-4"/>
                <w:lang w:val="fi-FI"/>
              </w:rPr>
              <w:t>KLIA</w:t>
            </w:r>
          </w:p>
        </w:tc>
      </w:tr>
      <w:tr w:rsidR="00A40309" w14:paraId="4AB05496" w14:textId="77777777">
        <w:trPr>
          <w:trHeight w:val="916"/>
        </w:trPr>
        <w:tc>
          <w:tcPr>
            <w:tcW w:w="1976" w:type="dxa"/>
          </w:tcPr>
          <w:p w14:paraId="07447B70" w14:textId="4B832768" w:rsidR="00C83FC3" w:rsidRDefault="00C83FC3" w:rsidP="00C83FC3">
            <w:pPr>
              <w:pStyle w:val="TableParagraph"/>
              <w:spacing w:line="276" w:lineRule="auto"/>
              <w:ind w:left="34"/>
              <w:jc w:val="center"/>
            </w:pPr>
            <w:r>
              <w:t>12</w:t>
            </w:r>
            <w:r>
              <w:t xml:space="preserve"> Oktober</w:t>
            </w:r>
          </w:p>
          <w:p w14:paraId="4AB05494" w14:textId="521E4134" w:rsidR="00A40309" w:rsidRPr="00C83FC3" w:rsidRDefault="00C83FC3" w:rsidP="00C83FC3">
            <w:pPr>
              <w:pStyle w:val="TableParagraph"/>
              <w:spacing w:line="276" w:lineRule="auto"/>
              <w:ind w:left="34"/>
              <w:jc w:val="center"/>
              <w:rPr>
                <w:lang w:val="fi-FI"/>
              </w:rPr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Ahad</w:t>
            </w:r>
            <w:r>
              <w:rPr>
                <w:spacing w:val="-2"/>
              </w:rPr>
              <w:t>)</w:t>
            </w:r>
          </w:p>
        </w:tc>
        <w:tc>
          <w:tcPr>
            <w:tcW w:w="7946" w:type="dxa"/>
          </w:tcPr>
          <w:p w14:paraId="4AB05495" w14:textId="60BC366C" w:rsidR="00A40309" w:rsidRDefault="00C83FC3" w:rsidP="00C83FC3">
            <w:pPr>
              <w:pStyle w:val="TableParagraph"/>
              <w:tabs>
                <w:tab w:val="left" w:pos="7410"/>
              </w:tabs>
              <w:spacing w:line="276" w:lineRule="auto"/>
              <w:ind w:left="38" w:firstLine="1"/>
              <w:jc w:val="center"/>
            </w:pPr>
            <w:r>
              <w:t>Tiba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KLIA</w:t>
            </w:r>
          </w:p>
        </w:tc>
      </w:tr>
    </w:tbl>
    <w:p w14:paraId="4AB054AF" w14:textId="77777777" w:rsidR="00000000" w:rsidRDefault="00000000"/>
    <w:p w14:paraId="223B8C8A" w14:textId="1803A68C" w:rsidR="001E2510" w:rsidRDefault="001E2510">
      <w:r>
        <w:br w:type="page"/>
      </w:r>
    </w:p>
    <w:p w14:paraId="2C96A5DF" w14:textId="19C2F3EB" w:rsidR="00392EDC" w:rsidRDefault="00392EDC" w:rsidP="00392EDC">
      <w:pPr>
        <w:pStyle w:val="GICbody"/>
        <w:ind w:left="0"/>
        <w:jc w:val="center"/>
        <w:rPr>
          <w:rFonts w:cstheme="minorHAnsi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>Detail Program</w:t>
      </w:r>
    </w:p>
    <w:p w14:paraId="2A6628E4" w14:textId="77777777" w:rsidR="00392EDC" w:rsidRPr="00EA3A12" w:rsidRDefault="00392EDC" w:rsidP="00392EDC">
      <w:pPr>
        <w:spacing w:line="276" w:lineRule="auto"/>
        <w:ind w:left="-567" w:firstLine="567"/>
        <w:rPr>
          <w:rFonts w:cstheme="minorHAnsi"/>
          <w:b/>
          <w:color w:val="000000" w:themeColor="text1"/>
          <w:sz w:val="28"/>
          <w:szCs w:val="28"/>
        </w:rPr>
      </w:pPr>
      <w:r w:rsidRPr="00EA3A12">
        <w:rPr>
          <w:rFonts w:cstheme="minorHAnsi"/>
          <w:b/>
          <w:color w:val="000000" w:themeColor="text1"/>
          <w:sz w:val="28"/>
          <w:szCs w:val="28"/>
        </w:rPr>
        <w:t>Day 1: 8 October 2025</w:t>
      </w:r>
    </w:p>
    <w:p w14:paraId="2C3B743E" w14:textId="77777777" w:rsidR="00392EDC" w:rsidRDefault="00392EDC" w:rsidP="00392EDC">
      <w:pPr>
        <w:pStyle w:val="GICbody"/>
        <w:ind w:left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7716"/>
      </w:tblGrid>
      <w:tr w:rsidR="00392EDC" w14:paraId="7AFF70E9" w14:textId="77777777" w:rsidTr="003779EE">
        <w:tc>
          <w:tcPr>
            <w:tcW w:w="2611" w:type="dxa"/>
            <w:shd w:val="clear" w:color="auto" w:fill="365F91" w:themeFill="accent1" w:themeFillShade="BF"/>
          </w:tcPr>
          <w:p w14:paraId="7FE737F3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7716" w:type="dxa"/>
            <w:shd w:val="clear" w:color="auto" w:fill="365F91" w:themeFill="accent1" w:themeFillShade="BF"/>
          </w:tcPr>
          <w:p w14:paraId="645A65C7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AGENDA ITEMS</w:t>
            </w:r>
          </w:p>
        </w:tc>
      </w:tr>
      <w:tr w:rsidR="00392EDC" w14:paraId="7FAB1288" w14:textId="77777777" w:rsidTr="003779EE">
        <w:tc>
          <w:tcPr>
            <w:tcW w:w="2611" w:type="dxa"/>
          </w:tcPr>
          <w:p w14:paraId="349B90E2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8:30-9:00</w:t>
            </w:r>
          </w:p>
        </w:tc>
        <w:tc>
          <w:tcPr>
            <w:tcW w:w="7716" w:type="dxa"/>
          </w:tcPr>
          <w:p w14:paraId="4F11F9DA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color w:val="000000" w:themeColor="text1"/>
              </w:rPr>
              <w:t>Registration</w:t>
            </w:r>
          </w:p>
        </w:tc>
      </w:tr>
      <w:tr w:rsidR="00392EDC" w14:paraId="1FC377F4" w14:textId="77777777" w:rsidTr="003779EE">
        <w:tc>
          <w:tcPr>
            <w:tcW w:w="2611" w:type="dxa"/>
          </w:tcPr>
          <w:p w14:paraId="60F2F2A6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i/>
                <w:iCs/>
                <w:color w:val="000000" w:themeColor="text1"/>
                <w:vertAlign w:val="superscript"/>
              </w:rPr>
              <w:t>1st</w:t>
            </w:r>
            <w:r w:rsidRPr="00F37940">
              <w:rPr>
                <w:rFonts w:cstheme="minorHAnsi"/>
                <w:i/>
                <w:iCs/>
                <w:color w:val="000000" w:themeColor="text1"/>
              </w:rPr>
              <w:t xml:space="preserve"> Session</w:t>
            </w:r>
          </w:p>
        </w:tc>
        <w:tc>
          <w:tcPr>
            <w:tcW w:w="7716" w:type="dxa"/>
          </w:tcPr>
          <w:p w14:paraId="6353C543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i/>
                <w:iCs/>
                <w:color w:val="000000" w:themeColor="text1"/>
              </w:rPr>
              <w:t>Opening, Presentation of Study, and Main Focus Areas</w:t>
            </w:r>
          </w:p>
        </w:tc>
      </w:tr>
      <w:tr w:rsidR="00392EDC" w14:paraId="5F7C0D00" w14:textId="77777777" w:rsidTr="003779EE">
        <w:tc>
          <w:tcPr>
            <w:tcW w:w="2611" w:type="dxa"/>
          </w:tcPr>
          <w:p w14:paraId="28DD9299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9:00-9:15</w:t>
            </w:r>
          </w:p>
        </w:tc>
        <w:tc>
          <w:tcPr>
            <w:tcW w:w="7716" w:type="dxa"/>
          </w:tcPr>
          <w:p w14:paraId="574DD1F2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color w:val="000000" w:themeColor="text1"/>
              </w:rPr>
              <w:t>Part 1: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F37940">
              <w:rPr>
                <w:rFonts w:cstheme="minorHAnsi"/>
                <w:b/>
                <w:color w:val="000000" w:themeColor="text1"/>
              </w:rPr>
              <w:t>Opening Remarks</w:t>
            </w:r>
          </w:p>
        </w:tc>
      </w:tr>
      <w:tr w:rsidR="00392EDC" w14:paraId="68049F73" w14:textId="77777777" w:rsidTr="003779EE">
        <w:tc>
          <w:tcPr>
            <w:tcW w:w="2611" w:type="dxa"/>
          </w:tcPr>
          <w:p w14:paraId="350B9BE8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9:15-9:20</w:t>
            </w:r>
          </w:p>
        </w:tc>
        <w:tc>
          <w:tcPr>
            <w:tcW w:w="7716" w:type="dxa"/>
          </w:tcPr>
          <w:p w14:paraId="1968E422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color w:val="000000" w:themeColor="text1"/>
              </w:rPr>
              <w:t>Photo-taking Session</w:t>
            </w:r>
          </w:p>
        </w:tc>
      </w:tr>
      <w:tr w:rsidR="00392EDC" w14:paraId="02B1ABC4" w14:textId="77777777" w:rsidTr="003779EE">
        <w:tc>
          <w:tcPr>
            <w:tcW w:w="2611" w:type="dxa"/>
          </w:tcPr>
          <w:p w14:paraId="1465FA56" w14:textId="77777777" w:rsidR="00392EDC" w:rsidRPr="00F37940" w:rsidRDefault="00392EDC" w:rsidP="003779EE">
            <w:pPr>
              <w:pStyle w:val="GICbody"/>
              <w:ind w:left="0"/>
              <w:rPr>
                <w:rFonts w:cstheme="minorHAnsi"/>
                <w:color w:val="000000" w:themeColor="text1"/>
              </w:rPr>
            </w:pPr>
          </w:p>
          <w:p w14:paraId="27417CE0" w14:textId="77777777" w:rsidR="00392EDC" w:rsidRPr="00F37940" w:rsidRDefault="00392EDC" w:rsidP="003779EE">
            <w:pPr>
              <w:pStyle w:val="GICbody"/>
              <w:ind w:left="0"/>
              <w:rPr>
                <w:rFonts w:cstheme="minorHAnsi"/>
                <w:color w:val="000000" w:themeColor="text1"/>
              </w:rPr>
            </w:pPr>
          </w:p>
          <w:p w14:paraId="166069BB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9:20-10:00</w:t>
            </w:r>
          </w:p>
        </w:tc>
        <w:tc>
          <w:tcPr>
            <w:tcW w:w="7716" w:type="dxa"/>
          </w:tcPr>
          <w:p w14:paraId="0BC4E1EF" w14:textId="77777777" w:rsidR="00392EDC" w:rsidRPr="00F37940" w:rsidRDefault="00392EDC" w:rsidP="003779EE">
            <w:pPr>
              <w:spacing w:line="276" w:lineRule="auto"/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37940"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Part 2: Presentation of the Study on International Standards for Agriculture Financing and Food Security</w:t>
            </w:r>
          </w:p>
          <w:p w14:paraId="1B1C4DBE" w14:textId="77777777" w:rsidR="00392EDC" w:rsidRPr="00F37940" w:rsidRDefault="00392EDC" w:rsidP="003779EE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37940">
              <w:rPr>
                <w:rFonts w:cstheme="minorHAnsi"/>
                <w:color w:val="000000" w:themeColor="text1"/>
                <w:sz w:val="24"/>
                <w:szCs w:val="24"/>
              </w:rPr>
              <w:t xml:space="preserve">Speakers: </w:t>
            </w:r>
          </w:p>
          <w:p w14:paraId="27DF232E" w14:textId="77777777" w:rsidR="00392EDC" w:rsidRPr="00F37940" w:rsidRDefault="00392EDC" w:rsidP="003779EE">
            <w:pPr>
              <w:spacing w:line="276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37940">
              <w:rPr>
                <w:rFonts w:cstheme="minorHAnsi"/>
                <w:color w:val="000000" w:themeColor="text1"/>
                <w:sz w:val="24"/>
                <w:szCs w:val="24"/>
              </w:rPr>
              <w:t>Marek DUBOVEC, International Law Institute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(United States)</w:t>
            </w:r>
          </w:p>
          <w:p w14:paraId="3655552F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Mike DENNIS, International Consultant (United States)</w:t>
            </w:r>
          </w:p>
        </w:tc>
      </w:tr>
      <w:tr w:rsidR="00392EDC" w14:paraId="5F19A97B" w14:textId="77777777" w:rsidTr="003779EE">
        <w:tc>
          <w:tcPr>
            <w:tcW w:w="2611" w:type="dxa"/>
          </w:tcPr>
          <w:p w14:paraId="751740D0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2</w:t>
            </w:r>
            <w:r w:rsidRPr="00F37940">
              <w:rPr>
                <w:rFonts w:cstheme="minorHAnsi"/>
                <w:color w:val="000000" w:themeColor="text1"/>
                <w:vertAlign w:val="superscript"/>
              </w:rPr>
              <w:t>nd</w:t>
            </w:r>
            <w:r w:rsidRPr="00F37940">
              <w:rPr>
                <w:rFonts w:cstheme="minorHAnsi"/>
                <w:color w:val="000000" w:themeColor="text1"/>
              </w:rPr>
              <w:t xml:space="preserve"> Session</w:t>
            </w:r>
          </w:p>
        </w:tc>
        <w:tc>
          <w:tcPr>
            <w:tcW w:w="7716" w:type="dxa"/>
          </w:tcPr>
          <w:p w14:paraId="181E57C4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eastAsia="Yu Mincho" w:cstheme="minorHAnsi"/>
                <w:b/>
                <w:color w:val="000000" w:themeColor="text1"/>
                <w:lang w:eastAsia="ja-JP"/>
              </w:rPr>
              <w:t>Overview of Specific Implementation Challenges</w:t>
            </w:r>
          </w:p>
        </w:tc>
      </w:tr>
      <w:tr w:rsidR="00392EDC" w14:paraId="571604B8" w14:textId="77777777" w:rsidTr="003779EE">
        <w:tc>
          <w:tcPr>
            <w:tcW w:w="2611" w:type="dxa"/>
          </w:tcPr>
          <w:p w14:paraId="7687C51F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10:00-11:15</w:t>
            </w:r>
          </w:p>
        </w:tc>
        <w:tc>
          <w:tcPr>
            <w:tcW w:w="7716" w:type="dxa"/>
          </w:tcPr>
          <w:p w14:paraId="51A2369D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eastAsia="Yu Mincho" w:cstheme="minorHAnsi"/>
                <w:b/>
                <w:color w:val="000000" w:themeColor="text1"/>
                <w:lang w:eastAsia="ja-JP"/>
              </w:rPr>
              <w:t>Part 1:  APEC Economy Frameworks for Agricultural Financing – Civil Law</w:t>
            </w:r>
          </w:p>
        </w:tc>
      </w:tr>
      <w:tr w:rsidR="00392EDC" w14:paraId="4C9AA5CB" w14:textId="77777777" w:rsidTr="003779EE">
        <w:tc>
          <w:tcPr>
            <w:tcW w:w="2611" w:type="dxa"/>
          </w:tcPr>
          <w:p w14:paraId="02BFDEF7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11:15-11:30</w:t>
            </w:r>
          </w:p>
        </w:tc>
        <w:tc>
          <w:tcPr>
            <w:tcW w:w="7716" w:type="dxa"/>
          </w:tcPr>
          <w:p w14:paraId="15D94E39" w14:textId="77777777" w:rsidR="00392EDC" w:rsidRPr="00F37940" w:rsidRDefault="00392EDC" w:rsidP="003779EE">
            <w:pPr>
              <w:pStyle w:val="GICbody"/>
              <w:tabs>
                <w:tab w:val="left" w:pos="2153"/>
              </w:tabs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color w:val="000000" w:themeColor="text1"/>
              </w:rPr>
              <w:t>Coffee Break</w:t>
            </w:r>
          </w:p>
        </w:tc>
      </w:tr>
      <w:tr w:rsidR="00392EDC" w14:paraId="3532749A" w14:textId="77777777" w:rsidTr="003779EE">
        <w:tc>
          <w:tcPr>
            <w:tcW w:w="2611" w:type="dxa"/>
          </w:tcPr>
          <w:p w14:paraId="63D7395B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11:30-13:00</w:t>
            </w:r>
          </w:p>
        </w:tc>
        <w:tc>
          <w:tcPr>
            <w:tcW w:w="7716" w:type="dxa"/>
          </w:tcPr>
          <w:p w14:paraId="52C04561" w14:textId="77777777" w:rsidR="00392EDC" w:rsidRPr="00F37940" w:rsidRDefault="00392EDC" w:rsidP="003779EE">
            <w:pPr>
              <w:spacing w:line="276" w:lineRule="auto"/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F37940"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Part 2: APEC Economy Frameworks for Agricultural Financing – Common Law</w:t>
            </w:r>
          </w:p>
        </w:tc>
      </w:tr>
      <w:tr w:rsidR="00392EDC" w14:paraId="7E6B5168" w14:textId="77777777" w:rsidTr="003779EE">
        <w:tc>
          <w:tcPr>
            <w:tcW w:w="2611" w:type="dxa"/>
          </w:tcPr>
          <w:p w14:paraId="6BB01408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13:00-14:30</w:t>
            </w:r>
          </w:p>
        </w:tc>
        <w:tc>
          <w:tcPr>
            <w:tcW w:w="7716" w:type="dxa"/>
          </w:tcPr>
          <w:p w14:paraId="5CFD59CF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color w:val="000000" w:themeColor="text1"/>
              </w:rPr>
              <w:t>Lunch</w:t>
            </w:r>
          </w:p>
        </w:tc>
      </w:tr>
      <w:tr w:rsidR="00392EDC" w14:paraId="780B9F18" w14:textId="77777777" w:rsidTr="003779EE">
        <w:tc>
          <w:tcPr>
            <w:tcW w:w="2611" w:type="dxa"/>
          </w:tcPr>
          <w:p w14:paraId="761F029B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i/>
                <w:iCs/>
                <w:color w:val="000000" w:themeColor="text1"/>
              </w:rPr>
              <w:t>3</w:t>
            </w:r>
            <w:r w:rsidRPr="00F37940">
              <w:rPr>
                <w:rFonts w:cstheme="minorHAnsi"/>
                <w:i/>
                <w:iCs/>
                <w:color w:val="000000" w:themeColor="text1"/>
                <w:vertAlign w:val="superscript"/>
              </w:rPr>
              <w:t>rd</w:t>
            </w:r>
            <w:r w:rsidRPr="00F37940">
              <w:rPr>
                <w:rFonts w:cstheme="minorHAnsi"/>
                <w:i/>
                <w:iCs/>
                <w:color w:val="000000" w:themeColor="text1"/>
              </w:rPr>
              <w:t xml:space="preserve"> Session</w:t>
            </w:r>
          </w:p>
        </w:tc>
        <w:tc>
          <w:tcPr>
            <w:tcW w:w="7716" w:type="dxa"/>
          </w:tcPr>
          <w:p w14:paraId="1EB3F004" w14:textId="77777777" w:rsidR="00392EDC" w:rsidRPr="00EA2789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6274FC">
              <w:rPr>
                <w:rFonts w:eastAsiaTheme="minorEastAsia" w:cstheme="minorHAnsi"/>
                <w:b/>
                <w:color w:val="000000" w:themeColor="text1"/>
                <w:lang w:eastAsia="ja-JP"/>
              </w:rPr>
              <w:t>Overview of International Standards</w:t>
            </w:r>
          </w:p>
        </w:tc>
      </w:tr>
      <w:tr w:rsidR="00392EDC" w14:paraId="281F3887" w14:textId="77777777" w:rsidTr="003779EE">
        <w:tc>
          <w:tcPr>
            <w:tcW w:w="2611" w:type="dxa"/>
          </w:tcPr>
          <w:p w14:paraId="70E34D28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14:30-15:45</w:t>
            </w:r>
          </w:p>
        </w:tc>
        <w:tc>
          <w:tcPr>
            <w:tcW w:w="7716" w:type="dxa"/>
          </w:tcPr>
          <w:p w14:paraId="5B13F808" w14:textId="77777777" w:rsidR="00392EDC" w:rsidRPr="00F37940" w:rsidRDefault="00392EDC" w:rsidP="003779EE">
            <w:pPr>
              <w:spacing w:line="276" w:lineRule="auto"/>
            </w:pPr>
            <w:r w:rsidRPr="00F37940">
              <w:rPr>
                <w:rFonts w:cstheme="minorHAnsi"/>
                <w:b/>
                <w:color w:val="000000" w:themeColor="text1"/>
                <w:sz w:val="24"/>
                <w:szCs w:val="24"/>
                <w:lang w:eastAsia="ja-JP"/>
              </w:rPr>
              <w:t xml:space="preserve">Part 1: Uses and Benefits of International Standards in Agricultural Financing </w:t>
            </w:r>
          </w:p>
        </w:tc>
      </w:tr>
      <w:tr w:rsidR="00392EDC" w14:paraId="179DE0DD" w14:textId="77777777" w:rsidTr="003779EE">
        <w:tc>
          <w:tcPr>
            <w:tcW w:w="2611" w:type="dxa"/>
          </w:tcPr>
          <w:p w14:paraId="50C862EA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15:45-16:00</w:t>
            </w:r>
          </w:p>
        </w:tc>
        <w:tc>
          <w:tcPr>
            <w:tcW w:w="7716" w:type="dxa"/>
          </w:tcPr>
          <w:p w14:paraId="32879CFA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b/>
                <w:bCs/>
                <w:color w:val="000000" w:themeColor="text1"/>
              </w:rPr>
              <w:t>Coffee Break</w:t>
            </w:r>
          </w:p>
        </w:tc>
      </w:tr>
      <w:tr w:rsidR="00392EDC" w14:paraId="1F7F75C7" w14:textId="77777777" w:rsidTr="003779EE">
        <w:trPr>
          <w:trHeight w:val="594"/>
        </w:trPr>
        <w:tc>
          <w:tcPr>
            <w:tcW w:w="2611" w:type="dxa"/>
          </w:tcPr>
          <w:p w14:paraId="1EC8410C" w14:textId="77777777" w:rsidR="00392EDC" w:rsidRPr="00F37940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F37940">
              <w:rPr>
                <w:rFonts w:cstheme="minorHAnsi"/>
                <w:color w:val="000000" w:themeColor="text1"/>
              </w:rPr>
              <w:t>16:00-17:30</w:t>
            </w:r>
          </w:p>
        </w:tc>
        <w:tc>
          <w:tcPr>
            <w:tcW w:w="7716" w:type="dxa"/>
          </w:tcPr>
          <w:p w14:paraId="03743D22" w14:textId="77777777" w:rsidR="00392EDC" w:rsidRPr="00F37940" w:rsidRDefault="00392EDC" w:rsidP="003779E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3794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Part 2: Overview of UNCITRAL Instruments on Secured Transactions: </w:t>
            </w:r>
          </w:p>
          <w:p w14:paraId="1D59F7AD" w14:textId="77777777" w:rsidR="00392EDC" w:rsidRPr="00F37940" w:rsidRDefault="00392EDC" w:rsidP="003779EE">
            <w:r w:rsidRPr="00F3794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The UNCITRAL Model Law and Related Guides</w:t>
            </w:r>
          </w:p>
        </w:tc>
      </w:tr>
    </w:tbl>
    <w:p w14:paraId="77D6032B" w14:textId="77777777" w:rsidR="00392EDC" w:rsidRDefault="00392EDC" w:rsidP="00392EDC">
      <w:pPr>
        <w:pStyle w:val="GICbody"/>
        <w:ind w:left="0"/>
        <w:rPr>
          <w:color w:val="FF0000"/>
        </w:rPr>
      </w:pPr>
    </w:p>
    <w:p w14:paraId="68448B72" w14:textId="77777777" w:rsidR="00392EDC" w:rsidRDefault="00392EDC" w:rsidP="00392EDC">
      <w:pPr>
        <w:spacing w:line="276" w:lineRule="auto"/>
        <w:ind w:left="-567" w:firstLine="567"/>
        <w:rPr>
          <w:rFonts w:cstheme="minorHAnsi"/>
          <w:b/>
          <w:color w:val="000000" w:themeColor="text1"/>
          <w:sz w:val="28"/>
          <w:szCs w:val="28"/>
        </w:rPr>
      </w:pPr>
    </w:p>
    <w:p w14:paraId="28A673F3" w14:textId="77777777" w:rsidR="00392EDC" w:rsidRPr="00EA3A12" w:rsidRDefault="00392EDC" w:rsidP="00392EDC">
      <w:pPr>
        <w:spacing w:line="276" w:lineRule="auto"/>
        <w:ind w:left="-567" w:firstLine="567"/>
        <w:rPr>
          <w:rFonts w:cstheme="minorHAnsi"/>
          <w:b/>
          <w:color w:val="000000" w:themeColor="text1"/>
          <w:sz w:val="28"/>
          <w:szCs w:val="28"/>
        </w:rPr>
      </w:pPr>
      <w:r w:rsidRPr="00EA3A12">
        <w:rPr>
          <w:rFonts w:cstheme="minorHAnsi"/>
          <w:b/>
          <w:color w:val="000000" w:themeColor="text1"/>
          <w:sz w:val="28"/>
          <w:szCs w:val="28"/>
        </w:rPr>
        <w:t xml:space="preserve">Day </w:t>
      </w:r>
      <w:r>
        <w:rPr>
          <w:rFonts w:cstheme="minorHAnsi"/>
          <w:b/>
          <w:color w:val="000000" w:themeColor="text1"/>
          <w:sz w:val="28"/>
          <w:szCs w:val="28"/>
        </w:rPr>
        <w:t>2</w:t>
      </w:r>
      <w:r w:rsidRPr="00EA3A12">
        <w:rPr>
          <w:rFonts w:cstheme="minorHAnsi"/>
          <w:b/>
          <w:color w:val="000000" w:themeColor="text1"/>
          <w:sz w:val="28"/>
          <w:szCs w:val="28"/>
        </w:rPr>
        <w:t xml:space="preserve">: </w:t>
      </w:r>
      <w:r>
        <w:rPr>
          <w:rFonts w:cstheme="minorHAnsi"/>
          <w:b/>
          <w:color w:val="000000" w:themeColor="text1"/>
          <w:sz w:val="28"/>
          <w:szCs w:val="28"/>
        </w:rPr>
        <w:t>9</w:t>
      </w:r>
      <w:r w:rsidRPr="00EA3A12">
        <w:rPr>
          <w:rFonts w:cstheme="minorHAnsi"/>
          <w:b/>
          <w:color w:val="000000" w:themeColor="text1"/>
          <w:sz w:val="28"/>
          <w:szCs w:val="28"/>
        </w:rPr>
        <w:t xml:space="preserve"> October 2025</w:t>
      </w:r>
    </w:p>
    <w:p w14:paraId="14BAFB76" w14:textId="77777777" w:rsidR="00392EDC" w:rsidRDefault="00392EDC" w:rsidP="00392EDC">
      <w:pPr>
        <w:pStyle w:val="GICbody"/>
        <w:ind w:left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7716"/>
      </w:tblGrid>
      <w:tr w:rsidR="00392EDC" w14:paraId="3EF068CF" w14:textId="77777777" w:rsidTr="003779EE">
        <w:tc>
          <w:tcPr>
            <w:tcW w:w="2611" w:type="dxa"/>
            <w:shd w:val="clear" w:color="auto" w:fill="365F91" w:themeFill="accent1" w:themeFillShade="BF"/>
          </w:tcPr>
          <w:p w14:paraId="644D8A99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7716" w:type="dxa"/>
            <w:shd w:val="clear" w:color="auto" w:fill="365F91" w:themeFill="accent1" w:themeFillShade="BF"/>
          </w:tcPr>
          <w:p w14:paraId="0DCAFA49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AGENDA ITEMS</w:t>
            </w:r>
          </w:p>
        </w:tc>
      </w:tr>
      <w:tr w:rsidR="00392EDC" w14:paraId="5DC49DE4" w14:textId="77777777" w:rsidTr="003779EE">
        <w:tc>
          <w:tcPr>
            <w:tcW w:w="2611" w:type="dxa"/>
          </w:tcPr>
          <w:p w14:paraId="27F1A012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8:30-9:00</w:t>
            </w:r>
          </w:p>
        </w:tc>
        <w:tc>
          <w:tcPr>
            <w:tcW w:w="7716" w:type="dxa"/>
          </w:tcPr>
          <w:p w14:paraId="7B96A854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7376A2">
              <w:rPr>
                <w:rFonts w:cstheme="minorHAnsi"/>
                <w:b/>
                <w:color w:val="000000" w:themeColor="text1"/>
              </w:rPr>
              <w:t>Registration</w:t>
            </w:r>
          </w:p>
        </w:tc>
      </w:tr>
      <w:tr w:rsidR="00392EDC" w14:paraId="1464A2F7" w14:textId="77777777" w:rsidTr="003779EE">
        <w:tc>
          <w:tcPr>
            <w:tcW w:w="2611" w:type="dxa"/>
          </w:tcPr>
          <w:p w14:paraId="5AEA2BF0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9:00-9:1</w:t>
            </w: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716" w:type="dxa"/>
          </w:tcPr>
          <w:p w14:paraId="64A4768B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b/>
                <w:color w:val="000000" w:themeColor="text1"/>
              </w:rPr>
              <w:t>Introduction and Summary of Day</w:t>
            </w:r>
          </w:p>
        </w:tc>
      </w:tr>
      <w:tr w:rsidR="00392EDC" w14:paraId="60AFC697" w14:textId="77777777" w:rsidTr="003779EE">
        <w:tc>
          <w:tcPr>
            <w:tcW w:w="2611" w:type="dxa"/>
          </w:tcPr>
          <w:p w14:paraId="73CCA9DB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9:</w:t>
            </w:r>
            <w:r>
              <w:rPr>
                <w:rFonts w:cstheme="minorHAnsi"/>
                <w:color w:val="000000" w:themeColor="text1"/>
              </w:rPr>
              <w:t>1</w:t>
            </w:r>
            <w:r w:rsidRPr="009C3383">
              <w:rPr>
                <w:rFonts w:cstheme="minorHAnsi"/>
                <w:color w:val="000000" w:themeColor="text1"/>
              </w:rPr>
              <w:t>0-</w:t>
            </w:r>
            <w:r>
              <w:rPr>
                <w:rFonts w:cstheme="minorHAnsi"/>
                <w:color w:val="000000" w:themeColor="text1"/>
              </w:rPr>
              <w:t>10:50</w:t>
            </w:r>
          </w:p>
        </w:tc>
        <w:tc>
          <w:tcPr>
            <w:tcW w:w="7716" w:type="dxa"/>
          </w:tcPr>
          <w:p w14:paraId="0D9D2562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7376A2">
              <w:rPr>
                <w:rFonts w:cstheme="minorHAnsi"/>
                <w:b/>
                <w:color w:val="000000" w:themeColor="text1"/>
              </w:rPr>
              <w:t xml:space="preserve">Part </w:t>
            </w:r>
            <w:r>
              <w:rPr>
                <w:rFonts w:cstheme="minorHAnsi"/>
                <w:b/>
                <w:color w:val="000000" w:themeColor="text1"/>
              </w:rPr>
              <w:t>3</w:t>
            </w:r>
            <w:r w:rsidRPr="007376A2">
              <w:rPr>
                <w:rFonts w:cstheme="minorHAnsi"/>
                <w:b/>
                <w:color w:val="000000" w:themeColor="text1"/>
              </w:rPr>
              <w:t xml:space="preserve">: </w:t>
            </w:r>
            <w:r>
              <w:rPr>
                <w:rFonts w:cstheme="minorHAnsi"/>
                <w:b/>
                <w:bCs/>
                <w:color w:val="000000" w:themeColor="text1"/>
              </w:rPr>
              <w:t>Overview of the Cape Town Convention System: Focus on Transactions and Types of Equipment</w:t>
            </w:r>
          </w:p>
        </w:tc>
      </w:tr>
      <w:tr w:rsidR="00392EDC" w14:paraId="021F9B7F" w14:textId="77777777" w:rsidTr="003779EE">
        <w:tc>
          <w:tcPr>
            <w:tcW w:w="2611" w:type="dxa"/>
          </w:tcPr>
          <w:p w14:paraId="52626C37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10:50</w:t>
            </w:r>
            <w:r w:rsidRPr="009C3383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11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9C3383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716" w:type="dxa"/>
          </w:tcPr>
          <w:p w14:paraId="24DE6042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b/>
                <w:color w:val="000000" w:themeColor="text1"/>
              </w:rPr>
              <w:t>Coffee Break</w:t>
            </w:r>
          </w:p>
        </w:tc>
      </w:tr>
      <w:tr w:rsidR="00392EDC" w14:paraId="0D1BF967" w14:textId="77777777" w:rsidTr="003779EE">
        <w:tc>
          <w:tcPr>
            <w:tcW w:w="2611" w:type="dxa"/>
          </w:tcPr>
          <w:p w14:paraId="119D109C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9C3383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-12:00</w:t>
            </w:r>
          </w:p>
        </w:tc>
        <w:tc>
          <w:tcPr>
            <w:tcW w:w="7716" w:type="dxa"/>
          </w:tcPr>
          <w:p w14:paraId="5192F05D" w14:textId="77777777" w:rsidR="00392EDC" w:rsidRPr="007376A2" w:rsidRDefault="00392EDC" w:rsidP="003779EE">
            <w:pPr>
              <w:spacing w:line="276" w:lineRule="auto"/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Part 3 (continued) Economic Benefits of MAC Protocol and Contribution to Food Security</w:t>
            </w:r>
          </w:p>
        </w:tc>
      </w:tr>
      <w:tr w:rsidR="00392EDC" w14:paraId="27B92B1E" w14:textId="77777777" w:rsidTr="003779EE">
        <w:tc>
          <w:tcPr>
            <w:tcW w:w="2611" w:type="dxa"/>
          </w:tcPr>
          <w:p w14:paraId="053BA130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9C3383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-13:00</w:t>
            </w:r>
          </w:p>
        </w:tc>
        <w:tc>
          <w:tcPr>
            <w:tcW w:w="7716" w:type="dxa"/>
          </w:tcPr>
          <w:p w14:paraId="5BA36DD3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eastAsia="Yu Mincho" w:cstheme="minorHAnsi"/>
                <w:b/>
                <w:color w:val="000000" w:themeColor="text1"/>
                <w:lang w:eastAsia="ja-JP"/>
              </w:rPr>
              <w:t>Lunch</w:t>
            </w:r>
          </w:p>
        </w:tc>
      </w:tr>
      <w:tr w:rsidR="00392EDC" w14:paraId="6D422868" w14:textId="77777777" w:rsidTr="003779EE">
        <w:tc>
          <w:tcPr>
            <w:tcW w:w="2611" w:type="dxa"/>
          </w:tcPr>
          <w:p w14:paraId="05B7F438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13:00-14:15</w:t>
            </w:r>
          </w:p>
        </w:tc>
        <w:tc>
          <w:tcPr>
            <w:tcW w:w="7716" w:type="dxa"/>
          </w:tcPr>
          <w:p w14:paraId="7D20C568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7376A2">
              <w:rPr>
                <w:rFonts w:eastAsia="Yu Mincho" w:cstheme="minorHAnsi"/>
                <w:b/>
                <w:color w:val="000000" w:themeColor="text1"/>
                <w:lang w:eastAsia="ja-JP"/>
              </w:rPr>
              <w:t xml:space="preserve">Part </w:t>
            </w:r>
            <w:r>
              <w:rPr>
                <w:rFonts w:eastAsia="Yu Mincho" w:cstheme="minorHAnsi"/>
                <w:b/>
                <w:color w:val="000000" w:themeColor="text1"/>
                <w:lang w:eastAsia="ja-JP"/>
              </w:rPr>
              <w:t>3 (</w:t>
            </w:r>
            <w:r>
              <w:rPr>
                <w:rFonts w:cstheme="minorHAnsi"/>
                <w:b/>
                <w:bCs/>
                <w:color w:val="000000" w:themeColor="text1"/>
              </w:rPr>
              <w:t>continued) Core Features of the MAC Protocol</w:t>
            </w:r>
          </w:p>
        </w:tc>
      </w:tr>
      <w:tr w:rsidR="00392EDC" w14:paraId="33DA8607" w14:textId="77777777" w:rsidTr="003779EE">
        <w:tc>
          <w:tcPr>
            <w:tcW w:w="2611" w:type="dxa"/>
          </w:tcPr>
          <w:p w14:paraId="1E1500EA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:15-1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:30</w:t>
            </w:r>
          </w:p>
        </w:tc>
        <w:tc>
          <w:tcPr>
            <w:tcW w:w="7716" w:type="dxa"/>
          </w:tcPr>
          <w:p w14:paraId="26D0D079" w14:textId="77777777" w:rsidR="00392EDC" w:rsidRPr="007376A2" w:rsidRDefault="00392EDC" w:rsidP="003779EE">
            <w:pPr>
              <w:pStyle w:val="GICbody"/>
              <w:tabs>
                <w:tab w:val="left" w:pos="2153"/>
              </w:tabs>
              <w:ind w:left="0"/>
              <w:rPr>
                <w:color w:val="FF0000"/>
              </w:rPr>
            </w:pPr>
            <w:r w:rsidRPr="007376A2">
              <w:rPr>
                <w:rFonts w:cstheme="minorHAnsi"/>
                <w:b/>
                <w:color w:val="000000" w:themeColor="text1"/>
              </w:rPr>
              <w:t>Coffee Break</w:t>
            </w:r>
          </w:p>
        </w:tc>
      </w:tr>
      <w:tr w:rsidR="00392EDC" w14:paraId="61D936F8" w14:textId="77777777" w:rsidTr="003779EE">
        <w:tc>
          <w:tcPr>
            <w:tcW w:w="2611" w:type="dxa"/>
          </w:tcPr>
          <w:p w14:paraId="61548CBD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:30-1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50</w:t>
            </w:r>
          </w:p>
        </w:tc>
        <w:tc>
          <w:tcPr>
            <w:tcW w:w="7716" w:type="dxa"/>
          </w:tcPr>
          <w:p w14:paraId="03A81278" w14:textId="77777777" w:rsidR="00392EDC" w:rsidRPr="007376A2" w:rsidRDefault="00392EDC" w:rsidP="003779EE">
            <w:pPr>
              <w:spacing w:line="276" w:lineRule="auto"/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 w:rsidRPr="007376A2"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P</w:t>
            </w:r>
            <w:r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lenary Session</w:t>
            </w:r>
            <w:r w:rsidRPr="007376A2"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 xml:space="preserve">: </w:t>
            </w:r>
            <w:r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Interactive Discussion with Participants</w:t>
            </w:r>
          </w:p>
        </w:tc>
      </w:tr>
      <w:tr w:rsidR="00392EDC" w14:paraId="797EA345" w14:textId="77777777" w:rsidTr="003779EE">
        <w:tc>
          <w:tcPr>
            <w:tcW w:w="2611" w:type="dxa"/>
          </w:tcPr>
          <w:p w14:paraId="651EBCD5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6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50-17:00</w:t>
            </w:r>
          </w:p>
        </w:tc>
        <w:tc>
          <w:tcPr>
            <w:tcW w:w="7716" w:type="dxa"/>
          </w:tcPr>
          <w:p w14:paraId="673F1111" w14:textId="77777777" w:rsidR="00392EDC" w:rsidRPr="00F37940" w:rsidRDefault="00392EDC" w:rsidP="003779EE">
            <w:pPr>
              <w:pStyle w:val="bullet1"/>
              <w:numPr>
                <w:ilvl w:val="0"/>
                <w:numId w:val="0"/>
              </w:numPr>
              <w:rPr>
                <w:rFonts w:asciiTheme="minorHAnsi" w:eastAsia="MingLiU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9C3383">
              <w:rPr>
                <w:rFonts w:asciiTheme="minorHAnsi" w:eastAsia="MingLiU" w:hAnsiTheme="minorHAnsi" w:cstheme="minorHAnsi"/>
                <w:b/>
                <w:color w:val="000000" w:themeColor="text1"/>
                <w:sz w:val="24"/>
                <w:szCs w:val="24"/>
              </w:rPr>
              <w:t xml:space="preserve">Closing Remarks </w:t>
            </w:r>
          </w:p>
        </w:tc>
      </w:tr>
    </w:tbl>
    <w:p w14:paraId="0A4A9611" w14:textId="77777777" w:rsidR="00392EDC" w:rsidRDefault="00392EDC" w:rsidP="00392EDC">
      <w:pPr>
        <w:pStyle w:val="GICbody"/>
        <w:ind w:left="0"/>
        <w:rPr>
          <w:color w:val="FF0000"/>
        </w:rPr>
      </w:pPr>
    </w:p>
    <w:p w14:paraId="0D4D5D8F" w14:textId="77777777" w:rsidR="00392EDC" w:rsidRDefault="00392EDC">
      <w:pPr>
        <w:rPr>
          <w:rFonts w:cstheme="minorHAnsi"/>
          <w:b/>
          <w:color w:val="000000" w:themeColor="text1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</w:rPr>
        <w:br w:type="page"/>
      </w:r>
    </w:p>
    <w:p w14:paraId="6A6BB15C" w14:textId="6714354B" w:rsidR="00392EDC" w:rsidRDefault="00392EDC" w:rsidP="00392EDC">
      <w:pPr>
        <w:spacing w:line="276" w:lineRule="auto"/>
        <w:ind w:left="-567" w:firstLine="567"/>
      </w:pPr>
      <w:r w:rsidRPr="00EA3A12">
        <w:rPr>
          <w:rFonts w:cstheme="minorHAnsi"/>
          <w:b/>
          <w:color w:val="000000" w:themeColor="text1"/>
          <w:sz w:val="28"/>
          <w:szCs w:val="28"/>
        </w:rPr>
        <w:lastRenderedPageBreak/>
        <w:t xml:space="preserve">Day </w:t>
      </w:r>
      <w:r>
        <w:rPr>
          <w:rFonts w:cstheme="minorHAnsi"/>
          <w:b/>
          <w:color w:val="000000" w:themeColor="text1"/>
          <w:sz w:val="28"/>
          <w:szCs w:val="28"/>
        </w:rPr>
        <w:t>3</w:t>
      </w:r>
      <w:r w:rsidRPr="00EA3A12">
        <w:rPr>
          <w:rFonts w:cstheme="minorHAnsi"/>
          <w:b/>
          <w:color w:val="000000" w:themeColor="text1"/>
          <w:sz w:val="28"/>
          <w:szCs w:val="28"/>
        </w:rPr>
        <w:t xml:space="preserve">: </w:t>
      </w:r>
      <w:r>
        <w:rPr>
          <w:rFonts w:cstheme="minorHAnsi"/>
          <w:b/>
          <w:color w:val="000000" w:themeColor="text1"/>
          <w:sz w:val="28"/>
          <w:szCs w:val="28"/>
        </w:rPr>
        <w:t>10</w:t>
      </w:r>
      <w:r w:rsidRPr="00EA3A12">
        <w:rPr>
          <w:rFonts w:cstheme="minorHAnsi"/>
          <w:b/>
          <w:color w:val="000000" w:themeColor="text1"/>
          <w:sz w:val="28"/>
          <w:szCs w:val="28"/>
        </w:rPr>
        <w:t xml:space="preserve"> October 2025</w:t>
      </w:r>
    </w:p>
    <w:p w14:paraId="4080168D" w14:textId="77777777" w:rsidR="00392EDC" w:rsidRDefault="00392EDC" w:rsidP="00392EDC">
      <w:pPr>
        <w:pStyle w:val="GICbody"/>
        <w:ind w:left="0"/>
        <w:rPr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7716"/>
      </w:tblGrid>
      <w:tr w:rsidR="00392EDC" w14:paraId="4CEE5C86" w14:textId="77777777" w:rsidTr="003779EE">
        <w:tc>
          <w:tcPr>
            <w:tcW w:w="2611" w:type="dxa"/>
            <w:shd w:val="clear" w:color="auto" w:fill="365F91" w:themeFill="accent1" w:themeFillShade="BF"/>
          </w:tcPr>
          <w:p w14:paraId="0CEDE9EE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TIME</w:t>
            </w:r>
          </w:p>
        </w:tc>
        <w:tc>
          <w:tcPr>
            <w:tcW w:w="7716" w:type="dxa"/>
            <w:shd w:val="clear" w:color="auto" w:fill="365F91" w:themeFill="accent1" w:themeFillShade="BF"/>
          </w:tcPr>
          <w:p w14:paraId="1E34069C" w14:textId="77777777" w:rsidR="00392EDC" w:rsidRPr="0054311B" w:rsidRDefault="00392EDC" w:rsidP="003779EE">
            <w:pPr>
              <w:pStyle w:val="GICbody"/>
              <w:ind w:left="0"/>
              <w:rPr>
                <w:b/>
                <w:bCs/>
                <w:color w:val="FFFFFF" w:themeColor="background1"/>
              </w:rPr>
            </w:pPr>
            <w:r w:rsidRPr="0054311B">
              <w:rPr>
                <w:b/>
                <w:bCs/>
                <w:color w:val="FFFFFF" w:themeColor="background1"/>
              </w:rPr>
              <w:t>AGENDA ITEMS</w:t>
            </w:r>
          </w:p>
        </w:tc>
      </w:tr>
      <w:tr w:rsidR="00392EDC" w14:paraId="50C27DCA" w14:textId="77777777" w:rsidTr="003779EE">
        <w:tc>
          <w:tcPr>
            <w:tcW w:w="2611" w:type="dxa"/>
          </w:tcPr>
          <w:p w14:paraId="6F604FF4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8:30-9:00</w:t>
            </w:r>
          </w:p>
        </w:tc>
        <w:tc>
          <w:tcPr>
            <w:tcW w:w="7716" w:type="dxa"/>
          </w:tcPr>
          <w:p w14:paraId="5CE82439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7376A2">
              <w:rPr>
                <w:rFonts w:cstheme="minorHAnsi"/>
                <w:b/>
                <w:color w:val="000000" w:themeColor="text1"/>
              </w:rPr>
              <w:t>Registration</w:t>
            </w:r>
          </w:p>
        </w:tc>
      </w:tr>
      <w:tr w:rsidR="00392EDC" w14:paraId="2A68E488" w14:textId="77777777" w:rsidTr="003779EE">
        <w:tc>
          <w:tcPr>
            <w:tcW w:w="2611" w:type="dxa"/>
          </w:tcPr>
          <w:p w14:paraId="50609B7A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9:00-9:1</w:t>
            </w:r>
            <w:r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7716" w:type="dxa"/>
          </w:tcPr>
          <w:p w14:paraId="25398325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b/>
                <w:color w:val="000000" w:themeColor="text1"/>
              </w:rPr>
              <w:t>Introduction and Summary of Day</w:t>
            </w:r>
          </w:p>
        </w:tc>
      </w:tr>
      <w:tr w:rsidR="00392EDC" w14:paraId="692B18BA" w14:textId="77777777" w:rsidTr="003779EE">
        <w:tc>
          <w:tcPr>
            <w:tcW w:w="2611" w:type="dxa"/>
          </w:tcPr>
          <w:p w14:paraId="1513F0D4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9:</w:t>
            </w:r>
            <w:r>
              <w:rPr>
                <w:rFonts w:cstheme="minorHAnsi"/>
                <w:color w:val="000000" w:themeColor="text1"/>
              </w:rPr>
              <w:t>1</w:t>
            </w:r>
            <w:r w:rsidRPr="009C3383">
              <w:rPr>
                <w:rFonts w:cstheme="minorHAnsi"/>
                <w:color w:val="000000" w:themeColor="text1"/>
              </w:rPr>
              <w:t>0-</w:t>
            </w:r>
            <w:r>
              <w:rPr>
                <w:rFonts w:cstheme="minorHAnsi"/>
                <w:color w:val="000000" w:themeColor="text1"/>
              </w:rPr>
              <w:t>10:30</w:t>
            </w:r>
          </w:p>
        </w:tc>
        <w:tc>
          <w:tcPr>
            <w:tcW w:w="7716" w:type="dxa"/>
          </w:tcPr>
          <w:p w14:paraId="390AAA11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7376A2">
              <w:rPr>
                <w:rFonts w:cstheme="minorHAnsi"/>
                <w:b/>
                <w:color w:val="000000" w:themeColor="text1"/>
              </w:rPr>
              <w:t>Par</w:t>
            </w:r>
            <w:r>
              <w:rPr>
                <w:rFonts w:cstheme="minorHAnsi"/>
                <w:b/>
                <w:color w:val="000000" w:themeColor="text1"/>
              </w:rPr>
              <w:t>t 4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 xml:space="preserve">:  </w:t>
            </w:r>
            <w:r>
              <w:rPr>
                <w:rFonts w:cstheme="minorHAnsi"/>
                <w:b/>
                <w:bCs/>
                <w:color w:val="000000" w:themeColor="text1"/>
              </w:rPr>
              <w:t>UNIDROIT</w:t>
            </w:r>
            <w:proofErr w:type="gramEnd"/>
            <w:r>
              <w:rPr>
                <w:rFonts w:cstheme="minorHAnsi"/>
                <w:b/>
                <w:bCs/>
                <w:color w:val="000000" w:themeColor="text1"/>
              </w:rPr>
              <w:t xml:space="preserve"> Model Law on Leasing</w:t>
            </w:r>
          </w:p>
        </w:tc>
      </w:tr>
      <w:tr w:rsidR="00392EDC" w14:paraId="25C43A51" w14:textId="77777777" w:rsidTr="003779EE">
        <w:tc>
          <w:tcPr>
            <w:tcW w:w="2611" w:type="dxa"/>
          </w:tcPr>
          <w:p w14:paraId="35608D82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10:30</w:t>
            </w:r>
            <w:r w:rsidRPr="009C3383">
              <w:rPr>
                <w:rFonts w:cstheme="minorHAnsi"/>
                <w:color w:val="000000" w:themeColor="text1"/>
              </w:rPr>
              <w:t>-</w:t>
            </w:r>
            <w:r>
              <w:rPr>
                <w:rFonts w:cstheme="minorHAnsi"/>
                <w:color w:val="000000" w:themeColor="text1"/>
              </w:rPr>
              <w:t>10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45</w:t>
            </w:r>
          </w:p>
        </w:tc>
        <w:tc>
          <w:tcPr>
            <w:tcW w:w="7716" w:type="dxa"/>
          </w:tcPr>
          <w:p w14:paraId="54218A51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b/>
                <w:color w:val="000000" w:themeColor="text1"/>
              </w:rPr>
              <w:t>Coffee Break</w:t>
            </w:r>
          </w:p>
        </w:tc>
      </w:tr>
      <w:tr w:rsidR="00392EDC" w14:paraId="67181146" w14:textId="77777777" w:rsidTr="003779EE">
        <w:tc>
          <w:tcPr>
            <w:tcW w:w="2611" w:type="dxa"/>
          </w:tcPr>
          <w:p w14:paraId="73FDF6AF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10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45-12:00</w:t>
            </w:r>
          </w:p>
        </w:tc>
        <w:tc>
          <w:tcPr>
            <w:tcW w:w="7716" w:type="dxa"/>
          </w:tcPr>
          <w:p w14:paraId="70ED9FCB" w14:textId="77777777" w:rsidR="00392EDC" w:rsidRPr="007376A2" w:rsidRDefault="00392EDC" w:rsidP="003779EE">
            <w:pPr>
              <w:spacing w:line="276" w:lineRule="auto"/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Part 5: UNCITRAL-UNIDROIT Model Law on Warehouse Receipts</w:t>
            </w:r>
          </w:p>
        </w:tc>
      </w:tr>
      <w:tr w:rsidR="00392EDC" w14:paraId="28D757F1" w14:textId="77777777" w:rsidTr="003779EE">
        <w:tc>
          <w:tcPr>
            <w:tcW w:w="2611" w:type="dxa"/>
          </w:tcPr>
          <w:p w14:paraId="215BA53D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12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0</w:t>
            </w:r>
            <w:r w:rsidRPr="009C3383">
              <w:rPr>
                <w:rFonts w:cstheme="minorHAnsi"/>
                <w:color w:val="000000" w:themeColor="text1"/>
              </w:rPr>
              <w:t>0</w:t>
            </w:r>
            <w:r>
              <w:rPr>
                <w:rFonts w:cstheme="minorHAnsi"/>
                <w:color w:val="000000" w:themeColor="text1"/>
              </w:rPr>
              <w:t>-13:00</w:t>
            </w:r>
          </w:p>
        </w:tc>
        <w:tc>
          <w:tcPr>
            <w:tcW w:w="7716" w:type="dxa"/>
          </w:tcPr>
          <w:p w14:paraId="53DEE3D5" w14:textId="77777777" w:rsidR="00392EDC" w:rsidRPr="007376A2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eastAsia="Yu Mincho" w:cstheme="minorHAnsi"/>
                <w:b/>
                <w:color w:val="000000" w:themeColor="text1"/>
                <w:lang w:eastAsia="ja-JP"/>
              </w:rPr>
              <w:t>Lunch</w:t>
            </w:r>
          </w:p>
        </w:tc>
      </w:tr>
      <w:tr w:rsidR="00392EDC" w14:paraId="4FE113B8" w14:textId="77777777" w:rsidTr="003779EE">
        <w:tc>
          <w:tcPr>
            <w:tcW w:w="2611" w:type="dxa"/>
          </w:tcPr>
          <w:p w14:paraId="6855922A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bCs/>
                <w:iCs/>
                <w:color w:val="000000" w:themeColor="text1"/>
              </w:rPr>
              <w:t>4</w:t>
            </w:r>
            <w:r w:rsidRPr="003A784D">
              <w:rPr>
                <w:rFonts w:cstheme="minorHAnsi"/>
                <w:bCs/>
                <w:iCs/>
                <w:color w:val="000000" w:themeColor="text1"/>
                <w:vertAlign w:val="superscript"/>
              </w:rPr>
              <w:t>th</w:t>
            </w:r>
            <w:r>
              <w:rPr>
                <w:rFonts w:cstheme="minorHAnsi"/>
                <w:bCs/>
                <w:iCs/>
                <w:color w:val="000000" w:themeColor="text1"/>
              </w:rPr>
              <w:t xml:space="preserve"> Session</w:t>
            </w:r>
          </w:p>
        </w:tc>
        <w:tc>
          <w:tcPr>
            <w:tcW w:w="7716" w:type="dxa"/>
          </w:tcPr>
          <w:p w14:paraId="35D53864" w14:textId="77777777" w:rsidR="00392EDC" w:rsidRPr="006E1968" w:rsidRDefault="00392EDC" w:rsidP="003779EE">
            <w:pPr>
              <w:pStyle w:val="APECFormnumbered2"/>
              <w:numPr>
                <w:ilvl w:val="0"/>
                <w:numId w:val="0"/>
              </w:numPr>
            </w:pPr>
            <w:r>
              <w:rPr>
                <w:rFonts w:asciiTheme="minorHAnsi" w:hAnsiTheme="minorHAnsi" w:cstheme="minorHAnsi"/>
                <w:color w:val="000000" w:themeColor="text1"/>
              </w:rPr>
              <w:t>P</w:t>
            </w:r>
            <w:r>
              <w:rPr>
                <w:rFonts w:asciiTheme="minorHAnsi" w:hAnsiTheme="minorHAnsi" w:cstheme="minorHAnsi"/>
              </w:rPr>
              <w:t xml:space="preserve">lenary Session: </w:t>
            </w:r>
            <w:bookmarkStart w:id="0" w:name="_Toc149759998"/>
            <w:r w:rsidRPr="009C3383">
              <w:t>Applying Lessons Learn</w:t>
            </w:r>
            <w:r>
              <w:t>ed</w:t>
            </w:r>
            <w:r w:rsidRPr="009C3383">
              <w:t>, Conclusions and Recommendations</w:t>
            </w:r>
            <w:bookmarkEnd w:id="0"/>
          </w:p>
        </w:tc>
      </w:tr>
      <w:tr w:rsidR="00392EDC" w14:paraId="56DB22DD" w14:textId="77777777" w:rsidTr="003779EE">
        <w:tc>
          <w:tcPr>
            <w:tcW w:w="2611" w:type="dxa"/>
          </w:tcPr>
          <w:p w14:paraId="08BE46F3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3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00</w:t>
            </w:r>
            <w:r w:rsidRPr="009C3383">
              <w:rPr>
                <w:rFonts w:cstheme="minorHAnsi"/>
                <w:color w:val="000000" w:themeColor="text1"/>
              </w:rPr>
              <w:t>-1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15</w:t>
            </w:r>
          </w:p>
        </w:tc>
        <w:tc>
          <w:tcPr>
            <w:tcW w:w="7716" w:type="dxa"/>
          </w:tcPr>
          <w:p w14:paraId="06B4883C" w14:textId="77777777" w:rsidR="00392EDC" w:rsidRPr="007376A2" w:rsidRDefault="00392EDC" w:rsidP="003779EE">
            <w:pPr>
              <w:pStyle w:val="GICbody"/>
              <w:tabs>
                <w:tab w:val="left" w:pos="2153"/>
              </w:tabs>
              <w:ind w:left="0"/>
              <w:rPr>
                <w:color w:val="FF0000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Part 1: Application of International Standards to Agriculture Finance Products</w:t>
            </w:r>
          </w:p>
        </w:tc>
      </w:tr>
      <w:tr w:rsidR="00392EDC" w14:paraId="770D83EB" w14:textId="77777777" w:rsidTr="003779EE">
        <w:tc>
          <w:tcPr>
            <w:tcW w:w="2611" w:type="dxa"/>
          </w:tcPr>
          <w:p w14:paraId="2FD5538D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15</w:t>
            </w:r>
            <w:r w:rsidRPr="009C3383">
              <w:rPr>
                <w:rFonts w:cstheme="minorHAnsi"/>
                <w:color w:val="000000" w:themeColor="text1"/>
              </w:rPr>
              <w:t>-1</w:t>
            </w:r>
            <w:r>
              <w:rPr>
                <w:rFonts w:cstheme="minorHAnsi"/>
                <w:color w:val="000000" w:themeColor="text1"/>
              </w:rPr>
              <w:t>4:30</w:t>
            </w:r>
          </w:p>
        </w:tc>
        <w:tc>
          <w:tcPr>
            <w:tcW w:w="7716" w:type="dxa"/>
          </w:tcPr>
          <w:p w14:paraId="25F304D7" w14:textId="77777777" w:rsidR="00392EDC" w:rsidRPr="007376A2" w:rsidRDefault="00392EDC" w:rsidP="003779EE">
            <w:pPr>
              <w:spacing w:line="276" w:lineRule="auto"/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eastAsia="Yu Mincho" w:cstheme="minorHAnsi"/>
                <w:b/>
                <w:color w:val="000000" w:themeColor="text1"/>
                <w:sz w:val="24"/>
                <w:szCs w:val="24"/>
                <w:lang w:eastAsia="ja-JP"/>
              </w:rPr>
              <w:t>Coffee Break</w:t>
            </w:r>
          </w:p>
        </w:tc>
      </w:tr>
      <w:tr w:rsidR="00392EDC" w14:paraId="65D2BA32" w14:textId="77777777" w:rsidTr="003779EE">
        <w:tc>
          <w:tcPr>
            <w:tcW w:w="2611" w:type="dxa"/>
          </w:tcPr>
          <w:p w14:paraId="5C8ACA14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 w:rsidRPr="009C3383">
              <w:rPr>
                <w:rFonts w:cstheme="minorHAnsi"/>
                <w:color w:val="000000" w:themeColor="text1"/>
              </w:rPr>
              <w:t>1</w:t>
            </w:r>
            <w:r>
              <w:rPr>
                <w:rFonts w:cstheme="minorHAnsi"/>
                <w:color w:val="000000" w:themeColor="text1"/>
              </w:rPr>
              <w:t>4</w:t>
            </w:r>
            <w:r w:rsidRPr="009C3383">
              <w:rPr>
                <w:rFonts w:cstheme="minorHAnsi"/>
                <w:color w:val="000000" w:themeColor="text1"/>
              </w:rPr>
              <w:t>:</w:t>
            </w:r>
            <w:r>
              <w:rPr>
                <w:rFonts w:cstheme="minorHAnsi"/>
                <w:color w:val="000000" w:themeColor="text1"/>
              </w:rPr>
              <w:t>30-16:50</w:t>
            </w:r>
          </w:p>
        </w:tc>
        <w:tc>
          <w:tcPr>
            <w:tcW w:w="7716" w:type="dxa"/>
          </w:tcPr>
          <w:p w14:paraId="537736E8" w14:textId="77777777" w:rsidR="00392EDC" w:rsidRPr="009C3383" w:rsidRDefault="00392EDC" w:rsidP="003779EE">
            <w:pPr>
              <w:pStyle w:val="APECPart"/>
            </w:pPr>
            <w:bookmarkStart w:id="1" w:name="_Toc149759999"/>
            <w:r w:rsidRPr="009C3383">
              <w:rPr>
                <w:rFonts w:eastAsia="MingLiU"/>
                <w:color w:val="000000"/>
              </w:rPr>
              <w:t xml:space="preserve">Part </w:t>
            </w:r>
            <w:r>
              <w:rPr>
                <w:rFonts w:eastAsia="MingLiU"/>
                <w:color w:val="000000"/>
              </w:rPr>
              <w:t>2</w:t>
            </w:r>
            <w:r w:rsidRPr="009C3383">
              <w:rPr>
                <w:rFonts w:eastAsia="MingLiU"/>
                <w:color w:val="000000"/>
              </w:rPr>
              <w:t xml:space="preserve">:  </w:t>
            </w:r>
            <w:r w:rsidRPr="009C3383">
              <w:t>Interactive Session</w:t>
            </w:r>
            <w:r>
              <w:t>—</w:t>
            </w:r>
            <w:r w:rsidRPr="009C3383">
              <w:t>Applying Lessons Learn</w:t>
            </w:r>
            <w:r>
              <w:t>ed</w:t>
            </w:r>
            <w:r w:rsidRPr="009C3383">
              <w:t xml:space="preserve"> and Path Forward</w:t>
            </w:r>
            <w:bookmarkEnd w:id="1"/>
            <w:r w:rsidRPr="009C3383">
              <w:t xml:space="preserve"> </w:t>
            </w:r>
          </w:p>
          <w:p w14:paraId="1F8253BA" w14:textId="77777777" w:rsidR="00392EDC" w:rsidRPr="00F37940" w:rsidRDefault="00392EDC" w:rsidP="003779EE">
            <w:r>
              <w:rPr>
                <w:rFonts w:cstheme="minorHAnsi"/>
                <w:b/>
                <w:bCs/>
              </w:rPr>
              <w:t>Discussion with the Participants/Conclusions and Approval of the Recommendations</w:t>
            </w:r>
          </w:p>
        </w:tc>
      </w:tr>
      <w:tr w:rsidR="00392EDC" w14:paraId="6320DE3D" w14:textId="77777777" w:rsidTr="003779EE">
        <w:tc>
          <w:tcPr>
            <w:tcW w:w="2611" w:type="dxa"/>
          </w:tcPr>
          <w:p w14:paraId="603DEFC5" w14:textId="77777777" w:rsidR="00392EDC" w:rsidRDefault="00392EDC" w:rsidP="003779EE">
            <w:pPr>
              <w:pStyle w:val="GICbody"/>
              <w:ind w:left="0"/>
              <w:rPr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>16:50-17:00</w:t>
            </w:r>
          </w:p>
        </w:tc>
        <w:tc>
          <w:tcPr>
            <w:tcW w:w="7716" w:type="dxa"/>
          </w:tcPr>
          <w:p w14:paraId="43245014" w14:textId="77777777" w:rsidR="00392EDC" w:rsidRPr="006E1968" w:rsidRDefault="00392EDC" w:rsidP="003779EE">
            <w:pPr>
              <w:pStyle w:val="bullet1"/>
              <w:numPr>
                <w:ilvl w:val="0"/>
                <w:numId w:val="0"/>
              </w:numPr>
              <w:rPr>
                <w:rFonts w:asciiTheme="minorHAnsi" w:eastAsia="MingLiU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DC4A7A">
              <w:rPr>
                <w:rFonts w:asciiTheme="minorHAnsi" w:eastAsia="MingLiU" w:hAnsiTheme="minorHAnsi" w:cstheme="minorHAnsi"/>
                <w:b/>
                <w:color w:val="000000" w:themeColor="text1"/>
                <w:sz w:val="24"/>
                <w:szCs w:val="24"/>
              </w:rPr>
              <w:t xml:space="preserve">Closing Remarks </w:t>
            </w:r>
          </w:p>
        </w:tc>
      </w:tr>
    </w:tbl>
    <w:p w14:paraId="7EFAB53B" w14:textId="77777777" w:rsidR="00392EDC" w:rsidRPr="00040A9A" w:rsidRDefault="00392EDC" w:rsidP="00392EDC">
      <w:pPr>
        <w:pStyle w:val="GICbody"/>
        <w:ind w:left="0"/>
        <w:rPr>
          <w:color w:val="FF0000"/>
        </w:rPr>
      </w:pPr>
    </w:p>
    <w:p w14:paraId="5F190B78" w14:textId="77777777" w:rsidR="005530DD" w:rsidRDefault="005530DD"/>
    <w:sectPr w:rsidR="005530DD">
      <w:type w:val="continuous"/>
      <w:pgSz w:w="11910" w:h="16840"/>
      <w:pgMar w:top="1340" w:right="88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73F91"/>
    <w:multiLevelType w:val="hybridMultilevel"/>
    <w:tmpl w:val="03C4BF4A"/>
    <w:lvl w:ilvl="0" w:tplc="102854EC">
      <w:numFmt w:val="bullet"/>
      <w:pStyle w:val="bullet1"/>
      <w:lvlText w:val="—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hint="default"/>
      </w:rPr>
    </w:lvl>
    <w:lvl w:ilvl="1" w:tplc="04090003">
      <w:start w:val="1"/>
      <w:numFmt w:val="bullet"/>
      <w:lvlText w:val="o"/>
      <w:lvlJc w:val="left"/>
      <w:pPr>
        <w:tabs>
          <w:tab w:val="num" w:pos="4813"/>
        </w:tabs>
        <w:ind w:left="48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33"/>
        </w:tabs>
        <w:ind w:left="5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53"/>
        </w:tabs>
        <w:ind w:left="6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73"/>
        </w:tabs>
        <w:ind w:left="69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93"/>
        </w:tabs>
        <w:ind w:left="7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13"/>
        </w:tabs>
        <w:ind w:left="8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33"/>
        </w:tabs>
        <w:ind w:left="91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53"/>
        </w:tabs>
        <w:ind w:left="9853" w:hanging="360"/>
      </w:pPr>
      <w:rPr>
        <w:rFonts w:ascii="Wingdings" w:hAnsi="Wingdings" w:hint="default"/>
      </w:rPr>
    </w:lvl>
  </w:abstractNum>
  <w:abstractNum w:abstractNumId="1" w15:restartNumberingAfterBreak="0">
    <w:nsid w:val="50116E8F"/>
    <w:multiLevelType w:val="hybridMultilevel"/>
    <w:tmpl w:val="7D64D3CE"/>
    <w:lvl w:ilvl="0" w:tplc="2CD09A60">
      <w:start w:val="1"/>
      <w:numFmt w:val="decimal"/>
      <w:pStyle w:val="APECFormnumbered2"/>
      <w:lvlText w:val="3.%1"/>
      <w:lvlJc w:val="left"/>
      <w:pPr>
        <w:ind w:left="54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07856778">
    <w:abstractNumId w:val="0"/>
  </w:num>
  <w:num w:numId="2" w16cid:durableId="1222212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309"/>
    <w:rsid w:val="001928E7"/>
    <w:rsid w:val="001E2510"/>
    <w:rsid w:val="00392EDC"/>
    <w:rsid w:val="005530DD"/>
    <w:rsid w:val="0068489A"/>
    <w:rsid w:val="0088482F"/>
    <w:rsid w:val="008E27EE"/>
    <w:rsid w:val="00A40309"/>
    <w:rsid w:val="00C83FC3"/>
    <w:rsid w:val="00D4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05477"/>
  <w15:docId w15:val="{15A36EDF-2560-49AF-9F38-9F6FF6F96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8E7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242"/>
      <w:jc w:val="right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8"/>
    </w:pPr>
  </w:style>
  <w:style w:type="table" w:styleId="TableGrid">
    <w:name w:val="Table Grid"/>
    <w:basedOn w:val="TableNormal"/>
    <w:uiPriority w:val="39"/>
    <w:rsid w:val="00392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ICbody">
    <w:name w:val="GIC body"/>
    <w:basedOn w:val="BodyText"/>
    <w:link w:val="GICbodyChar"/>
    <w:qFormat/>
    <w:rsid w:val="00392EDC"/>
    <w:pPr>
      <w:ind w:left="1440"/>
      <w:jc w:val="both"/>
    </w:pPr>
    <w:rPr>
      <w:rFonts w:asciiTheme="minorHAnsi" w:eastAsiaTheme="minorHAnsi" w:hAnsiTheme="minorHAnsi" w:cstheme="minorBidi"/>
      <w:b w:val="0"/>
      <w:bCs w:val="0"/>
      <w:w w:val="120"/>
    </w:rPr>
  </w:style>
  <w:style w:type="character" w:customStyle="1" w:styleId="GICbodyChar">
    <w:name w:val="GIC body Char"/>
    <w:basedOn w:val="DefaultParagraphFont"/>
    <w:link w:val="GICbody"/>
    <w:rsid w:val="00392EDC"/>
    <w:rPr>
      <w:w w:val="120"/>
      <w:sz w:val="24"/>
      <w:szCs w:val="24"/>
    </w:rPr>
  </w:style>
  <w:style w:type="paragraph" w:customStyle="1" w:styleId="bullet1">
    <w:name w:val="bullet 1"/>
    <w:basedOn w:val="Normal"/>
    <w:rsid w:val="00392EDC"/>
    <w:pPr>
      <w:widowControl/>
      <w:numPr>
        <w:numId w:val="1"/>
      </w:numPr>
      <w:autoSpaceDE/>
      <w:autoSpaceDN/>
      <w:spacing w:line="300" w:lineRule="atLeast"/>
    </w:pPr>
    <w:rPr>
      <w:rFonts w:ascii="Garamond" w:eastAsia="MS Mincho" w:hAnsi="Garamond" w:cs="Times New Roman"/>
      <w:noProof/>
    </w:rPr>
  </w:style>
  <w:style w:type="paragraph" w:customStyle="1" w:styleId="APECFormnumbered2">
    <w:name w:val="APEC Form numbered 2"/>
    <w:basedOn w:val="Normal"/>
    <w:next w:val="Normal"/>
    <w:autoRedefine/>
    <w:qFormat/>
    <w:rsid w:val="00392EDC"/>
    <w:pPr>
      <w:widowControl/>
      <w:numPr>
        <w:numId w:val="2"/>
      </w:numPr>
      <w:tabs>
        <w:tab w:val="left" w:pos="360"/>
        <w:tab w:val="left" w:pos="5760"/>
      </w:tabs>
      <w:autoSpaceDE/>
      <w:autoSpaceDN/>
      <w:spacing w:before="60" w:after="120" w:line="300" w:lineRule="atLeast"/>
    </w:pPr>
    <w:rPr>
      <w:rFonts w:ascii="Calibri" w:eastAsia="PMingLiU" w:hAnsi="Calibri" w:cs="Times New Roman"/>
      <w:b/>
      <w:bCs/>
      <w:sz w:val="24"/>
      <w:lang w:val="en-GB"/>
    </w:rPr>
  </w:style>
  <w:style w:type="paragraph" w:customStyle="1" w:styleId="APECPart">
    <w:name w:val="APEC Part"/>
    <w:basedOn w:val="Normal"/>
    <w:qFormat/>
    <w:rsid w:val="00392EDC"/>
    <w:pPr>
      <w:widowControl/>
      <w:tabs>
        <w:tab w:val="left" w:pos="360"/>
        <w:tab w:val="left" w:pos="5760"/>
      </w:tabs>
      <w:autoSpaceDE/>
      <w:autoSpaceDN/>
      <w:spacing w:before="60" w:after="120" w:line="300" w:lineRule="atLeast"/>
    </w:pPr>
    <w:rPr>
      <w:rFonts w:asciiTheme="minorHAnsi" w:eastAsia="PMingLiU" w:hAnsiTheme="minorHAnsi" w:cs="Times New Roman"/>
      <w:b/>
      <w:bCs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Najiyah Md Zaliki</dc:creator>
  <cp:lastModifiedBy>Mohd Suzlezan Supu</cp:lastModifiedBy>
  <cp:revision>9</cp:revision>
  <dcterms:created xsi:type="dcterms:W3CDTF">2025-09-17T00:41:00Z</dcterms:created>
  <dcterms:modified xsi:type="dcterms:W3CDTF">2025-09-17T00:51:00Z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2025-09-17T00:00:00Z</vt:filetime>
  </property>
</Properties>
</file>