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1635BA" w:rsidRPr="00EA0172"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5DEC211E" w:rsidR="001635BA" w:rsidRPr="00146767" w:rsidRDefault="004A2D1E" w:rsidP="00D92C0E">
            <w:pPr>
              <w:spacing w:before="120" w:after="120" w:line="276" w:lineRule="auto"/>
              <w:jc w:val="both"/>
              <w:rPr>
                <w:sz w:val="22"/>
                <w:szCs w:val="22"/>
                <w:lang w:val="ms-MY"/>
              </w:rPr>
            </w:pPr>
            <w:r w:rsidRPr="004A2D1E">
              <w:rPr>
                <w:sz w:val="22"/>
                <w:szCs w:val="22"/>
              </w:rPr>
              <w:t>PEMANTAPAN PROGRAM REFORMASI KERENAH BIROKRASI UNTUK MEMUDAHKAN URUSAN MENJALANKAN PERNIAGAAN BAGI MENINGKATKAN PRODUKTIVITI</w:t>
            </w:r>
            <w:r>
              <w:rPr>
                <w:sz w:val="22"/>
                <w:szCs w:val="22"/>
              </w:rPr>
              <w:t xml:space="preserve"> TAHUN 2025</w:t>
            </w:r>
          </w:p>
        </w:tc>
      </w:tr>
      <w:tr w:rsidR="001635BA" w:rsidRPr="00EA0172"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76F59F95" w:rsidR="001635BA" w:rsidRPr="007542AF" w:rsidRDefault="00112FA8" w:rsidP="007542AF">
            <w:pPr>
              <w:pStyle w:val="TableParagraph"/>
              <w:spacing w:before="196"/>
              <w:ind w:left="169"/>
            </w:pPr>
            <w:r>
              <w:t>OGOS – DISEMBER 2025</w:t>
            </w:r>
          </w:p>
        </w:tc>
      </w:tr>
      <w:tr w:rsidR="001635BA" w:rsidRPr="00EA0172" w14:paraId="2CDCE1EB" w14:textId="77777777" w:rsidTr="004243C7">
        <w:trPr>
          <w:trHeight w:val="2711"/>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5872281" w14:textId="77777777" w:rsidR="00C74920" w:rsidRPr="00C74920" w:rsidRDefault="00C74920" w:rsidP="00C74920">
            <w:pPr>
              <w:pStyle w:val="NormalWeb"/>
              <w:contextualSpacing/>
              <w:jc w:val="both"/>
              <w:rPr>
                <w:rFonts w:ascii="Arial" w:hAnsi="Arial" w:cs="Arial"/>
                <w:sz w:val="22"/>
                <w:szCs w:val="22"/>
                <w:lang w:val="ms-MY" w:eastAsia="en-US"/>
              </w:rPr>
            </w:pPr>
            <w:r w:rsidRPr="00C74920">
              <w:rPr>
                <w:rFonts w:ascii="Arial" w:hAnsi="Arial" w:cs="Arial"/>
                <w:sz w:val="22"/>
                <w:szCs w:val="22"/>
                <w:lang w:val="ms-MY" w:eastAsia="en-US"/>
              </w:rPr>
              <w:t>Peraturan berperanan penting dalam memastikan kesejahteraan rakyat dan kelancaran ekonomi. Namun, kerenah birokrasi dan peraturan yang berlebihan boleh menghambat urusan perniagaan, melambatkan kelulusan, serta menjejaskan daya saing negara di peringkat global. Keadaan ini bukan sahaja menyukarkan pelabur dan usahawan, malah turut memberi kesan kepada produktiviti sektor awam dan swasta.</w:t>
            </w:r>
          </w:p>
          <w:p w14:paraId="1C4377B2" w14:textId="77777777" w:rsidR="00C74920" w:rsidRPr="00C74920" w:rsidRDefault="00C74920" w:rsidP="00C74920">
            <w:pPr>
              <w:pStyle w:val="NormalWeb"/>
              <w:contextualSpacing/>
              <w:jc w:val="both"/>
              <w:rPr>
                <w:rFonts w:ascii="Arial" w:hAnsi="Arial" w:cs="Arial"/>
                <w:sz w:val="22"/>
                <w:szCs w:val="22"/>
                <w:lang w:val="ms-MY" w:eastAsia="en-US"/>
              </w:rPr>
            </w:pPr>
          </w:p>
          <w:p w14:paraId="6353B06B" w14:textId="77777777" w:rsidR="00C74920" w:rsidRPr="00C74920" w:rsidRDefault="00C74920" w:rsidP="00C74920">
            <w:pPr>
              <w:pStyle w:val="NormalWeb"/>
              <w:contextualSpacing/>
              <w:jc w:val="both"/>
              <w:rPr>
                <w:rFonts w:ascii="Arial" w:hAnsi="Arial" w:cs="Arial"/>
                <w:sz w:val="22"/>
                <w:szCs w:val="22"/>
                <w:lang w:val="ms-MY" w:eastAsia="en-US"/>
              </w:rPr>
            </w:pPr>
            <w:r w:rsidRPr="00C74920">
              <w:rPr>
                <w:rFonts w:ascii="Arial" w:hAnsi="Arial" w:cs="Arial"/>
                <w:sz w:val="22"/>
                <w:szCs w:val="22"/>
                <w:lang w:val="ms-MY" w:eastAsia="en-US"/>
              </w:rPr>
              <w:t xml:space="preserve">Kerajaan melaksanakan Program Reformasi Kerenah Birokrasi (RKB) bagi menyemak, memudah dan memansuhkan prosedur yang tidak lagi sesuai. Inisiatif ini menekankan pemendekan masa proses, pengurangan lapisan kelulusan, serta penerapan teknologi bertujuan untuk meningkatkan kecekapan dan produktiviti penyampaian perkhidmatan. </w:t>
            </w:r>
          </w:p>
          <w:p w14:paraId="1CA3E106" w14:textId="77777777" w:rsidR="00C74920" w:rsidRPr="00C74920" w:rsidRDefault="00C74920" w:rsidP="00C74920">
            <w:pPr>
              <w:pStyle w:val="NormalWeb"/>
              <w:contextualSpacing/>
              <w:jc w:val="both"/>
              <w:rPr>
                <w:rFonts w:ascii="Arial" w:hAnsi="Arial" w:cs="Arial"/>
                <w:sz w:val="22"/>
                <w:szCs w:val="22"/>
                <w:lang w:val="ms-MY" w:eastAsia="en-US"/>
              </w:rPr>
            </w:pPr>
          </w:p>
          <w:p w14:paraId="55FC6916" w14:textId="77777777" w:rsidR="00C74920" w:rsidRPr="00C74920" w:rsidRDefault="00C74920" w:rsidP="00C74920">
            <w:pPr>
              <w:pStyle w:val="NormalWeb"/>
              <w:contextualSpacing/>
              <w:jc w:val="both"/>
              <w:rPr>
                <w:rFonts w:ascii="Arial" w:hAnsi="Arial" w:cs="Arial"/>
                <w:sz w:val="22"/>
                <w:szCs w:val="22"/>
                <w:lang w:val="ms-MY" w:eastAsia="en-US"/>
              </w:rPr>
            </w:pPr>
          </w:p>
          <w:p w14:paraId="4F585CE3" w14:textId="2E814F71" w:rsidR="00C74920" w:rsidRPr="00C642DB" w:rsidRDefault="00C642DB" w:rsidP="00C74920">
            <w:pPr>
              <w:pStyle w:val="NormalWeb"/>
              <w:contextualSpacing/>
              <w:jc w:val="both"/>
              <w:rPr>
                <w:rFonts w:ascii="Arial" w:hAnsi="Arial" w:cs="Arial"/>
                <w:b/>
                <w:bCs/>
                <w:sz w:val="22"/>
                <w:szCs w:val="22"/>
                <w:lang w:val="ms-MY" w:eastAsia="en-US"/>
              </w:rPr>
            </w:pPr>
            <w:r>
              <w:rPr>
                <w:rFonts w:ascii="Arial" w:hAnsi="Arial" w:cs="Arial"/>
                <w:b/>
                <w:bCs/>
                <w:sz w:val="22"/>
                <w:szCs w:val="22"/>
                <w:lang w:val="ms-MY" w:eastAsia="en-US"/>
              </w:rPr>
              <w:t>TUJUAN</w:t>
            </w:r>
            <w:r w:rsidR="009C3A78">
              <w:rPr>
                <w:rFonts w:ascii="Arial" w:hAnsi="Arial" w:cs="Arial"/>
                <w:b/>
                <w:bCs/>
                <w:sz w:val="22"/>
                <w:szCs w:val="22"/>
                <w:lang w:val="ms-MY" w:eastAsia="en-US"/>
              </w:rPr>
              <w:t>/OUTCOME</w:t>
            </w:r>
          </w:p>
          <w:p w14:paraId="0BF05FE3" w14:textId="77777777" w:rsidR="00C74920" w:rsidRPr="00C74920" w:rsidRDefault="00C74920" w:rsidP="00C74920">
            <w:pPr>
              <w:pStyle w:val="NormalWeb"/>
              <w:contextualSpacing/>
              <w:jc w:val="both"/>
              <w:rPr>
                <w:rFonts w:ascii="Arial" w:hAnsi="Arial" w:cs="Arial"/>
                <w:sz w:val="22"/>
                <w:szCs w:val="22"/>
                <w:lang w:val="ms-MY" w:eastAsia="en-US"/>
              </w:rPr>
            </w:pPr>
          </w:p>
          <w:p w14:paraId="601329DA" w14:textId="29841379" w:rsidR="009C3A78" w:rsidRPr="009C3A78" w:rsidRDefault="009C3A78" w:rsidP="009C3A78">
            <w:pPr>
              <w:pStyle w:val="NormalWeb"/>
              <w:numPr>
                <w:ilvl w:val="0"/>
                <w:numId w:val="45"/>
              </w:numPr>
              <w:contextualSpacing/>
              <w:jc w:val="both"/>
              <w:rPr>
                <w:rFonts w:ascii="Arial" w:hAnsi="Arial" w:cs="Arial"/>
                <w:sz w:val="22"/>
                <w:szCs w:val="22"/>
                <w:lang w:val="ms-MY" w:eastAsia="en-US"/>
              </w:rPr>
            </w:pPr>
            <w:r w:rsidRPr="009C3A78">
              <w:rPr>
                <w:rFonts w:ascii="Arial" w:hAnsi="Arial" w:cs="Arial"/>
                <w:sz w:val="22"/>
                <w:szCs w:val="22"/>
                <w:lang w:val="ms-MY" w:eastAsia="en-US"/>
              </w:rPr>
              <w:t>Penambahbaikan ekosistem perniagaan, kecekapan dan daya saing Malaysia.</w:t>
            </w:r>
          </w:p>
          <w:p w14:paraId="5A39871B" w14:textId="1D479CCC" w:rsidR="009C3A78" w:rsidRPr="009C3A78" w:rsidRDefault="009C3A78" w:rsidP="009C3A78">
            <w:pPr>
              <w:pStyle w:val="NormalWeb"/>
              <w:numPr>
                <w:ilvl w:val="0"/>
                <w:numId w:val="45"/>
              </w:numPr>
              <w:contextualSpacing/>
              <w:jc w:val="both"/>
              <w:rPr>
                <w:rFonts w:ascii="Arial" w:hAnsi="Arial" w:cs="Arial"/>
                <w:sz w:val="22"/>
                <w:szCs w:val="22"/>
                <w:lang w:val="ms-MY" w:eastAsia="en-US"/>
              </w:rPr>
            </w:pPr>
            <w:r w:rsidRPr="009C3A78">
              <w:rPr>
                <w:rFonts w:ascii="Arial" w:hAnsi="Arial" w:cs="Arial"/>
                <w:sz w:val="22"/>
                <w:szCs w:val="22"/>
                <w:lang w:val="ms-MY" w:eastAsia="en-US"/>
              </w:rPr>
              <w:t>Inisiatif semakan peraturan bagi memudah urusan perniagaan; dan</w:t>
            </w:r>
          </w:p>
          <w:p w14:paraId="6C00FAC3" w14:textId="608E8D5C" w:rsidR="009C3A78" w:rsidRPr="009C3A78" w:rsidRDefault="009C3A78" w:rsidP="009C3A78">
            <w:pPr>
              <w:pStyle w:val="NormalWeb"/>
              <w:numPr>
                <w:ilvl w:val="0"/>
                <w:numId w:val="45"/>
              </w:numPr>
              <w:contextualSpacing/>
              <w:jc w:val="both"/>
              <w:rPr>
                <w:rFonts w:ascii="Arial" w:hAnsi="Arial" w:cs="Arial"/>
                <w:sz w:val="22"/>
                <w:szCs w:val="22"/>
                <w:lang w:val="ms-MY" w:eastAsia="en-US"/>
              </w:rPr>
            </w:pPr>
            <w:r w:rsidRPr="009C3A78">
              <w:rPr>
                <w:rFonts w:ascii="Arial" w:hAnsi="Arial" w:cs="Arial"/>
                <w:sz w:val="22"/>
                <w:szCs w:val="22"/>
                <w:lang w:val="ms-MY" w:eastAsia="en-US"/>
              </w:rPr>
              <w:t>Meningkatkan daya saing dan produktiviti negara.</w:t>
            </w:r>
          </w:p>
          <w:p w14:paraId="31DE0119" w14:textId="1FC99A9C" w:rsidR="007123D2" w:rsidRPr="0052668D" w:rsidRDefault="009C3A78" w:rsidP="009C3A78">
            <w:pPr>
              <w:pStyle w:val="NormalWeb"/>
              <w:numPr>
                <w:ilvl w:val="0"/>
                <w:numId w:val="45"/>
              </w:numPr>
              <w:contextualSpacing/>
              <w:jc w:val="both"/>
              <w:rPr>
                <w:rFonts w:ascii="Arial" w:hAnsi="Arial" w:cs="Arial"/>
                <w:sz w:val="22"/>
                <w:szCs w:val="22"/>
                <w:lang w:val="ms-MY" w:eastAsia="en-US"/>
              </w:rPr>
            </w:pPr>
            <w:r w:rsidRPr="009C3A78">
              <w:rPr>
                <w:rFonts w:ascii="Arial" w:hAnsi="Arial" w:cs="Arial"/>
                <w:sz w:val="22"/>
                <w:szCs w:val="22"/>
                <w:lang w:val="ms-MY" w:eastAsia="en-US"/>
              </w:rPr>
              <w:t>Menyokong Agenda Reformasi Perkhidmatan Awam (ARPA)</w:t>
            </w:r>
          </w:p>
        </w:tc>
      </w:tr>
      <w:tr w:rsidR="00501DD9" w:rsidRPr="00EA0172" w14:paraId="3EC54631" w14:textId="77777777" w:rsidTr="004243C7">
        <w:trPr>
          <w:trHeight w:val="1120"/>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831E085" w14:textId="77777777" w:rsidR="007E7639" w:rsidRDefault="003854BD" w:rsidP="00B50382">
            <w:pPr>
              <w:spacing w:before="240" w:after="240"/>
              <w:jc w:val="both"/>
              <w:rPr>
                <w:sz w:val="22"/>
                <w:szCs w:val="22"/>
                <w:lang w:val="ms-MY"/>
              </w:rPr>
            </w:pPr>
            <w:r w:rsidRPr="003854BD">
              <w:rPr>
                <w:sz w:val="22"/>
                <w:szCs w:val="22"/>
                <w:lang w:val="ms-MY"/>
              </w:rPr>
              <w:t xml:space="preserve">Pelaksanaan Program Reformasi Kerenah Birokrasi (RKB) membantu meningkatkan kecekapan perkhidmatan awam dan swasta melalui pemendekan masa proses, pengurangan lapisan kelulusan, dan penggunaan teknologi. Usaha ini dapat mengurangkan beban peraturan yang tidak lagi sesuai, sekali gus memudahkan urusan perniagaan, meningkatkan produktiviti, serta menarik pelaburan. Kementerian, agensi dan pihak industri akan turut menerima manfaat melalui penyampaian perkhidmatan yang lebih cekap dan persekitaran perniagaan yang lebih mesra. Secara </w:t>
            </w:r>
            <w:r w:rsidRPr="003854BD">
              <w:rPr>
                <w:sz w:val="22"/>
                <w:szCs w:val="22"/>
                <w:lang w:val="ms-MY"/>
              </w:rPr>
              <w:lastRenderedPageBreak/>
              <w:t>langsung, ia menyumbang kepada daya saing negara yang lebih kukuh di peringkat global.</w:t>
            </w:r>
          </w:p>
          <w:p w14:paraId="73AA89EB" w14:textId="77777777" w:rsidR="00C642DB" w:rsidRDefault="00C642DB" w:rsidP="00B50382">
            <w:pPr>
              <w:spacing w:before="240" w:after="240"/>
              <w:jc w:val="both"/>
              <w:rPr>
                <w:sz w:val="22"/>
                <w:szCs w:val="22"/>
                <w:lang w:val="ms-MY"/>
              </w:rPr>
            </w:pPr>
          </w:p>
          <w:p w14:paraId="5B820AE1" w14:textId="77777777" w:rsidR="00C642DB" w:rsidRDefault="00C642DB" w:rsidP="00C642DB">
            <w:pPr>
              <w:pStyle w:val="NormalWeb"/>
              <w:contextualSpacing/>
              <w:jc w:val="both"/>
              <w:rPr>
                <w:rFonts w:ascii="Arial" w:hAnsi="Arial" w:cs="Arial"/>
                <w:sz w:val="22"/>
                <w:szCs w:val="22"/>
                <w:lang w:val="ms-MY" w:eastAsia="en-US"/>
              </w:rPr>
            </w:pPr>
            <w:r w:rsidRPr="00C74920">
              <w:rPr>
                <w:rFonts w:ascii="Arial" w:hAnsi="Arial" w:cs="Arial"/>
                <w:sz w:val="22"/>
                <w:szCs w:val="22"/>
                <w:lang w:val="ms-MY" w:eastAsia="en-US"/>
              </w:rPr>
              <w:t>Inisiatif ini selaras dengan Dasar Negara Amalan Baik Peraturan (NPGRP), yang menekankan keperluan untuk menyemak dan menilai semula peraturan supaya lebih mudah dan tidak membebankan. Ini dapat mengurangkan kos peniaga dan rakyat, menyokong pertumbuhan ekonomi, dan meningkatkan daya saing negara.</w:t>
            </w:r>
          </w:p>
          <w:p w14:paraId="26E83886" w14:textId="77777777" w:rsidR="00C642DB" w:rsidRPr="0052668D" w:rsidRDefault="00C642DB" w:rsidP="00C642DB">
            <w:pPr>
              <w:pStyle w:val="NormalWeb"/>
              <w:contextualSpacing/>
              <w:jc w:val="both"/>
              <w:rPr>
                <w:rFonts w:ascii="Arial" w:hAnsi="Arial" w:cs="Arial"/>
                <w:sz w:val="22"/>
                <w:szCs w:val="22"/>
                <w:lang w:val="ms-MY" w:eastAsia="en-US"/>
              </w:rPr>
            </w:pPr>
          </w:p>
          <w:p w14:paraId="35CD3DE7" w14:textId="77777777" w:rsidR="00C642DB" w:rsidRDefault="00C642DB" w:rsidP="00C642DB">
            <w:pPr>
              <w:pStyle w:val="NormalWeb"/>
              <w:contextualSpacing/>
              <w:jc w:val="both"/>
              <w:rPr>
                <w:rFonts w:ascii="Arial" w:hAnsi="Arial" w:cs="Arial"/>
                <w:sz w:val="22"/>
                <w:szCs w:val="22"/>
                <w:lang w:val="ms-MY" w:eastAsia="en-US"/>
              </w:rPr>
            </w:pPr>
            <w:r w:rsidRPr="0052668D">
              <w:rPr>
                <w:rFonts w:ascii="Arial" w:hAnsi="Arial" w:cs="Arial"/>
                <w:sz w:val="22"/>
                <w:szCs w:val="22"/>
                <w:lang w:val="ms-MY" w:eastAsia="en-US"/>
              </w:rPr>
              <w:t>Pihak dan kumpulan yang akan mendapat manafaat daripada program yang dirancang ini adalah Kementerian, Agensi dan industri. Kementerian/Agensi yang dijangka akan terlibat adalah seperti berikut:</w:t>
            </w:r>
          </w:p>
          <w:p w14:paraId="1DCC9CDD" w14:textId="77777777" w:rsidR="00C642DB" w:rsidRPr="0052668D" w:rsidRDefault="00C642DB" w:rsidP="00C642DB">
            <w:pPr>
              <w:pStyle w:val="NormalWeb"/>
              <w:contextualSpacing/>
              <w:jc w:val="both"/>
              <w:rPr>
                <w:rFonts w:ascii="Arial" w:hAnsi="Arial" w:cs="Arial"/>
                <w:sz w:val="22"/>
                <w:szCs w:val="22"/>
                <w:lang w:val="ms-MY" w:eastAsia="en-US"/>
              </w:rPr>
            </w:pPr>
          </w:p>
          <w:p w14:paraId="4DAA8ADF" w14:textId="77777777" w:rsidR="00C642DB" w:rsidRPr="0052668D"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Kerja Raya</w:t>
            </w:r>
          </w:p>
          <w:p w14:paraId="229E7CE2" w14:textId="77777777" w:rsidR="00C642DB" w:rsidRPr="0052668D"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Perumahan dan Kerajaan Tempatan</w:t>
            </w:r>
          </w:p>
          <w:p w14:paraId="3529A4D9"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Jabatan Wilayah Persekutuan</w:t>
            </w:r>
          </w:p>
          <w:p w14:paraId="19A5DBE5" w14:textId="77777777" w:rsidR="00C642DB" w:rsidRPr="0052668D"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Sumber Asli dan Kelestarian Alam</w:t>
            </w:r>
          </w:p>
          <w:p w14:paraId="0AF1A97A" w14:textId="77777777" w:rsidR="00C642DB" w:rsidRPr="0052668D"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Komunikasi</w:t>
            </w:r>
          </w:p>
          <w:p w14:paraId="73FF5328"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Perpaduan Negara</w:t>
            </w:r>
          </w:p>
          <w:p w14:paraId="25261B52"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782B68">
              <w:rPr>
                <w:rFonts w:ascii="Arial" w:hAnsi="Arial" w:cs="Arial"/>
                <w:sz w:val="22"/>
                <w:szCs w:val="22"/>
                <w:lang w:val="ms-MY" w:eastAsia="en-US"/>
              </w:rPr>
              <w:t>Kementerian Perdagangan Dalam Negeri dan Kos Sara Hidup</w:t>
            </w:r>
          </w:p>
          <w:p w14:paraId="41F2E0F2"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A5610D">
              <w:rPr>
                <w:rFonts w:ascii="Arial" w:hAnsi="Arial" w:cs="Arial"/>
                <w:sz w:val="22"/>
                <w:szCs w:val="22"/>
                <w:lang w:val="ms-MY" w:eastAsia="en-US"/>
              </w:rPr>
              <w:t>Kementerian Peralihan Tenaga Dan Transformasi Air</w:t>
            </w:r>
          </w:p>
          <w:p w14:paraId="1DAC7AAF"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AB1A92">
              <w:rPr>
                <w:rFonts w:ascii="Arial" w:hAnsi="Arial" w:cs="Arial"/>
                <w:sz w:val="22"/>
                <w:szCs w:val="22"/>
                <w:lang w:val="ms-MY" w:eastAsia="en-US"/>
              </w:rPr>
              <w:t>Kementerian Pembangunan Usahawan Dan Koperasi (KUSKOP)</w:t>
            </w:r>
          </w:p>
          <w:p w14:paraId="4BFE0436" w14:textId="77777777" w:rsidR="00C642DB" w:rsidRDefault="00C642DB" w:rsidP="00C642DB">
            <w:pPr>
              <w:pStyle w:val="NormalWeb"/>
              <w:numPr>
                <w:ilvl w:val="0"/>
                <w:numId w:val="44"/>
              </w:numPr>
              <w:contextualSpacing/>
              <w:jc w:val="both"/>
              <w:rPr>
                <w:rFonts w:ascii="Arial" w:hAnsi="Arial" w:cs="Arial"/>
                <w:sz w:val="22"/>
                <w:szCs w:val="22"/>
                <w:lang w:val="ms-MY" w:eastAsia="en-US"/>
              </w:rPr>
            </w:pPr>
            <w:r w:rsidRPr="007B1C55">
              <w:rPr>
                <w:rFonts w:ascii="Arial" w:hAnsi="Arial" w:cs="Arial"/>
                <w:sz w:val="22"/>
                <w:szCs w:val="22"/>
                <w:lang w:val="ms-MY" w:eastAsia="en-US"/>
              </w:rPr>
              <w:t>Jabatan Perdana Menteri</w:t>
            </w:r>
            <w:r>
              <w:rPr>
                <w:rFonts w:ascii="Arial" w:hAnsi="Arial" w:cs="Arial"/>
                <w:sz w:val="22"/>
                <w:szCs w:val="22"/>
                <w:lang w:val="ms-MY" w:eastAsia="en-US"/>
              </w:rPr>
              <w:t xml:space="preserve"> (JPM)</w:t>
            </w:r>
          </w:p>
          <w:p w14:paraId="29B5CEA5" w14:textId="6881F838" w:rsidR="000B3672" w:rsidRPr="00C642DB" w:rsidRDefault="000B3672" w:rsidP="00C642DB">
            <w:pPr>
              <w:pStyle w:val="NormalWeb"/>
              <w:numPr>
                <w:ilvl w:val="0"/>
                <w:numId w:val="44"/>
              </w:numPr>
              <w:contextualSpacing/>
              <w:jc w:val="both"/>
              <w:rPr>
                <w:rFonts w:ascii="Arial" w:hAnsi="Arial" w:cs="Arial"/>
                <w:sz w:val="22"/>
                <w:szCs w:val="22"/>
                <w:lang w:val="ms-MY" w:eastAsia="en-US"/>
              </w:rPr>
            </w:pPr>
            <w:r w:rsidRPr="000B3672">
              <w:rPr>
                <w:rFonts w:ascii="Arial" w:hAnsi="Arial" w:cs="Arial"/>
                <w:sz w:val="22"/>
                <w:szCs w:val="22"/>
                <w:lang w:val="en-US" w:eastAsia="en-US"/>
              </w:rPr>
              <w:t xml:space="preserve">Kementerian Perladangan dan </w:t>
            </w:r>
            <w:proofErr w:type="spellStart"/>
            <w:r w:rsidRPr="000B3672">
              <w:rPr>
                <w:rFonts w:ascii="Arial" w:hAnsi="Arial" w:cs="Arial"/>
                <w:sz w:val="22"/>
                <w:szCs w:val="22"/>
                <w:lang w:val="en-US" w:eastAsia="en-US"/>
              </w:rPr>
              <w:t>Komoditi</w:t>
            </w:r>
            <w:proofErr w:type="spellEnd"/>
            <w:r w:rsidRPr="000B3672">
              <w:rPr>
                <w:rFonts w:ascii="Arial" w:hAnsi="Arial" w:cs="Arial"/>
                <w:sz w:val="22"/>
                <w:szCs w:val="22"/>
                <w:lang w:val="en-US" w:eastAsia="en-US"/>
              </w:rPr>
              <w:t>.</w:t>
            </w:r>
          </w:p>
        </w:tc>
      </w:tr>
      <w:tr w:rsidR="001635BA" w:rsidRPr="00EA0172" w14:paraId="116A68DA"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BC4B80A" w14:textId="52426A0D" w:rsidR="00C2170C" w:rsidRPr="00C2170C"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S</w:t>
            </w:r>
            <w:r w:rsidR="00E643AC" w:rsidRPr="00E643AC">
              <w:rPr>
                <w:sz w:val="22"/>
                <w:szCs w:val="22"/>
                <w:lang w:val="ms-MY"/>
              </w:rPr>
              <w:t>esi libat urus bersama kementerian dan agensi berkaitan bagi mengesahkan isu-isu birokrasi serta membimbing pelaksanaan penambahbaikan proses dan prosedur.</w:t>
            </w:r>
          </w:p>
          <w:p w14:paraId="14D50CD6" w14:textId="5B5B5B5E" w:rsidR="00C2170C" w:rsidRPr="00C2170C"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 xml:space="preserve">Menilai, </w:t>
            </w:r>
            <w:proofErr w:type="spellStart"/>
            <w:r w:rsidR="0042147C" w:rsidRPr="0042147C">
              <w:rPr>
                <w:sz w:val="22"/>
                <w:szCs w:val="22"/>
              </w:rPr>
              <w:t>mengesahkan</w:t>
            </w:r>
            <w:proofErr w:type="spellEnd"/>
            <w:r w:rsidR="0042147C" w:rsidRPr="0042147C">
              <w:rPr>
                <w:sz w:val="22"/>
                <w:szCs w:val="22"/>
              </w:rPr>
              <w:t xml:space="preserve">, dan </w:t>
            </w:r>
            <w:proofErr w:type="spellStart"/>
            <w:r w:rsidR="0042147C" w:rsidRPr="0042147C">
              <w:rPr>
                <w:sz w:val="22"/>
                <w:szCs w:val="22"/>
              </w:rPr>
              <w:t>menganalisis</w:t>
            </w:r>
            <w:proofErr w:type="spellEnd"/>
            <w:r w:rsidR="0042147C" w:rsidRPr="0042147C">
              <w:rPr>
                <w:sz w:val="22"/>
                <w:szCs w:val="22"/>
              </w:rPr>
              <w:t xml:space="preserve"> </w:t>
            </w:r>
            <w:proofErr w:type="spellStart"/>
            <w:r w:rsidR="0042147C" w:rsidRPr="0042147C">
              <w:rPr>
                <w:sz w:val="22"/>
                <w:szCs w:val="22"/>
              </w:rPr>
              <w:t>amalan</w:t>
            </w:r>
            <w:proofErr w:type="spellEnd"/>
            <w:r w:rsidR="0042147C" w:rsidRPr="0042147C">
              <w:rPr>
                <w:sz w:val="22"/>
                <w:szCs w:val="22"/>
              </w:rPr>
              <w:t xml:space="preserve"> </w:t>
            </w:r>
            <w:proofErr w:type="spellStart"/>
            <w:r w:rsidR="0042147C" w:rsidRPr="0042147C">
              <w:rPr>
                <w:sz w:val="22"/>
                <w:szCs w:val="22"/>
              </w:rPr>
              <w:t>sedia</w:t>
            </w:r>
            <w:proofErr w:type="spellEnd"/>
            <w:r w:rsidR="0042147C" w:rsidRPr="0042147C">
              <w:rPr>
                <w:sz w:val="22"/>
                <w:szCs w:val="22"/>
              </w:rPr>
              <w:t xml:space="preserve"> </w:t>
            </w:r>
            <w:proofErr w:type="spellStart"/>
            <w:r w:rsidR="0042147C" w:rsidRPr="0042147C">
              <w:rPr>
                <w:sz w:val="22"/>
                <w:szCs w:val="22"/>
              </w:rPr>
              <w:t>ada</w:t>
            </w:r>
            <w:proofErr w:type="spellEnd"/>
            <w:r w:rsidR="0042147C" w:rsidRPr="0042147C">
              <w:rPr>
                <w:sz w:val="22"/>
                <w:szCs w:val="22"/>
              </w:rPr>
              <w:t xml:space="preserve"> yang </w:t>
            </w:r>
            <w:proofErr w:type="spellStart"/>
            <w:r w:rsidR="0042147C" w:rsidRPr="0042147C">
              <w:rPr>
                <w:sz w:val="22"/>
                <w:szCs w:val="22"/>
              </w:rPr>
              <w:t>tidak</w:t>
            </w:r>
            <w:proofErr w:type="spellEnd"/>
            <w:r w:rsidR="0042147C" w:rsidRPr="0042147C">
              <w:rPr>
                <w:sz w:val="22"/>
                <w:szCs w:val="22"/>
              </w:rPr>
              <w:t xml:space="preserve"> </w:t>
            </w:r>
            <w:proofErr w:type="spellStart"/>
            <w:r w:rsidR="0042147C" w:rsidRPr="0042147C">
              <w:rPr>
                <w:sz w:val="22"/>
                <w:szCs w:val="22"/>
              </w:rPr>
              <w:t>lagi</w:t>
            </w:r>
            <w:proofErr w:type="spellEnd"/>
            <w:r w:rsidR="0042147C" w:rsidRPr="0042147C">
              <w:rPr>
                <w:sz w:val="22"/>
                <w:szCs w:val="22"/>
              </w:rPr>
              <w:t xml:space="preserve"> </w:t>
            </w:r>
            <w:proofErr w:type="spellStart"/>
            <w:r w:rsidR="0042147C" w:rsidRPr="0042147C">
              <w:rPr>
                <w:sz w:val="22"/>
                <w:szCs w:val="22"/>
              </w:rPr>
              <w:t>relevan</w:t>
            </w:r>
            <w:proofErr w:type="spellEnd"/>
            <w:r w:rsidR="0042147C" w:rsidRPr="0042147C">
              <w:rPr>
                <w:sz w:val="22"/>
                <w:szCs w:val="22"/>
              </w:rPr>
              <w:t xml:space="preserve"> </w:t>
            </w:r>
            <w:proofErr w:type="spellStart"/>
            <w:r w:rsidR="0042147C" w:rsidRPr="0042147C">
              <w:rPr>
                <w:sz w:val="22"/>
                <w:szCs w:val="22"/>
              </w:rPr>
              <w:t>untuk</w:t>
            </w:r>
            <w:proofErr w:type="spellEnd"/>
            <w:r w:rsidR="0042147C" w:rsidRPr="0042147C">
              <w:rPr>
                <w:sz w:val="22"/>
                <w:szCs w:val="22"/>
              </w:rPr>
              <w:t xml:space="preserve"> </w:t>
            </w:r>
            <w:proofErr w:type="spellStart"/>
            <w:r w:rsidR="0042147C" w:rsidRPr="0042147C">
              <w:rPr>
                <w:sz w:val="22"/>
                <w:szCs w:val="22"/>
              </w:rPr>
              <w:t>dipermudah</w:t>
            </w:r>
            <w:proofErr w:type="spellEnd"/>
            <w:r w:rsidR="0042147C" w:rsidRPr="0042147C">
              <w:rPr>
                <w:sz w:val="22"/>
                <w:szCs w:val="22"/>
              </w:rPr>
              <w:t xml:space="preserve"> </w:t>
            </w:r>
            <w:proofErr w:type="spellStart"/>
            <w:r w:rsidR="0042147C" w:rsidRPr="0042147C">
              <w:rPr>
                <w:sz w:val="22"/>
                <w:szCs w:val="22"/>
              </w:rPr>
              <w:t>atau</w:t>
            </w:r>
            <w:proofErr w:type="spellEnd"/>
            <w:r w:rsidR="0042147C" w:rsidRPr="0042147C">
              <w:rPr>
                <w:sz w:val="22"/>
                <w:szCs w:val="22"/>
              </w:rPr>
              <w:t xml:space="preserve"> </w:t>
            </w:r>
            <w:proofErr w:type="spellStart"/>
            <w:r w:rsidR="0042147C" w:rsidRPr="0042147C">
              <w:rPr>
                <w:sz w:val="22"/>
                <w:szCs w:val="22"/>
              </w:rPr>
              <w:t>dimansuhkan</w:t>
            </w:r>
            <w:proofErr w:type="spellEnd"/>
            <w:r w:rsidR="0042147C" w:rsidRPr="0042147C">
              <w:rPr>
                <w:sz w:val="22"/>
                <w:szCs w:val="22"/>
              </w:rPr>
              <w:t>.</w:t>
            </w:r>
          </w:p>
          <w:p w14:paraId="3045C050" w14:textId="77777777" w:rsidR="002F29D4" w:rsidRPr="00AD2EA1"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Melaksanakan sesi konsultasi</w:t>
            </w:r>
            <w:r w:rsidR="0042147C">
              <w:rPr>
                <w:sz w:val="22"/>
                <w:szCs w:val="22"/>
                <w:lang w:val="ms-MY"/>
              </w:rPr>
              <w:t xml:space="preserve">, </w:t>
            </w:r>
            <w:proofErr w:type="spellStart"/>
            <w:r w:rsidR="0042147C" w:rsidRPr="0042147C">
              <w:rPr>
                <w:sz w:val="22"/>
                <w:szCs w:val="22"/>
              </w:rPr>
              <w:t>bengkel</w:t>
            </w:r>
            <w:proofErr w:type="spellEnd"/>
            <w:r w:rsidR="0042147C" w:rsidRPr="0042147C">
              <w:rPr>
                <w:sz w:val="22"/>
                <w:szCs w:val="22"/>
              </w:rPr>
              <w:t xml:space="preserve">, </w:t>
            </w:r>
            <w:proofErr w:type="spellStart"/>
            <w:r w:rsidR="0042147C" w:rsidRPr="0042147C">
              <w:rPr>
                <w:sz w:val="22"/>
                <w:szCs w:val="22"/>
              </w:rPr>
              <w:t>sesi</w:t>
            </w:r>
            <w:proofErr w:type="spellEnd"/>
            <w:r w:rsidR="0042147C" w:rsidRPr="0042147C">
              <w:rPr>
                <w:sz w:val="22"/>
                <w:szCs w:val="22"/>
              </w:rPr>
              <w:t xml:space="preserve"> </w:t>
            </w:r>
            <w:proofErr w:type="spellStart"/>
            <w:r w:rsidR="0042147C" w:rsidRPr="0042147C">
              <w:rPr>
                <w:sz w:val="22"/>
                <w:szCs w:val="22"/>
              </w:rPr>
              <w:t>bimbingan</w:t>
            </w:r>
            <w:proofErr w:type="spellEnd"/>
            <w:r w:rsidR="0042147C" w:rsidRPr="0042147C">
              <w:rPr>
                <w:sz w:val="22"/>
                <w:szCs w:val="22"/>
              </w:rPr>
              <w:t xml:space="preserve"> dan </w:t>
            </w:r>
            <w:proofErr w:type="spellStart"/>
            <w:r w:rsidR="0042147C" w:rsidRPr="0042147C">
              <w:rPr>
                <w:sz w:val="22"/>
                <w:szCs w:val="22"/>
              </w:rPr>
              <w:t>perbincangan</w:t>
            </w:r>
            <w:proofErr w:type="spellEnd"/>
            <w:r w:rsidR="0042147C" w:rsidRPr="0042147C">
              <w:rPr>
                <w:sz w:val="22"/>
                <w:szCs w:val="22"/>
              </w:rPr>
              <w:t xml:space="preserve"> </w:t>
            </w:r>
            <w:proofErr w:type="spellStart"/>
            <w:r w:rsidR="0042147C" w:rsidRPr="0042147C">
              <w:rPr>
                <w:sz w:val="22"/>
                <w:szCs w:val="22"/>
              </w:rPr>
              <w:t>bersama</w:t>
            </w:r>
            <w:proofErr w:type="spellEnd"/>
            <w:r w:rsidR="0042147C" w:rsidRPr="0042147C">
              <w:rPr>
                <w:sz w:val="22"/>
                <w:szCs w:val="22"/>
              </w:rPr>
              <w:t xml:space="preserve"> </w:t>
            </w:r>
            <w:proofErr w:type="spellStart"/>
            <w:r w:rsidR="0042147C" w:rsidRPr="0042147C">
              <w:rPr>
                <w:sz w:val="22"/>
                <w:szCs w:val="22"/>
              </w:rPr>
              <w:t>pembuat</w:t>
            </w:r>
            <w:proofErr w:type="spellEnd"/>
            <w:r w:rsidR="0042147C" w:rsidRPr="0042147C">
              <w:rPr>
                <w:sz w:val="22"/>
                <w:szCs w:val="22"/>
              </w:rPr>
              <w:t xml:space="preserve"> </w:t>
            </w:r>
            <w:proofErr w:type="spellStart"/>
            <w:r w:rsidR="0042147C" w:rsidRPr="0042147C">
              <w:rPr>
                <w:sz w:val="22"/>
                <w:szCs w:val="22"/>
              </w:rPr>
              <w:t>dasar</w:t>
            </w:r>
            <w:proofErr w:type="spellEnd"/>
            <w:r w:rsidR="0042147C" w:rsidRPr="0042147C">
              <w:rPr>
                <w:sz w:val="22"/>
                <w:szCs w:val="22"/>
              </w:rPr>
              <w:t xml:space="preserve">, </w:t>
            </w:r>
            <w:proofErr w:type="spellStart"/>
            <w:r w:rsidR="0042147C" w:rsidRPr="0042147C">
              <w:rPr>
                <w:sz w:val="22"/>
                <w:szCs w:val="22"/>
              </w:rPr>
              <w:t>pihak</w:t>
            </w:r>
            <w:proofErr w:type="spellEnd"/>
            <w:r w:rsidR="0042147C" w:rsidRPr="0042147C">
              <w:rPr>
                <w:sz w:val="22"/>
                <w:szCs w:val="22"/>
              </w:rPr>
              <w:t xml:space="preserve"> </w:t>
            </w:r>
            <w:proofErr w:type="spellStart"/>
            <w:r w:rsidR="0042147C" w:rsidRPr="0042147C">
              <w:rPr>
                <w:sz w:val="22"/>
                <w:szCs w:val="22"/>
              </w:rPr>
              <w:t>pengawalselia</w:t>
            </w:r>
            <w:proofErr w:type="spellEnd"/>
            <w:r w:rsidR="0042147C" w:rsidRPr="0042147C">
              <w:rPr>
                <w:sz w:val="22"/>
                <w:szCs w:val="22"/>
              </w:rPr>
              <w:t xml:space="preserve"> dan </w:t>
            </w:r>
            <w:proofErr w:type="spellStart"/>
            <w:r w:rsidR="0042147C" w:rsidRPr="0042147C">
              <w:rPr>
                <w:sz w:val="22"/>
                <w:szCs w:val="22"/>
              </w:rPr>
              <w:t>industri</w:t>
            </w:r>
            <w:proofErr w:type="spellEnd"/>
            <w:r w:rsidR="0042147C" w:rsidRPr="0042147C">
              <w:rPr>
                <w:sz w:val="22"/>
                <w:szCs w:val="22"/>
              </w:rPr>
              <w:t xml:space="preserve"> </w:t>
            </w:r>
            <w:proofErr w:type="spellStart"/>
            <w:r w:rsidR="0042147C" w:rsidRPr="0042147C">
              <w:rPr>
                <w:sz w:val="22"/>
                <w:szCs w:val="22"/>
              </w:rPr>
              <w:t>bagi</w:t>
            </w:r>
            <w:proofErr w:type="spellEnd"/>
            <w:r w:rsidR="0042147C" w:rsidRPr="0042147C">
              <w:rPr>
                <w:sz w:val="22"/>
                <w:szCs w:val="22"/>
              </w:rPr>
              <w:t xml:space="preserve"> </w:t>
            </w:r>
            <w:proofErr w:type="spellStart"/>
            <w:r w:rsidR="0042147C" w:rsidRPr="0042147C">
              <w:rPr>
                <w:sz w:val="22"/>
                <w:szCs w:val="22"/>
              </w:rPr>
              <w:t>meningkatkan</w:t>
            </w:r>
            <w:proofErr w:type="spellEnd"/>
            <w:r w:rsidR="0042147C" w:rsidRPr="0042147C">
              <w:rPr>
                <w:sz w:val="22"/>
                <w:szCs w:val="22"/>
              </w:rPr>
              <w:t xml:space="preserve"> </w:t>
            </w:r>
            <w:proofErr w:type="spellStart"/>
            <w:r w:rsidR="0042147C" w:rsidRPr="0042147C">
              <w:rPr>
                <w:sz w:val="22"/>
                <w:szCs w:val="22"/>
              </w:rPr>
              <w:t>kapasiti</w:t>
            </w:r>
            <w:proofErr w:type="spellEnd"/>
            <w:r w:rsidR="0042147C" w:rsidRPr="0042147C">
              <w:rPr>
                <w:sz w:val="22"/>
                <w:szCs w:val="22"/>
              </w:rPr>
              <w:t xml:space="preserve"> </w:t>
            </w:r>
            <w:proofErr w:type="spellStart"/>
            <w:r w:rsidR="0042147C" w:rsidRPr="0042147C">
              <w:rPr>
                <w:sz w:val="22"/>
                <w:szCs w:val="22"/>
              </w:rPr>
              <w:t>serta</w:t>
            </w:r>
            <w:proofErr w:type="spellEnd"/>
            <w:r w:rsidR="0042147C" w:rsidRPr="0042147C">
              <w:rPr>
                <w:sz w:val="22"/>
                <w:szCs w:val="22"/>
              </w:rPr>
              <w:t xml:space="preserve"> </w:t>
            </w:r>
            <w:proofErr w:type="spellStart"/>
            <w:r w:rsidR="0042147C" w:rsidRPr="0042147C">
              <w:rPr>
                <w:sz w:val="22"/>
                <w:szCs w:val="22"/>
              </w:rPr>
              <w:t>memastikan</w:t>
            </w:r>
            <w:proofErr w:type="spellEnd"/>
            <w:r w:rsidR="0042147C" w:rsidRPr="0042147C">
              <w:rPr>
                <w:sz w:val="22"/>
                <w:szCs w:val="22"/>
              </w:rPr>
              <w:t xml:space="preserve"> </w:t>
            </w:r>
            <w:proofErr w:type="spellStart"/>
            <w:r w:rsidR="0042147C" w:rsidRPr="0042147C">
              <w:rPr>
                <w:sz w:val="22"/>
                <w:szCs w:val="22"/>
              </w:rPr>
              <w:t>pelaksanaan</w:t>
            </w:r>
            <w:proofErr w:type="spellEnd"/>
            <w:r w:rsidR="0042147C" w:rsidRPr="0042147C">
              <w:rPr>
                <w:sz w:val="22"/>
                <w:szCs w:val="22"/>
              </w:rPr>
              <w:t xml:space="preserve"> reformasi yang </w:t>
            </w:r>
            <w:proofErr w:type="spellStart"/>
            <w:r w:rsidR="0042147C" w:rsidRPr="0042147C">
              <w:rPr>
                <w:sz w:val="22"/>
                <w:szCs w:val="22"/>
              </w:rPr>
              <w:t>lebih</w:t>
            </w:r>
            <w:proofErr w:type="spellEnd"/>
            <w:r w:rsidR="0042147C" w:rsidRPr="0042147C">
              <w:rPr>
                <w:sz w:val="22"/>
                <w:szCs w:val="22"/>
              </w:rPr>
              <w:t xml:space="preserve"> </w:t>
            </w:r>
            <w:proofErr w:type="spellStart"/>
            <w:r w:rsidR="0042147C" w:rsidRPr="0042147C">
              <w:rPr>
                <w:sz w:val="22"/>
                <w:szCs w:val="22"/>
              </w:rPr>
              <w:t>berkesan</w:t>
            </w:r>
            <w:proofErr w:type="spellEnd"/>
            <w:r w:rsidR="0042147C" w:rsidRPr="0042147C">
              <w:rPr>
                <w:sz w:val="22"/>
                <w:szCs w:val="22"/>
              </w:rPr>
              <w:t>.</w:t>
            </w:r>
          </w:p>
          <w:p w14:paraId="278AC313" w14:textId="14E1449D" w:rsidR="00AD2EA1" w:rsidRPr="00C2170C" w:rsidRDefault="00AD2EA1" w:rsidP="00C2170C">
            <w:pPr>
              <w:pStyle w:val="ListParagraph"/>
              <w:numPr>
                <w:ilvl w:val="0"/>
                <w:numId w:val="40"/>
              </w:numPr>
              <w:spacing w:before="120" w:after="120" w:line="276" w:lineRule="auto"/>
              <w:jc w:val="both"/>
              <w:rPr>
                <w:sz w:val="22"/>
                <w:szCs w:val="22"/>
                <w:lang w:val="ms-MY"/>
              </w:rPr>
            </w:pPr>
            <w:proofErr w:type="spellStart"/>
            <w:r>
              <w:rPr>
                <w:sz w:val="22"/>
                <w:szCs w:val="22"/>
              </w:rPr>
              <w:t>M</w:t>
            </w:r>
            <w:r w:rsidRPr="00AD2EA1">
              <w:rPr>
                <w:sz w:val="22"/>
                <w:szCs w:val="22"/>
              </w:rPr>
              <w:t>endapatkan</w:t>
            </w:r>
            <w:proofErr w:type="spellEnd"/>
            <w:r w:rsidRPr="00AD2EA1">
              <w:rPr>
                <w:sz w:val="22"/>
                <w:szCs w:val="22"/>
              </w:rPr>
              <w:t xml:space="preserve"> </w:t>
            </w:r>
            <w:proofErr w:type="spellStart"/>
            <w:r w:rsidRPr="00AD2EA1">
              <w:rPr>
                <w:sz w:val="22"/>
                <w:szCs w:val="22"/>
              </w:rPr>
              <w:t>khidmat</w:t>
            </w:r>
            <w:proofErr w:type="spellEnd"/>
            <w:r w:rsidRPr="00AD2EA1">
              <w:rPr>
                <w:sz w:val="22"/>
                <w:szCs w:val="22"/>
              </w:rPr>
              <w:t xml:space="preserve"> </w:t>
            </w:r>
            <w:proofErr w:type="spellStart"/>
            <w:r w:rsidRPr="00AD2EA1">
              <w:rPr>
                <w:sz w:val="22"/>
                <w:szCs w:val="22"/>
              </w:rPr>
              <w:t>pakar</w:t>
            </w:r>
            <w:proofErr w:type="spellEnd"/>
            <w:r w:rsidRPr="00AD2EA1">
              <w:rPr>
                <w:sz w:val="22"/>
                <w:szCs w:val="22"/>
              </w:rPr>
              <w:t xml:space="preserve"> </w:t>
            </w:r>
            <w:proofErr w:type="spellStart"/>
            <w:r w:rsidRPr="00AD2EA1">
              <w:rPr>
                <w:sz w:val="22"/>
                <w:szCs w:val="22"/>
              </w:rPr>
              <w:t>runding</w:t>
            </w:r>
            <w:proofErr w:type="spellEnd"/>
            <w:r w:rsidRPr="00AD2EA1">
              <w:rPr>
                <w:sz w:val="22"/>
                <w:szCs w:val="22"/>
              </w:rPr>
              <w:t xml:space="preserve"> </w:t>
            </w:r>
            <w:proofErr w:type="spellStart"/>
            <w:r w:rsidRPr="00AD2EA1">
              <w:rPr>
                <w:sz w:val="22"/>
                <w:szCs w:val="22"/>
              </w:rPr>
              <w:t>dalam</w:t>
            </w:r>
            <w:proofErr w:type="spellEnd"/>
            <w:r w:rsidRPr="00AD2EA1">
              <w:rPr>
                <w:sz w:val="22"/>
                <w:szCs w:val="22"/>
              </w:rPr>
              <w:t xml:space="preserve"> negara </w:t>
            </w:r>
            <w:proofErr w:type="spellStart"/>
            <w:r w:rsidRPr="00AD2EA1">
              <w:rPr>
                <w:sz w:val="22"/>
                <w:szCs w:val="22"/>
              </w:rPr>
              <w:t>seperti</w:t>
            </w:r>
            <w:proofErr w:type="spellEnd"/>
            <w:r w:rsidRPr="00AD2EA1">
              <w:rPr>
                <w:sz w:val="22"/>
                <w:szCs w:val="22"/>
              </w:rPr>
              <w:t xml:space="preserve"> </w:t>
            </w:r>
            <w:proofErr w:type="spellStart"/>
            <w:r w:rsidRPr="00AD2EA1">
              <w:rPr>
                <w:sz w:val="22"/>
                <w:szCs w:val="22"/>
              </w:rPr>
              <w:t>perkhimdatan</w:t>
            </w:r>
            <w:proofErr w:type="spellEnd"/>
            <w:r w:rsidRPr="00AD2EA1">
              <w:rPr>
                <w:sz w:val="22"/>
                <w:szCs w:val="22"/>
              </w:rPr>
              <w:t xml:space="preserve"> </w:t>
            </w:r>
            <w:proofErr w:type="spellStart"/>
            <w:r w:rsidRPr="00AD2EA1">
              <w:rPr>
                <w:sz w:val="22"/>
                <w:szCs w:val="22"/>
              </w:rPr>
              <w:t>pakar</w:t>
            </w:r>
            <w:proofErr w:type="spellEnd"/>
            <w:r w:rsidRPr="00AD2EA1">
              <w:rPr>
                <w:sz w:val="22"/>
                <w:szCs w:val="22"/>
              </w:rPr>
              <w:t xml:space="preserve"> </w:t>
            </w:r>
            <w:proofErr w:type="spellStart"/>
            <w:r w:rsidRPr="00AD2EA1">
              <w:rPr>
                <w:sz w:val="22"/>
                <w:szCs w:val="22"/>
              </w:rPr>
              <w:t>rujuk</w:t>
            </w:r>
            <w:proofErr w:type="spellEnd"/>
            <w:r w:rsidRPr="00AD2EA1">
              <w:rPr>
                <w:sz w:val="22"/>
                <w:szCs w:val="22"/>
              </w:rPr>
              <w:t xml:space="preserve"> </w:t>
            </w:r>
            <w:proofErr w:type="spellStart"/>
            <w:r w:rsidRPr="00AD2EA1">
              <w:rPr>
                <w:sz w:val="22"/>
                <w:szCs w:val="22"/>
              </w:rPr>
              <w:t>industri</w:t>
            </w:r>
            <w:proofErr w:type="spellEnd"/>
            <w:r w:rsidRPr="00AD2EA1">
              <w:rPr>
                <w:sz w:val="22"/>
                <w:szCs w:val="22"/>
              </w:rPr>
              <w:t xml:space="preserve"> dan </w:t>
            </w:r>
            <w:proofErr w:type="spellStart"/>
            <w:r w:rsidRPr="00AD2EA1">
              <w:rPr>
                <w:sz w:val="22"/>
                <w:szCs w:val="22"/>
              </w:rPr>
              <w:t>fasilitator</w:t>
            </w:r>
            <w:proofErr w:type="spellEnd"/>
            <w:r w:rsidRPr="00AD2EA1">
              <w:rPr>
                <w:sz w:val="22"/>
                <w:szCs w:val="22"/>
              </w:rPr>
              <w:t xml:space="preserve">, dan </w:t>
            </w:r>
            <w:proofErr w:type="spellStart"/>
            <w:r w:rsidRPr="00AD2EA1">
              <w:rPr>
                <w:sz w:val="22"/>
                <w:szCs w:val="22"/>
              </w:rPr>
              <w:t>pekhidmatan</w:t>
            </w:r>
            <w:proofErr w:type="spellEnd"/>
            <w:r w:rsidRPr="00AD2EA1">
              <w:rPr>
                <w:sz w:val="22"/>
                <w:szCs w:val="22"/>
              </w:rPr>
              <w:t xml:space="preserve"> </w:t>
            </w:r>
            <w:proofErr w:type="spellStart"/>
            <w:r w:rsidRPr="00AD2EA1">
              <w:rPr>
                <w:sz w:val="22"/>
                <w:szCs w:val="22"/>
              </w:rPr>
              <w:t>penulisan</w:t>
            </w:r>
            <w:proofErr w:type="spellEnd"/>
          </w:p>
        </w:tc>
      </w:tr>
      <w:tr w:rsidR="001635BA" w:rsidRPr="00EA0172" w14:paraId="3EA8E1D4"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7777777"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lastRenderedPageBreak/>
              <w:t>Kementerian</w:t>
            </w:r>
          </w:p>
          <w:p w14:paraId="0BA3198D" w14:textId="3BCC3522" w:rsidR="00E64CD3" w:rsidRPr="0033166E" w:rsidRDefault="00644069" w:rsidP="0033166E">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Agensi</w:t>
            </w:r>
          </w:p>
          <w:p w14:paraId="309AD34C" w14:textId="2DD99D5B" w:rsidR="005E6DBC" w:rsidRPr="005E6DBC" w:rsidRDefault="005E6DBC" w:rsidP="005E6DBC">
            <w:pPr>
              <w:spacing w:before="120" w:after="120" w:line="276" w:lineRule="auto"/>
              <w:ind w:left="218"/>
              <w:jc w:val="both"/>
              <w:rPr>
                <w:sz w:val="22"/>
                <w:szCs w:val="22"/>
                <w:lang w:val="ms-MY"/>
              </w:rPr>
            </w:pPr>
          </w:p>
        </w:tc>
      </w:tr>
      <w:tr w:rsidR="001635BA" w:rsidRPr="00EA0172"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43153B9E" w14:textId="77777777" w:rsidR="00FF05F4" w:rsidRPr="00FF05F4" w:rsidRDefault="00FF05F4" w:rsidP="00FF05F4">
            <w:pPr>
              <w:pStyle w:val="ListParagraph"/>
              <w:numPr>
                <w:ilvl w:val="0"/>
                <w:numId w:val="41"/>
              </w:numPr>
              <w:autoSpaceDE w:val="0"/>
              <w:autoSpaceDN w:val="0"/>
              <w:adjustRightInd w:val="0"/>
              <w:spacing w:line="276" w:lineRule="auto"/>
              <w:jc w:val="both"/>
              <w:rPr>
                <w:sz w:val="22"/>
                <w:szCs w:val="22"/>
                <w:lang w:val="ms-MY"/>
              </w:rPr>
            </w:pPr>
            <w:r w:rsidRPr="00FF05F4">
              <w:rPr>
                <w:sz w:val="22"/>
                <w:szCs w:val="22"/>
                <w:lang w:val="ms-MY"/>
              </w:rPr>
              <w:t>Menambah baik proses dan prosedur sedia ada bagi meningkatkan kecekapan penyampaian perkhidmatan awam</w:t>
            </w:r>
          </w:p>
          <w:p w14:paraId="209D0440" w14:textId="77777777" w:rsidR="00FF05F4" w:rsidRPr="00FF05F4" w:rsidRDefault="00FF05F4" w:rsidP="00FF05F4">
            <w:pPr>
              <w:pStyle w:val="ListParagraph"/>
              <w:autoSpaceDE w:val="0"/>
              <w:autoSpaceDN w:val="0"/>
              <w:adjustRightInd w:val="0"/>
              <w:spacing w:line="276" w:lineRule="auto"/>
              <w:ind w:left="360"/>
              <w:jc w:val="both"/>
              <w:rPr>
                <w:sz w:val="22"/>
                <w:szCs w:val="22"/>
                <w:lang w:val="ms-MY"/>
              </w:rPr>
            </w:pPr>
          </w:p>
          <w:p w14:paraId="42B8DBA6" w14:textId="77777777" w:rsidR="00FF05F4" w:rsidRPr="00FF05F4" w:rsidRDefault="00FF05F4" w:rsidP="00FF05F4">
            <w:pPr>
              <w:pStyle w:val="ListParagraph"/>
              <w:numPr>
                <w:ilvl w:val="0"/>
                <w:numId w:val="41"/>
              </w:numPr>
              <w:autoSpaceDE w:val="0"/>
              <w:autoSpaceDN w:val="0"/>
              <w:adjustRightInd w:val="0"/>
              <w:spacing w:line="276" w:lineRule="auto"/>
              <w:jc w:val="both"/>
              <w:rPr>
                <w:sz w:val="22"/>
                <w:szCs w:val="22"/>
                <w:lang w:val="ms-MY"/>
              </w:rPr>
            </w:pPr>
            <w:r w:rsidRPr="00FF05F4">
              <w:rPr>
                <w:sz w:val="22"/>
                <w:szCs w:val="22"/>
                <w:lang w:val="ms-MY"/>
              </w:rPr>
              <w:t>Mengurangkan kerenah birokrasi dan beban peraturan yang tidak relevan atau lapuk</w:t>
            </w:r>
          </w:p>
          <w:p w14:paraId="48CF4552" w14:textId="77777777" w:rsidR="00FF05F4" w:rsidRPr="00FF05F4" w:rsidRDefault="00FF05F4" w:rsidP="00FF05F4">
            <w:pPr>
              <w:pStyle w:val="ListParagraph"/>
              <w:autoSpaceDE w:val="0"/>
              <w:autoSpaceDN w:val="0"/>
              <w:adjustRightInd w:val="0"/>
              <w:spacing w:line="276" w:lineRule="auto"/>
              <w:ind w:left="360"/>
              <w:jc w:val="both"/>
              <w:rPr>
                <w:sz w:val="22"/>
                <w:szCs w:val="22"/>
                <w:lang w:val="ms-MY"/>
              </w:rPr>
            </w:pPr>
          </w:p>
          <w:p w14:paraId="3D4D92E6" w14:textId="52A348B5" w:rsidR="00E876B5" w:rsidRPr="005C1558" w:rsidRDefault="00FF05F4" w:rsidP="00FF05F4">
            <w:pPr>
              <w:pStyle w:val="ListParagraph"/>
              <w:numPr>
                <w:ilvl w:val="0"/>
                <w:numId w:val="41"/>
              </w:numPr>
              <w:autoSpaceDE w:val="0"/>
              <w:autoSpaceDN w:val="0"/>
              <w:adjustRightInd w:val="0"/>
              <w:spacing w:line="276" w:lineRule="auto"/>
              <w:jc w:val="both"/>
              <w:rPr>
                <w:sz w:val="22"/>
                <w:szCs w:val="22"/>
                <w:lang w:val="ms-MY"/>
              </w:rPr>
            </w:pPr>
            <w:r w:rsidRPr="00FF05F4">
              <w:rPr>
                <w:sz w:val="22"/>
                <w:szCs w:val="22"/>
                <w:lang w:val="ms-MY"/>
              </w:rPr>
              <w:t>Meningkatkan keberkesanan pengawalseliaan melalui prosedur yang lebih ringkas, jelas dan mudah dilaksanakan</w:t>
            </w:r>
          </w:p>
        </w:tc>
      </w:tr>
      <w:tr w:rsidR="001635BA" w:rsidRPr="00EA0172" w14:paraId="6C1793A3" w14:textId="77777777" w:rsidTr="005254B0">
        <w:trPr>
          <w:trHeight w:val="2235"/>
        </w:trPr>
        <w:tc>
          <w:tcPr>
            <w:tcW w:w="422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499D536" w14:textId="77777777" w:rsidR="0027275F" w:rsidRDefault="0027275F" w:rsidP="005254B0">
            <w:pPr>
              <w:pStyle w:val="ListParagraph"/>
              <w:ind w:left="637"/>
              <w:jc w:val="both"/>
              <w:rPr>
                <w:sz w:val="22"/>
                <w:szCs w:val="22"/>
                <w:lang w:val="ms-MY"/>
              </w:rPr>
            </w:pPr>
          </w:p>
          <w:p w14:paraId="0AE77246" w14:textId="4DE591C5" w:rsidR="0065427B" w:rsidRPr="005254B0" w:rsidRDefault="00087574" w:rsidP="005254B0">
            <w:pPr>
              <w:autoSpaceDE w:val="0"/>
              <w:autoSpaceDN w:val="0"/>
              <w:adjustRightInd w:val="0"/>
              <w:spacing w:line="276" w:lineRule="auto"/>
              <w:jc w:val="both"/>
              <w:rPr>
                <w:sz w:val="22"/>
                <w:szCs w:val="22"/>
                <w:lang w:val="ms-MY"/>
              </w:rPr>
            </w:pPr>
            <w:proofErr w:type="spellStart"/>
            <w:r w:rsidRPr="00087574">
              <w:rPr>
                <w:sz w:val="22"/>
                <w:szCs w:val="22"/>
              </w:rPr>
              <w:t>Jangkaan</w:t>
            </w:r>
            <w:proofErr w:type="spellEnd"/>
            <w:r w:rsidRPr="00087574">
              <w:rPr>
                <w:sz w:val="22"/>
                <w:szCs w:val="22"/>
              </w:rPr>
              <w:t xml:space="preserve"> output program </w:t>
            </w:r>
            <w:proofErr w:type="spellStart"/>
            <w:r w:rsidRPr="00087574">
              <w:rPr>
                <w:sz w:val="22"/>
                <w:szCs w:val="22"/>
              </w:rPr>
              <w:t>adalah</w:t>
            </w:r>
            <w:proofErr w:type="spellEnd"/>
            <w:r w:rsidRPr="00087574">
              <w:rPr>
                <w:sz w:val="22"/>
                <w:szCs w:val="22"/>
              </w:rPr>
              <w:t xml:space="preserve"> </w:t>
            </w:r>
            <w:proofErr w:type="spellStart"/>
            <w:r w:rsidRPr="00087574">
              <w:rPr>
                <w:sz w:val="22"/>
                <w:szCs w:val="22"/>
              </w:rPr>
              <w:t>senarai</w:t>
            </w:r>
            <w:proofErr w:type="spellEnd"/>
            <w:r w:rsidRPr="00087574">
              <w:rPr>
                <w:sz w:val="22"/>
                <w:szCs w:val="22"/>
              </w:rPr>
              <w:t xml:space="preserve"> proses dan </w:t>
            </w:r>
            <w:proofErr w:type="spellStart"/>
            <w:r w:rsidRPr="00087574">
              <w:rPr>
                <w:sz w:val="22"/>
                <w:szCs w:val="22"/>
              </w:rPr>
              <w:t>peraturan</w:t>
            </w:r>
            <w:proofErr w:type="spellEnd"/>
            <w:r w:rsidRPr="00087574">
              <w:rPr>
                <w:sz w:val="22"/>
                <w:szCs w:val="22"/>
              </w:rPr>
              <w:t xml:space="preserve"> yang </w:t>
            </w:r>
            <w:proofErr w:type="spellStart"/>
            <w:r w:rsidRPr="00087574">
              <w:rPr>
                <w:sz w:val="22"/>
                <w:szCs w:val="22"/>
              </w:rPr>
              <w:t>telah</w:t>
            </w:r>
            <w:proofErr w:type="spellEnd"/>
            <w:r w:rsidRPr="00087574">
              <w:rPr>
                <w:sz w:val="22"/>
                <w:szCs w:val="22"/>
              </w:rPr>
              <w:t xml:space="preserve"> </w:t>
            </w:r>
            <w:proofErr w:type="spellStart"/>
            <w:r w:rsidRPr="00087574">
              <w:rPr>
                <w:sz w:val="22"/>
                <w:szCs w:val="22"/>
              </w:rPr>
              <w:t>dikenal</w:t>
            </w:r>
            <w:proofErr w:type="spellEnd"/>
            <w:r w:rsidRPr="00087574">
              <w:rPr>
                <w:sz w:val="22"/>
                <w:szCs w:val="22"/>
              </w:rPr>
              <w:t xml:space="preserve"> </w:t>
            </w:r>
            <w:proofErr w:type="spellStart"/>
            <w:r w:rsidRPr="00087574">
              <w:rPr>
                <w:sz w:val="22"/>
                <w:szCs w:val="22"/>
              </w:rPr>
              <w:t>pasti</w:t>
            </w:r>
            <w:proofErr w:type="spellEnd"/>
            <w:r w:rsidRPr="00087574">
              <w:rPr>
                <w:sz w:val="22"/>
                <w:szCs w:val="22"/>
              </w:rPr>
              <w:t xml:space="preserve"> </w:t>
            </w:r>
            <w:proofErr w:type="spellStart"/>
            <w:r w:rsidRPr="00087574">
              <w:rPr>
                <w:sz w:val="22"/>
                <w:szCs w:val="22"/>
              </w:rPr>
              <w:t>untuk</w:t>
            </w:r>
            <w:proofErr w:type="spellEnd"/>
            <w:r w:rsidRPr="00087574">
              <w:rPr>
                <w:sz w:val="22"/>
                <w:szCs w:val="22"/>
              </w:rPr>
              <w:t xml:space="preserve"> </w:t>
            </w:r>
            <w:proofErr w:type="spellStart"/>
            <w:r w:rsidRPr="00087574">
              <w:rPr>
                <w:sz w:val="22"/>
                <w:szCs w:val="22"/>
              </w:rPr>
              <w:t>dipermudah</w:t>
            </w:r>
            <w:proofErr w:type="spellEnd"/>
            <w:r w:rsidRPr="00087574">
              <w:rPr>
                <w:sz w:val="22"/>
                <w:szCs w:val="22"/>
              </w:rPr>
              <w:t xml:space="preserve"> </w:t>
            </w:r>
            <w:proofErr w:type="spellStart"/>
            <w:r w:rsidRPr="00087574">
              <w:rPr>
                <w:sz w:val="22"/>
                <w:szCs w:val="22"/>
              </w:rPr>
              <w:t>atau</w:t>
            </w:r>
            <w:proofErr w:type="spellEnd"/>
            <w:r w:rsidRPr="00087574">
              <w:rPr>
                <w:sz w:val="22"/>
                <w:szCs w:val="22"/>
              </w:rPr>
              <w:t xml:space="preserve"> </w:t>
            </w:r>
            <w:proofErr w:type="spellStart"/>
            <w:r w:rsidRPr="00087574">
              <w:rPr>
                <w:sz w:val="22"/>
                <w:szCs w:val="22"/>
              </w:rPr>
              <w:t>dimansuhkan</w:t>
            </w:r>
            <w:proofErr w:type="spellEnd"/>
            <w:r w:rsidRPr="00087574">
              <w:rPr>
                <w:sz w:val="22"/>
                <w:szCs w:val="22"/>
              </w:rPr>
              <w:t xml:space="preserve">, </w:t>
            </w:r>
            <w:proofErr w:type="spellStart"/>
            <w:r w:rsidRPr="00087574">
              <w:rPr>
                <w:sz w:val="22"/>
                <w:szCs w:val="22"/>
              </w:rPr>
              <w:t>serta</w:t>
            </w:r>
            <w:proofErr w:type="spellEnd"/>
            <w:r w:rsidRPr="00087574">
              <w:rPr>
                <w:sz w:val="22"/>
                <w:szCs w:val="22"/>
              </w:rPr>
              <w:t xml:space="preserve"> </w:t>
            </w:r>
            <w:proofErr w:type="spellStart"/>
            <w:r w:rsidRPr="00087574">
              <w:rPr>
                <w:sz w:val="22"/>
                <w:szCs w:val="22"/>
              </w:rPr>
              <w:t>cadangan</w:t>
            </w:r>
            <w:proofErr w:type="spellEnd"/>
            <w:r w:rsidRPr="00087574">
              <w:rPr>
                <w:sz w:val="22"/>
                <w:szCs w:val="22"/>
              </w:rPr>
              <w:t xml:space="preserve"> </w:t>
            </w:r>
            <w:proofErr w:type="spellStart"/>
            <w:r w:rsidRPr="00087574">
              <w:rPr>
                <w:sz w:val="22"/>
                <w:szCs w:val="22"/>
              </w:rPr>
              <w:t>penambahbaikan</w:t>
            </w:r>
            <w:proofErr w:type="spellEnd"/>
            <w:r w:rsidRPr="00087574">
              <w:rPr>
                <w:sz w:val="22"/>
                <w:szCs w:val="22"/>
              </w:rPr>
              <w:t xml:space="preserve"> yang </w:t>
            </w:r>
            <w:proofErr w:type="spellStart"/>
            <w:r w:rsidRPr="00087574">
              <w:rPr>
                <w:sz w:val="22"/>
                <w:szCs w:val="22"/>
              </w:rPr>
              <w:t>menyokong</w:t>
            </w:r>
            <w:proofErr w:type="spellEnd"/>
            <w:r w:rsidRPr="00087574">
              <w:rPr>
                <w:sz w:val="22"/>
                <w:szCs w:val="22"/>
              </w:rPr>
              <w:t xml:space="preserve"> </w:t>
            </w:r>
            <w:proofErr w:type="spellStart"/>
            <w:r w:rsidRPr="00087574">
              <w:rPr>
                <w:sz w:val="22"/>
                <w:szCs w:val="22"/>
              </w:rPr>
              <w:t>pemudahcara</w:t>
            </w:r>
            <w:proofErr w:type="spellEnd"/>
            <w:r w:rsidRPr="00087574">
              <w:rPr>
                <w:sz w:val="22"/>
                <w:szCs w:val="22"/>
              </w:rPr>
              <w:t xml:space="preserve"> </w:t>
            </w:r>
            <w:proofErr w:type="spellStart"/>
            <w:r w:rsidRPr="00087574">
              <w:rPr>
                <w:sz w:val="22"/>
                <w:szCs w:val="22"/>
              </w:rPr>
              <w:t>urusan</w:t>
            </w:r>
            <w:proofErr w:type="spellEnd"/>
            <w:r w:rsidRPr="00087574">
              <w:rPr>
                <w:sz w:val="22"/>
                <w:szCs w:val="22"/>
              </w:rPr>
              <w:t xml:space="preserve"> </w:t>
            </w:r>
            <w:proofErr w:type="spellStart"/>
            <w:r w:rsidRPr="00087574">
              <w:rPr>
                <w:sz w:val="22"/>
                <w:szCs w:val="22"/>
              </w:rPr>
              <w:t>perniagaan</w:t>
            </w:r>
            <w:proofErr w:type="spellEnd"/>
            <w:r w:rsidRPr="00087574">
              <w:rPr>
                <w:sz w:val="22"/>
                <w:szCs w:val="22"/>
              </w:rPr>
              <w:t xml:space="preserve">, </w:t>
            </w:r>
            <w:proofErr w:type="spellStart"/>
            <w:r w:rsidRPr="00087574">
              <w:rPr>
                <w:sz w:val="22"/>
                <w:szCs w:val="22"/>
              </w:rPr>
              <w:t>meningkatkan</w:t>
            </w:r>
            <w:proofErr w:type="spellEnd"/>
            <w:r w:rsidRPr="00087574">
              <w:rPr>
                <w:sz w:val="22"/>
                <w:szCs w:val="22"/>
              </w:rPr>
              <w:t xml:space="preserve"> </w:t>
            </w:r>
            <w:proofErr w:type="spellStart"/>
            <w:r w:rsidRPr="00087574">
              <w:rPr>
                <w:sz w:val="22"/>
                <w:szCs w:val="22"/>
              </w:rPr>
              <w:t>kecekapan</w:t>
            </w:r>
            <w:proofErr w:type="spellEnd"/>
            <w:r w:rsidRPr="00087574">
              <w:rPr>
                <w:sz w:val="22"/>
                <w:szCs w:val="22"/>
              </w:rPr>
              <w:t xml:space="preserve"> </w:t>
            </w:r>
            <w:proofErr w:type="spellStart"/>
            <w:r w:rsidRPr="00087574">
              <w:rPr>
                <w:sz w:val="22"/>
                <w:szCs w:val="22"/>
              </w:rPr>
              <w:t>penyampaian</w:t>
            </w:r>
            <w:proofErr w:type="spellEnd"/>
            <w:r w:rsidRPr="00087574">
              <w:rPr>
                <w:sz w:val="22"/>
                <w:szCs w:val="22"/>
              </w:rPr>
              <w:t xml:space="preserve"> </w:t>
            </w:r>
            <w:proofErr w:type="spellStart"/>
            <w:r w:rsidRPr="00087574">
              <w:rPr>
                <w:sz w:val="22"/>
                <w:szCs w:val="22"/>
              </w:rPr>
              <w:t>perkhidmatan</w:t>
            </w:r>
            <w:proofErr w:type="spellEnd"/>
            <w:r w:rsidRPr="00087574">
              <w:rPr>
                <w:sz w:val="22"/>
                <w:szCs w:val="22"/>
              </w:rPr>
              <w:t xml:space="preserve"> </w:t>
            </w:r>
            <w:proofErr w:type="spellStart"/>
            <w:r w:rsidRPr="00087574">
              <w:rPr>
                <w:sz w:val="22"/>
                <w:szCs w:val="22"/>
              </w:rPr>
              <w:t>awam</w:t>
            </w:r>
            <w:proofErr w:type="spellEnd"/>
            <w:r w:rsidRPr="00087574">
              <w:rPr>
                <w:sz w:val="22"/>
                <w:szCs w:val="22"/>
              </w:rPr>
              <w:t xml:space="preserve">, dan </w:t>
            </w:r>
            <w:proofErr w:type="spellStart"/>
            <w:r w:rsidRPr="00087574">
              <w:rPr>
                <w:sz w:val="22"/>
                <w:szCs w:val="22"/>
              </w:rPr>
              <w:t>memperkukuh</w:t>
            </w:r>
            <w:proofErr w:type="spellEnd"/>
            <w:r w:rsidRPr="00087574">
              <w:rPr>
                <w:sz w:val="22"/>
                <w:szCs w:val="22"/>
              </w:rPr>
              <w:t xml:space="preserve"> </w:t>
            </w:r>
            <w:proofErr w:type="spellStart"/>
            <w:r w:rsidRPr="00087574">
              <w:rPr>
                <w:sz w:val="22"/>
                <w:szCs w:val="22"/>
              </w:rPr>
              <w:t>pelaksanaan</w:t>
            </w:r>
            <w:proofErr w:type="spellEnd"/>
            <w:r w:rsidRPr="00087574">
              <w:rPr>
                <w:sz w:val="22"/>
                <w:szCs w:val="22"/>
              </w:rPr>
              <w:t xml:space="preserve"> Agenda Reformasi </w:t>
            </w:r>
            <w:proofErr w:type="spellStart"/>
            <w:r w:rsidRPr="00087574">
              <w:rPr>
                <w:sz w:val="22"/>
                <w:szCs w:val="22"/>
              </w:rPr>
              <w:t>Perkhidmatan</w:t>
            </w:r>
            <w:proofErr w:type="spellEnd"/>
            <w:r w:rsidRPr="00087574">
              <w:rPr>
                <w:sz w:val="22"/>
                <w:szCs w:val="22"/>
              </w:rPr>
              <w:t xml:space="preserve"> Awam (ARPA).</w:t>
            </w:r>
          </w:p>
        </w:tc>
      </w:tr>
      <w:tr w:rsidR="001635BA" w:rsidRPr="00EA0172" w14:paraId="5B41ED33" w14:textId="77777777" w:rsidTr="004243C7">
        <w:trPr>
          <w:trHeight w:val="1266"/>
        </w:trPr>
        <w:tc>
          <w:tcPr>
            <w:tcW w:w="422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3AAA80CB" w14:textId="1FF07C65"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Kementerian</w:t>
            </w:r>
          </w:p>
          <w:p w14:paraId="3A1BACB6" w14:textId="77777777"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Agensi</w:t>
            </w:r>
          </w:p>
          <w:p w14:paraId="1AB4CFB0" w14:textId="0CD77E4B" w:rsidR="00841F1C" w:rsidRDefault="00841F1C"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Kera</w:t>
            </w:r>
            <w:r w:rsidRPr="000553F4">
              <w:rPr>
                <w:sz w:val="22"/>
                <w:szCs w:val="22"/>
                <w:lang w:val="ms-MY"/>
              </w:rPr>
              <w:t>jaan Negeri</w:t>
            </w:r>
          </w:p>
          <w:p w14:paraId="30F8FE56" w14:textId="3F8CF26B" w:rsidR="0065427B" w:rsidRPr="005254B0" w:rsidRDefault="00841F1C" w:rsidP="005254B0">
            <w:pPr>
              <w:pStyle w:val="ListParagraph"/>
              <w:numPr>
                <w:ilvl w:val="0"/>
                <w:numId w:val="21"/>
              </w:numPr>
              <w:spacing w:before="120" w:after="120" w:line="276" w:lineRule="auto"/>
              <w:ind w:left="354" w:hanging="142"/>
              <w:jc w:val="both"/>
              <w:rPr>
                <w:sz w:val="22"/>
                <w:szCs w:val="22"/>
                <w:lang w:val="ms-MY"/>
              </w:rPr>
            </w:pPr>
            <w:r w:rsidRPr="00841F1C">
              <w:rPr>
                <w:sz w:val="22"/>
                <w:szCs w:val="22"/>
                <w:lang w:val="ms-MY"/>
              </w:rPr>
              <w:t>Pihak Berkuasa Tempatan/Pihak Berkuasa Negeri</w:t>
            </w:r>
          </w:p>
        </w:tc>
      </w:tr>
      <w:tr w:rsidR="001635BA" w:rsidRPr="00EA0172"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16942677" w:rsidR="00F31BB2" w:rsidRPr="0065427B" w:rsidRDefault="00DB0CFD" w:rsidP="004243C7">
            <w:pPr>
              <w:spacing w:before="120" w:after="120" w:line="276" w:lineRule="auto"/>
              <w:jc w:val="both"/>
              <w:rPr>
                <w:b/>
                <w:bCs/>
                <w:sz w:val="22"/>
                <w:szCs w:val="22"/>
                <w:lang w:val="ms-MY"/>
              </w:rPr>
            </w:pPr>
            <w:r w:rsidRPr="00AD6DCD">
              <w:rPr>
                <w:b/>
                <w:bCs/>
                <w:sz w:val="22"/>
                <w:szCs w:val="22"/>
                <w:lang w:val="ms-MY"/>
              </w:rPr>
              <w:t>B</w:t>
            </w:r>
            <w:r w:rsidR="007B1E4E">
              <w:rPr>
                <w:b/>
                <w:bCs/>
                <w:sz w:val="22"/>
                <w:szCs w:val="22"/>
                <w:lang w:val="ms-MY"/>
              </w:rPr>
              <w:t xml:space="preserve">AJET </w:t>
            </w:r>
            <w:r w:rsidR="007B1E4E">
              <w:rPr>
                <w:rFonts w:eastAsiaTheme="minorHAnsi"/>
                <w:b/>
                <w:bCs/>
                <w:lang w:val="en-MY"/>
              </w:rPr>
              <w:t xml:space="preserve">OPERASI </w:t>
            </w:r>
            <w:r w:rsidR="007B1E4E" w:rsidRPr="00736517">
              <w:rPr>
                <w:rFonts w:eastAsiaTheme="minorHAnsi"/>
                <w:b/>
                <w:bCs/>
                <w:lang w:val="en-MY"/>
              </w:rPr>
              <w:t xml:space="preserve">USAHASAMA-RKB-STAR </w:t>
            </w:r>
          </w:p>
        </w:tc>
      </w:tr>
      <w:tr w:rsidR="001635BA" w:rsidRPr="00EA0172"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3FDA59F" w:rsidR="001635BA" w:rsidRPr="00EA0172" w:rsidRDefault="007D669F" w:rsidP="00C47D64">
            <w:pPr>
              <w:spacing w:before="120" w:after="120" w:line="276" w:lineRule="auto"/>
              <w:jc w:val="both"/>
              <w:rPr>
                <w:sz w:val="22"/>
                <w:szCs w:val="22"/>
                <w:lang w:val="ms-MY"/>
              </w:rPr>
            </w:pPr>
            <w:r>
              <w:rPr>
                <w:sz w:val="22"/>
                <w:szCs w:val="22"/>
                <w:lang w:val="ms-MY"/>
              </w:rPr>
              <w:t>Tiada</w:t>
            </w:r>
          </w:p>
        </w:tc>
      </w:tr>
      <w:tr w:rsidR="001635BA" w:rsidRPr="00EA0172"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8F2B7E8" w:rsidR="001635BA" w:rsidRPr="00830EA7" w:rsidRDefault="00947C4F" w:rsidP="00830EA7">
            <w:pPr>
              <w:spacing w:before="120" w:after="120"/>
              <w:jc w:val="both"/>
              <w:rPr>
                <w:sz w:val="22"/>
                <w:szCs w:val="22"/>
                <w:lang w:val="ms-MY"/>
              </w:rPr>
            </w:pPr>
            <w:r w:rsidRPr="00947C4F">
              <w:rPr>
                <w:sz w:val="22"/>
                <w:szCs w:val="22"/>
                <w:lang w:val="ms-MY"/>
              </w:rPr>
              <w:t xml:space="preserve">Ahli Lembaga Pengurusan dipohon untuk mempertimbangkan cadangan bagi PEMANTAPAN PROGRAM REFORMASI KERENAH BIROKRASI UNTUK MEMUDAHKAN URUSAN MENJALANKAN PERNIAGAAN BAGI MENINGKATKAN PRODUKTIVITI dengan menggunakan peruntukan USAHASAMA-RKB-STAR sebanyak </w:t>
            </w:r>
            <w:r w:rsidR="00C35870" w:rsidRPr="00C35870">
              <w:rPr>
                <w:rFonts w:eastAsiaTheme="minorHAnsi"/>
                <w:lang w:val="en-MY"/>
              </w:rPr>
              <w:t>RM 830,500</w:t>
            </w:r>
            <w:r w:rsidR="00C35870">
              <w:rPr>
                <w:rFonts w:eastAsiaTheme="minorHAnsi"/>
                <w:lang w:val="en-MY"/>
              </w:rPr>
              <w:t>.00</w:t>
            </w:r>
          </w:p>
        </w:tc>
      </w:tr>
      <w:tr w:rsidR="001635BA" w:rsidRPr="00EA0172"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FFF41AB"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w:t>
            </w:r>
            <w:r w:rsidR="0065427B">
              <w:rPr>
                <w:sz w:val="22"/>
                <w:szCs w:val="22"/>
                <w:lang w:val="ms-MY"/>
              </w:rPr>
              <w:t xml:space="preserve"> (NCS)</w:t>
            </w:r>
            <w:r w:rsidRPr="0066761C">
              <w:rPr>
                <w:sz w:val="22"/>
                <w:szCs w:val="22"/>
                <w:lang w:val="ms-MY"/>
              </w:rPr>
              <w:t>/ PCD</w:t>
            </w:r>
          </w:p>
        </w:tc>
      </w:tr>
    </w:tbl>
    <w:p w14:paraId="13314E6F" w14:textId="2B59838F" w:rsidR="001635BA" w:rsidRPr="00EA0172" w:rsidRDefault="001635BA" w:rsidP="001635BA">
      <w:pPr>
        <w:spacing w:line="276" w:lineRule="auto"/>
        <w:rPr>
          <w:sz w:val="22"/>
          <w:szCs w:val="22"/>
        </w:rPr>
      </w:pPr>
    </w:p>
    <w:p w14:paraId="4C066003" w14:textId="2FD6402E" w:rsidR="008C7CBE" w:rsidRDefault="008C7CBE" w:rsidP="008C7CBE">
      <w:pPr>
        <w:spacing w:line="276" w:lineRule="auto"/>
        <w:ind w:left="-142"/>
        <w:rPr>
          <w:sz w:val="22"/>
          <w:szCs w:val="22"/>
        </w:rPr>
      </w:pPr>
      <w:r w:rsidRPr="004069C7">
        <w:rPr>
          <w:sz w:val="22"/>
          <w:szCs w:val="22"/>
        </w:rPr>
        <w:t xml:space="preserve">**Sila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51549212"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nama, carta Gantt, </w:t>
      </w:r>
      <w:proofErr w:type="spellStart"/>
      <w:r w:rsidRPr="004069C7">
        <w:rPr>
          <w:sz w:val="22"/>
          <w:szCs w:val="22"/>
        </w:rPr>
        <w:t>dll</w:t>
      </w:r>
      <w:proofErr w:type="spellEnd"/>
      <w:r w:rsidRPr="004069C7">
        <w:rPr>
          <w:sz w:val="22"/>
          <w:szCs w:val="22"/>
        </w:rPr>
        <w:t>.</w:t>
      </w:r>
      <w:r w:rsidR="00A84887">
        <w:rPr>
          <w:sz w:val="22"/>
          <w:szCs w:val="22"/>
        </w:rPr>
        <w:t>)</w:t>
      </w:r>
    </w:p>
    <w:p w14:paraId="541326D8" w14:textId="6B54D747" w:rsidR="001635BA" w:rsidRPr="00EA0172"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1635BA" w:rsidRPr="00EA0172" w14:paraId="442799BE" w14:textId="77777777" w:rsidTr="004243C7">
        <w:trPr>
          <w:trHeight w:val="669"/>
        </w:trPr>
        <w:tc>
          <w:tcPr>
            <w:tcW w:w="5000" w:type="pct"/>
            <w:gridSpan w:val="3"/>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dari Unit/</w:t>
            </w:r>
            <w:proofErr w:type="spellStart"/>
            <w:r w:rsidRPr="00EA0172">
              <w:rPr>
                <w:rFonts w:eastAsia="MS Mincho"/>
                <w:sz w:val="22"/>
                <w:szCs w:val="22"/>
              </w:rPr>
              <w:t>Bahagian</w:t>
            </w:r>
            <w:proofErr w:type="spellEnd"/>
            <w:r w:rsidRPr="00EA0172">
              <w:rPr>
                <w:rFonts w:eastAsia="MS Mincho"/>
                <w:sz w:val="22"/>
                <w:szCs w:val="22"/>
              </w:rPr>
              <w:t xml:space="preserve"> lain.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3020B58F" w14:textId="77777777" w:rsidTr="004243C7">
        <w:trPr>
          <w:trHeight w:val="1228"/>
        </w:trPr>
        <w:tc>
          <w:tcPr>
            <w:tcW w:w="1687"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bookmarkEnd w:id="0"/>
            <w:r w:rsidRPr="00EA0172">
              <w:rPr>
                <w:rFonts w:eastAsia="MS Mincho"/>
                <w:sz w:val="22"/>
                <w:szCs w:val="22"/>
              </w:rPr>
              <w:lastRenderedPageBreak/>
              <w:t xml:space="preserve">**Wajib </w:t>
            </w:r>
            <w:proofErr w:type="spellStart"/>
            <w:r w:rsidRPr="00EA0172">
              <w:rPr>
                <w:rFonts w:eastAsia="MS Mincho"/>
                <w:sz w:val="22"/>
                <w:szCs w:val="22"/>
              </w:rPr>
              <w:t>diisi</w:t>
            </w:r>
            <w:proofErr w:type="spellEnd"/>
          </w:p>
        </w:tc>
        <w:tc>
          <w:tcPr>
            <w:tcW w:w="1536"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777"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4243C7">
        <w:trPr>
          <w:trHeight w:val="416"/>
        </w:trPr>
        <w:tc>
          <w:tcPr>
            <w:tcW w:w="1687" w:type="pct"/>
            <w:shd w:val="clear" w:color="auto" w:fill="auto"/>
          </w:tcPr>
          <w:p w14:paraId="71E1FE72" w14:textId="1B247A49" w:rsidR="001635BA" w:rsidRPr="00EA0172" w:rsidRDefault="001635BA" w:rsidP="00C47D64">
            <w:pPr>
              <w:spacing w:line="276" w:lineRule="auto"/>
              <w:rPr>
                <w:rFonts w:eastAsia="MS Mincho"/>
                <w:b/>
                <w:bCs/>
              </w:rPr>
            </w:pPr>
            <w:r w:rsidRPr="00EA0172">
              <w:rPr>
                <w:rFonts w:eastAsia="MS Mincho"/>
                <w:b/>
                <w:bCs/>
              </w:rPr>
              <w:t>DISEDIAKAN OLEH:</w:t>
            </w:r>
          </w:p>
          <w:p w14:paraId="05EB50E8" w14:textId="7031F5FA" w:rsidR="001635BA" w:rsidRDefault="001635BA" w:rsidP="00C47D64">
            <w:pPr>
              <w:spacing w:line="276" w:lineRule="auto"/>
              <w:rPr>
                <w:rFonts w:eastAsia="MS Mincho"/>
                <w:b/>
                <w:bCs/>
              </w:rPr>
            </w:pPr>
          </w:p>
          <w:p w14:paraId="1EF12FA6" w14:textId="24650006" w:rsidR="0078226F" w:rsidRPr="00EA0172" w:rsidRDefault="0078226F" w:rsidP="00C47D64">
            <w:pPr>
              <w:spacing w:line="276" w:lineRule="auto"/>
              <w:rPr>
                <w:rFonts w:eastAsia="MS Mincho"/>
                <w:b/>
                <w:bCs/>
              </w:rPr>
            </w:pPr>
          </w:p>
          <w:p w14:paraId="2F8B8091" w14:textId="77291AAD" w:rsidR="001635BA" w:rsidRPr="00EA0172" w:rsidRDefault="001635BA" w:rsidP="00C47D64">
            <w:pPr>
              <w:spacing w:line="276" w:lineRule="auto"/>
              <w:rPr>
                <w:rFonts w:eastAsia="MS Mincho"/>
                <w:b/>
                <w:bCs/>
              </w:rPr>
            </w:pPr>
          </w:p>
          <w:p w14:paraId="15CFFB91" w14:textId="14F25AE8" w:rsidR="001635BA" w:rsidRPr="00EA0172" w:rsidRDefault="0086159D" w:rsidP="00C47D64">
            <w:pPr>
              <w:spacing w:line="276" w:lineRule="auto"/>
              <w:rPr>
                <w:rFonts w:eastAsia="MS Mincho"/>
                <w:b/>
                <w:bCs/>
              </w:rPr>
            </w:pPr>
            <w:r>
              <w:rPr>
                <w:rFonts w:eastAsia="MS Mincho"/>
                <w:b/>
                <w:bCs/>
              </w:rPr>
              <w:t>NURUL NAJWA ADAM MALIK</w:t>
            </w:r>
          </w:p>
          <w:p w14:paraId="66F2A8B0" w14:textId="5B633BF2" w:rsidR="001635BA" w:rsidRPr="00EA0172" w:rsidRDefault="0086159D" w:rsidP="00C47D64">
            <w:pPr>
              <w:spacing w:line="276" w:lineRule="auto"/>
              <w:rPr>
                <w:rFonts w:eastAsia="MS Mincho"/>
              </w:rPr>
            </w:pPr>
            <w:r>
              <w:rPr>
                <w:rFonts w:eastAsia="MS Mincho"/>
              </w:rPr>
              <w:t xml:space="preserve">Penolong </w:t>
            </w:r>
            <w:proofErr w:type="spellStart"/>
            <w:r w:rsidR="00150002">
              <w:rPr>
                <w:rFonts w:eastAsia="MS Mincho"/>
              </w:rPr>
              <w:t>Pengurus</w:t>
            </w:r>
            <w:proofErr w:type="spellEnd"/>
            <w:r w:rsidR="0054533C">
              <w:rPr>
                <w:rFonts w:eastAsia="MS Mincho"/>
              </w:rPr>
              <w:t xml:space="preserve"> </w:t>
            </w:r>
          </w:p>
          <w:p w14:paraId="063E5EED" w14:textId="4272A813" w:rsidR="001635BA" w:rsidRPr="00EA0172" w:rsidRDefault="00FF08DE" w:rsidP="00C47D64">
            <w:pPr>
              <w:spacing w:line="276" w:lineRule="auto"/>
              <w:rPr>
                <w:rFonts w:eastAsia="MS Mincho"/>
                <w:b/>
                <w:bCs/>
              </w:rPr>
            </w:pPr>
            <w:proofErr w:type="spellStart"/>
            <w:r>
              <w:rPr>
                <w:rFonts w:eastAsia="MS Mincho"/>
              </w:rPr>
              <w:t>Ogos</w:t>
            </w:r>
            <w:proofErr w:type="spellEnd"/>
            <w:r w:rsidR="00C53B0C">
              <w:rPr>
                <w:rFonts w:eastAsia="MS Mincho"/>
              </w:rPr>
              <w:t xml:space="preserve"> 202</w:t>
            </w:r>
            <w:r w:rsidR="0093463F">
              <w:rPr>
                <w:rFonts w:eastAsia="MS Mincho"/>
              </w:rPr>
              <w:t>5</w:t>
            </w:r>
          </w:p>
        </w:tc>
        <w:tc>
          <w:tcPr>
            <w:tcW w:w="1536" w:type="pct"/>
          </w:tcPr>
          <w:p w14:paraId="21CC6EA9" w14:textId="47B673E7" w:rsidR="001635BA" w:rsidRDefault="001635BA" w:rsidP="00C47D64">
            <w:pPr>
              <w:spacing w:line="276" w:lineRule="auto"/>
              <w:rPr>
                <w:rFonts w:eastAsia="MS Mincho"/>
                <w:b/>
                <w:bCs/>
              </w:rPr>
            </w:pPr>
            <w:r w:rsidRPr="00EA0172">
              <w:rPr>
                <w:rFonts w:eastAsia="MS Mincho"/>
                <w:b/>
                <w:bCs/>
              </w:rPr>
              <w:t>DISEMAK OLEH:</w:t>
            </w:r>
          </w:p>
          <w:p w14:paraId="21F4A986" w14:textId="3DCD6B48" w:rsidR="002F29D4" w:rsidRDefault="002F29D4" w:rsidP="00C47D64">
            <w:pPr>
              <w:spacing w:line="276" w:lineRule="auto"/>
              <w:rPr>
                <w:rFonts w:eastAsia="MS Mincho"/>
                <w:b/>
                <w:bCs/>
              </w:rPr>
            </w:pPr>
          </w:p>
          <w:p w14:paraId="12DB5DB0" w14:textId="178AF213" w:rsidR="002F29D4" w:rsidRDefault="002F29D4" w:rsidP="00C47D64">
            <w:pPr>
              <w:spacing w:line="276" w:lineRule="auto"/>
              <w:rPr>
                <w:rFonts w:eastAsia="MS Mincho"/>
                <w:b/>
                <w:bCs/>
              </w:rPr>
            </w:pPr>
          </w:p>
          <w:p w14:paraId="6B1F5381" w14:textId="77777777" w:rsidR="002F29D4" w:rsidRDefault="002F29D4" w:rsidP="00C47D64">
            <w:pPr>
              <w:spacing w:line="276" w:lineRule="auto"/>
              <w:rPr>
                <w:rFonts w:eastAsia="MS Mincho"/>
                <w:b/>
                <w:bCs/>
              </w:rPr>
            </w:pPr>
          </w:p>
          <w:p w14:paraId="04F7FA77" w14:textId="2695C802" w:rsidR="00841F1C" w:rsidRDefault="00FF08DE" w:rsidP="00C47D64">
            <w:pPr>
              <w:spacing w:line="276" w:lineRule="auto"/>
              <w:rPr>
                <w:rFonts w:eastAsia="MS Mincho"/>
                <w:b/>
                <w:bCs/>
              </w:rPr>
            </w:pPr>
            <w:r w:rsidRPr="00FF08DE">
              <w:rPr>
                <w:rFonts w:eastAsia="MS Mincho"/>
                <w:b/>
                <w:bCs/>
              </w:rPr>
              <w:t>MOHAMMAD KHAIRUL HAKIMIN ZAINOOR</w:t>
            </w:r>
          </w:p>
          <w:p w14:paraId="1CF2A8D8" w14:textId="718E7F92" w:rsidR="001635BA" w:rsidRPr="00EA0172" w:rsidRDefault="00841F1C" w:rsidP="00C47D6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51F7A26B" w:rsidR="001635BA" w:rsidRPr="0078226F" w:rsidRDefault="00FF08DE" w:rsidP="00C47D64">
            <w:pPr>
              <w:spacing w:line="276" w:lineRule="auto"/>
              <w:rPr>
                <w:rFonts w:eastAsia="MS Mincho"/>
              </w:rPr>
            </w:pPr>
            <w:proofErr w:type="spellStart"/>
            <w:r>
              <w:rPr>
                <w:rFonts w:eastAsia="MS Mincho"/>
              </w:rPr>
              <w:t>Ogos</w:t>
            </w:r>
            <w:proofErr w:type="spellEnd"/>
            <w:r>
              <w:rPr>
                <w:rFonts w:eastAsia="MS Mincho"/>
              </w:rPr>
              <w:t xml:space="preserve"> 2025</w:t>
            </w:r>
          </w:p>
        </w:tc>
        <w:tc>
          <w:tcPr>
            <w:tcW w:w="1777" w:type="pct"/>
          </w:tcPr>
          <w:p w14:paraId="265D4FC8" w14:textId="7C49E584" w:rsidR="001635BA" w:rsidRPr="00EA0172" w:rsidRDefault="001635BA" w:rsidP="00C47D64">
            <w:pPr>
              <w:spacing w:line="276" w:lineRule="auto"/>
              <w:rPr>
                <w:rFonts w:eastAsia="MS Mincho"/>
                <w:b/>
                <w:bCs/>
              </w:rPr>
            </w:pPr>
            <w:r w:rsidRPr="00EA0172">
              <w:rPr>
                <w:rFonts w:eastAsia="MS Mincho"/>
                <w:b/>
                <w:bCs/>
              </w:rPr>
              <w:t>DISAHKAN OLEH:</w:t>
            </w:r>
          </w:p>
          <w:p w14:paraId="64CA69D8" w14:textId="7C0361AA" w:rsidR="001635BA" w:rsidRDefault="001635BA" w:rsidP="00C47D64">
            <w:pPr>
              <w:spacing w:line="276" w:lineRule="auto"/>
              <w:rPr>
                <w:rFonts w:eastAsia="MS Mincho"/>
                <w:b/>
                <w:bCs/>
              </w:rPr>
            </w:pPr>
          </w:p>
          <w:p w14:paraId="553090FD" w14:textId="16A13D67" w:rsidR="0078226F" w:rsidRDefault="0078226F" w:rsidP="00C47D64">
            <w:pPr>
              <w:spacing w:line="276" w:lineRule="auto"/>
              <w:rPr>
                <w:rFonts w:eastAsia="MS Mincho"/>
                <w:b/>
                <w:bCs/>
              </w:rPr>
            </w:pPr>
          </w:p>
          <w:p w14:paraId="42BD55B6" w14:textId="08E43251" w:rsidR="00841F1C" w:rsidRPr="00EA0172" w:rsidRDefault="00841F1C" w:rsidP="00C47D64">
            <w:pPr>
              <w:spacing w:line="276" w:lineRule="auto"/>
              <w:rPr>
                <w:rFonts w:eastAsia="MS Mincho"/>
                <w:b/>
                <w:bCs/>
              </w:rPr>
            </w:pPr>
          </w:p>
          <w:p w14:paraId="0D80E135" w14:textId="77777777" w:rsidR="00BC75F1" w:rsidRDefault="00150002" w:rsidP="00C47D64">
            <w:pPr>
              <w:spacing w:line="276" w:lineRule="auto"/>
              <w:rPr>
                <w:rFonts w:eastAsia="MS Mincho"/>
                <w:b/>
                <w:bCs/>
              </w:rPr>
            </w:pPr>
            <w:r>
              <w:rPr>
                <w:rFonts w:eastAsia="MS Mincho"/>
                <w:b/>
                <w:bCs/>
              </w:rPr>
              <w:t xml:space="preserve">WAN FAZLIN NADIA </w:t>
            </w:r>
          </w:p>
          <w:p w14:paraId="1EA87EF0" w14:textId="164C7067" w:rsidR="001635BA" w:rsidRPr="00EA0172" w:rsidRDefault="00150002" w:rsidP="00C47D64">
            <w:pPr>
              <w:spacing w:line="276" w:lineRule="auto"/>
              <w:rPr>
                <w:rFonts w:eastAsia="MS Mincho"/>
                <w:b/>
                <w:bCs/>
              </w:rPr>
            </w:pPr>
            <w:r>
              <w:rPr>
                <w:rFonts w:eastAsia="MS Mincho"/>
                <w:b/>
                <w:bCs/>
              </w:rPr>
              <w:t>WAN OSMAN</w:t>
            </w:r>
          </w:p>
          <w:p w14:paraId="411A7443" w14:textId="5DF93623" w:rsidR="001635BA" w:rsidRPr="00EA0172" w:rsidRDefault="00150002" w:rsidP="00C47D64">
            <w:pPr>
              <w:spacing w:line="276" w:lineRule="auto"/>
              <w:rPr>
                <w:rFonts w:eastAsia="MS Mincho"/>
              </w:rPr>
            </w:pPr>
            <w:proofErr w:type="spellStart"/>
            <w:r>
              <w:rPr>
                <w:rFonts w:eastAsia="MS Mincho"/>
              </w:rPr>
              <w:t>Pengarah</w:t>
            </w:r>
            <w:proofErr w:type="spellEnd"/>
          </w:p>
          <w:p w14:paraId="362348A7" w14:textId="06180EAA" w:rsidR="001635BA" w:rsidRPr="0078226F" w:rsidRDefault="00FF08DE" w:rsidP="00C47D64">
            <w:pPr>
              <w:spacing w:line="276" w:lineRule="auto"/>
              <w:rPr>
                <w:rFonts w:eastAsia="MS Mincho"/>
              </w:rPr>
            </w:pPr>
            <w:proofErr w:type="spellStart"/>
            <w:r>
              <w:rPr>
                <w:rFonts w:eastAsia="MS Mincho"/>
              </w:rPr>
              <w:t>Ogos</w:t>
            </w:r>
            <w:proofErr w:type="spellEnd"/>
            <w:r>
              <w:rPr>
                <w:rFonts w:eastAsia="MS Mincho"/>
              </w:rPr>
              <w:t xml:space="preserve"> 2025</w:t>
            </w:r>
          </w:p>
        </w:tc>
      </w:tr>
      <w:bookmarkEnd w:id="1"/>
    </w:tbl>
    <w:p w14:paraId="070BD143" w14:textId="77777777" w:rsidR="00C75135" w:rsidRDefault="00C75135" w:rsidP="002F29D4">
      <w:pPr>
        <w:pStyle w:val="NormalWeb"/>
        <w:spacing w:before="0" w:beforeAutospacing="0" w:after="0" w:afterAutospacing="0"/>
        <w:contextualSpacing/>
        <w:rPr>
          <w:rFonts w:ascii="Arial" w:eastAsia="+mn-ea" w:hAnsi="Arial" w:cs="Arial"/>
          <w:b/>
          <w:bCs/>
          <w:color w:val="000000"/>
          <w:kern w:val="24"/>
          <w:lang w:val="en-US"/>
        </w:rPr>
        <w:sectPr w:rsidR="00C75135" w:rsidSect="00A32D06">
          <w:pgSz w:w="11906" w:h="16838"/>
          <w:pgMar w:top="1440" w:right="1440" w:bottom="1134" w:left="1440" w:header="720" w:footer="720" w:gutter="0"/>
          <w:cols w:space="720"/>
          <w:docGrid w:linePitch="360"/>
        </w:sectPr>
      </w:pPr>
    </w:p>
    <w:p w14:paraId="64CDB15D" w14:textId="21138DAE" w:rsidR="00C75135" w:rsidRDefault="00C75135" w:rsidP="00D47E8F">
      <w:pPr>
        <w:spacing w:after="160" w:line="259" w:lineRule="auto"/>
        <w:jc w:val="right"/>
        <w:rPr>
          <w:rFonts w:eastAsiaTheme="minorHAnsi"/>
          <w:b/>
          <w:bCs/>
          <w:u w:val="single"/>
          <w:lang w:val="en-MY"/>
        </w:rPr>
      </w:pPr>
      <w:r w:rsidRPr="004779FD">
        <w:rPr>
          <w:rFonts w:eastAsiaTheme="minorHAnsi"/>
          <w:b/>
          <w:bCs/>
          <w:u w:val="single"/>
          <w:lang w:val="en-MY"/>
        </w:rPr>
        <w:lastRenderedPageBreak/>
        <w:t>LAMPIRAN 1</w:t>
      </w:r>
    </w:p>
    <w:p w14:paraId="4BAE51FF" w14:textId="1A7F42D7" w:rsidR="00604104" w:rsidRPr="004779FD" w:rsidRDefault="00045AD3" w:rsidP="00604104">
      <w:pPr>
        <w:spacing w:after="160" w:line="259" w:lineRule="auto"/>
        <w:jc w:val="center"/>
        <w:rPr>
          <w:rFonts w:eastAsiaTheme="minorHAnsi"/>
          <w:b/>
          <w:bCs/>
          <w:u w:val="single"/>
          <w:lang w:val="en-MY"/>
        </w:rPr>
      </w:pPr>
      <w:r w:rsidRPr="00D57324">
        <w:rPr>
          <w:rFonts w:eastAsiaTheme="minorHAnsi"/>
          <w:b/>
          <w:bCs/>
          <w:u w:val="single"/>
          <w:lang w:val="en-MY"/>
        </w:rPr>
        <w:t xml:space="preserve">ANGGARAN KOS BAGI </w:t>
      </w:r>
      <w:r w:rsidRPr="002E3485">
        <w:rPr>
          <w:rFonts w:eastAsiaTheme="minorHAnsi"/>
          <w:b/>
          <w:bCs/>
          <w:u w:val="single"/>
          <w:lang w:val="en-MY"/>
        </w:rPr>
        <w:t xml:space="preserve">BOM: </w:t>
      </w:r>
      <w:r w:rsidR="00034A97" w:rsidRPr="00034A97">
        <w:rPr>
          <w:rFonts w:eastAsiaTheme="minorHAnsi"/>
          <w:b/>
          <w:bCs/>
          <w:u w:val="single"/>
          <w:lang w:val="en-MY"/>
        </w:rPr>
        <w:t>PEMANTAPAN PROGRAM REFORMASI KERENAH BIROKRASI UNTUK MEMUDAHKAN URUSAN MENJALANKAN PERNIAGAAN BAGI MENINGKATKAN PRODUKTIVITI TAHUN 2025</w:t>
      </w:r>
    </w:p>
    <w:tbl>
      <w:tblPr>
        <w:tblStyle w:val="TableGrid"/>
        <w:tblW w:w="14987" w:type="dxa"/>
        <w:tblInd w:w="-265" w:type="dxa"/>
        <w:tblLook w:val="04A0" w:firstRow="1" w:lastRow="0" w:firstColumn="1" w:lastColumn="0" w:noHBand="0" w:noVBand="1"/>
      </w:tblPr>
      <w:tblGrid>
        <w:gridCol w:w="544"/>
        <w:gridCol w:w="5528"/>
        <w:gridCol w:w="3119"/>
        <w:gridCol w:w="3260"/>
        <w:gridCol w:w="2536"/>
      </w:tblGrid>
      <w:tr w:rsidR="004C7806" w:rsidRPr="004779FD" w14:paraId="65394C55" w14:textId="77777777" w:rsidTr="0080520E">
        <w:trPr>
          <w:trHeight w:val="319"/>
        </w:trPr>
        <w:tc>
          <w:tcPr>
            <w:tcW w:w="14987" w:type="dxa"/>
            <w:gridSpan w:val="5"/>
            <w:shd w:val="clear" w:color="auto" w:fill="AEAAAA" w:themeFill="background2" w:themeFillShade="BF"/>
            <w:vAlign w:val="center"/>
          </w:tcPr>
          <w:p w14:paraId="016A472D" w14:textId="4CF1DCB3" w:rsidR="004C7806" w:rsidRPr="004779FD" w:rsidRDefault="00F62620" w:rsidP="004779FD">
            <w:pPr>
              <w:jc w:val="center"/>
              <w:rPr>
                <w:rFonts w:eastAsiaTheme="minorHAnsi"/>
                <w:b/>
                <w:bCs/>
                <w:lang w:val="en-MY"/>
              </w:rPr>
            </w:pPr>
            <w:r>
              <w:rPr>
                <w:rFonts w:eastAsiaTheme="minorHAnsi"/>
                <w:b/>
                <w:bCs/>
                <w:lang w:val="en-MY"/>
              </w:rPr>
              <w:t xml:space="preserve">KOS </w:t>
            </w:r>
            <w:r w:rsidR="005B4D20">
              <w:rPr>
                <w:rFonts w:eastAsiaTheme="minorHAnsi"/>
                <w:b/>
                <w:bCs/>
                <w:lang w:val="en-MY"/>
              </w:rPr>
              <w:t>OPERASI</w:t>
            </w:r>
            <w:r w:rsidR="0033108D">
              <w:rPr>
                <w:rFonts w:eastAsiaTheme="minorHAnsi"/>
                <w:b/>
                <w:bCs/>
                <w:lang w:val="en-MY"/>
              </w:rPr>
              <w:t xml:space="preserve"> </w:t>
            </w:r>
            <w:r w:rsidR="00736517" w:rsidRPr="00736517">
              <w:rPr>
                <w:rFonts w:eastAsiaTheme="minorHAnsi"/>
                <w:b/>
                <w:bCs/>
                <w:lang w:val="en-MY"/>
              </w:rPr>
              <w:t>USAHASAMA-RKB-STAR</w:t>
            </w:r>
          </w:p>
        </w:tc>
      </w:tr>
      <w:tr w:rsidR="00954CD4" w:rsidRPr="004779FD" w14:paraId="44D61D5E" w14:textId="77777777" w:rsidTr="0052777B">
        <w:trPr>
          <w:trHeight w:val="319"/>
        </w:trPr>
        <w:tc>
          <w:tcPr>
            <w:tcW w:w="544" w:type="dxa"/>
            <w:shd w:val="clear" w:color="auto" w:fill="AEAAAA" w:themeFill="background2" w:themeFillShade="BF"/>
            <w:vAlign w:val="center"/>
          </w:tcPr>
          <w:p w14:paraId="5E960050" w14:textId="77777777" w:rsidR="00954CD4" w:rsidRPr="004779FD" w:rsidRDefault="00954CD4" w:rsidP="004779FD">
            <w:pPr>
              <w:jc w:val="center"/>
              <w:rPr>
                <w:rFonts w:eastAsiaTheme="minorHAnsi"/>
                <w:b/>
                <w:bCs/>
                <w:lang w:val="en-MY"/>
              </w:rPr>
            </w:pPr>
            <w:r w:rsidRPr="004779FD">
              <w:rPr>
                <w:rFonts w:eastAsiaTheme="minorHAnsi"/>
                <w:b/>
                <w:bCs/>
                <w:lang w:val="en-MY"/>
              </w:rPr>
              <w:t>No</w:t>
            </w:r>
          </w:p>
        </w:tc>
        <w:tc>
          <w:tcPr>
            <w:tcW w:w="5528" w:type="dxa"/>
            <w:shd w:val="clear" w:color="auto" w:fill="AEAAAA" w:themeFill="background2" w:themeFillShade="BF"/>
            <w:vAlign w:val="center"/>
          </w:tcPr>
          <w:p w14:paraId="3B96F1BA" w14:textId="77777777" w:rsidR="00954CD4" w:rsidRPr="004779FD" w:rsidRDefault="00954CD4" w:rsidP="004779FD">
            <w:pPr>
              <w:jc w:val="center"/>
              <w:rPr>
                <w:rFonts w:eastAsiaTheme="minorHAnsi"/>
                <w:b/>
                <w:bCs/>
                <w:lang w:val="en-MY"/>
              </w:rPr>
            </w:pPr>
            <w:r w:rsidRPr="004779FD">
              <w:rPr>
                <w:rFonts w:eastAsiaTheme="minorHAnsi"/>
                <w:b/>
                <w:bCs/>
                <w:lang w:val="en-MY"/>
              </w:rPr>
              <w:t>Aktiviti</w:t>
            </w:r>
          </w:p>
        </w:tc>
        <w:tc>
          <w:tcPr>
            <w:tcW w:w="3119" w:type="dxa"/>
            <w:shd w:val="clear" w:color="auto" w:fill="AEAAAA" w:themeFill="background2" w:themeFillShade="BF"/>
            <w:vAlign w:val="center"/>
          </w:tcPr>
          <w:p w14:paraId="0BBCE81B" w14:textId="77777777" w:rsidR="00954CD4" w:rsidRPr="004779FD" w:rsidRDefault="00954CD4" w:rsidP="004779FD">
            <w:pPr>
              <w:jc w:val="center"/>
              <w:rPr>
                <w:rFonts w:eastAsiaTheme="minorHAnsi"/>
                <w:b/>
                <w:bCs/>
                <w:lang w:val="en-MY"/>
              </w:rPr>
            </w:pPr>
            <w:proofErr w:type="spellStart"/>
            <w:r w:rsidRPr="004779FD">
              <w:rPr>
                <w:rFonts w:eastAsiaTheme="minorHAnsi"/>
                <w:b/>
                <w:bCs/>
                <w:lang w:val="en-MY"/>
              </w:rPr>
              <w:t>Anggaran</w:t>
            </w:r>
            <w:proofErr w:type="spellEnd"/>
            <w:r w:rsidRPr="004779FD">
              <w:rPr>
                <w:rFonts w:eastAsiaTheme="minorHAnsi"/>
                <w:b/>
                <w:bCs/>
                <w:lang w:val="en-MY"/>
              </w:rPr>
              <w:t xml:space="preserve"> Kos (RM)</w:t>
            </w:r>
          </w:p>
        </w:tc>
        <w:tc>
          <w:tcPr>
            <w:tcW w:w="3260" w:type="dxa"/>
            <w:shd w:val="clear" w:color="auto" w:fill="AEAAAA" w:themeFill="background2" w:themeFillShade="BF"/>
            <w:vAlign w:val="center"/>
          </w:tcPr>
          <w:p w14:paraId="69210EB3" w14:textId="77777777" w:rsidR="00954CD4" w:rsidRPr="004779FD" w:rsidRDefault="00954CD4" w:rsidP="004779FD">
            <w:pPr>
              <w:jc w:val="center"/>
              <w:rPr>
                <w:rFonts w:eastAsiaTheme="minorHAnsi"/>
                <w:b/>
                <w:bCs/>
                <w:lang w:val="en-MY"/>
              </w:rPr>
            </w:pPr>
            <w:r w:rsidRPr="004779FD">
              <w:rPr>
                <w:rFonts w:eastAsiaTheme="minorHAnsi"/>
                <w:b/>
                <w:bCs/>
                <w:lang w:val="en-MY"/>
              </w:rPr>
              <w:t>Unit</w:t>
            </w:r>
          </w:p>
        </w:tc>
        <w:tc>
          <w:tcPr>
            <w:tcW w:w="2536" w:type="dxa"/>
            <w:shd w:val="clear" w:color="auto" w:fill="AEAAAA" w:themeFill="background2" w:themeFillShade="BF"/>
            <w:vAlign w:val="center"/>
          </w:tcPr>
          <w:p w14:paraId="343DE064" w14:textId="77777777" w:rsidR="00954CD4" w:rsidRPr="004779FD" w:rsidRDefault="00954CD4" w:rsidP="004779FD">
            <w:pPr>
              <w:jc w:val="center"/>
              <w:rPr>
                <w:rFonts w:eastAsiaTheme="minorHAnsi"/>
                <w:b/>
                <w:bCs/>
                <w:lang w:val="en-MY"/>
              </w:rPr>
            </w:pPr>
            <w:proofErr w:type="spellStart"/>
            <w:r w:rsidRPr="004779FD">
              <w:rPr>
                <w:rFonts w:eastAsiaTheme="minorHAnsi"/>
                <w:b/>
                <w:bCs/>
                <w:lang w:val="en-MY"/>
              </w:rPr>
              <w:t>Jumlah</w:t>
            </w:r>
            <w:proofErr w:type="spellEnd"/>
            <w:r w:rsidRPr="004779FD">
              <w:rPr>
                <w:rFonts w:eastAsiaTheme="minorHAnsi"/>
                <w:b/>
                <w:bCs/>
                <w:lang w:val="en-MY"/>
              </w:rPr>
              <w:t xml:space="preserve"> Kos (RM)</w:t>
            </w:r>
          </w:p>
        </w:tc>
      </w:tr>
      <w:tr w:rsidR="00954CD4" w:rsidRPr="004779FD" w14:paraId="05754E64" w14:textId="77777777" w:rsidTr="0052777B">
        <w:trPr>
          <w:trHeight w:val="555"/>
        </w:trPr>
        <w:tc>
          <w:tcPr>
            <w:tcW w:w="544" w:type="dxa"/>
            <w:shd w:val="clear" w:color="auto" w:fill="auto"/>
          </w:tcPr>
          <w:p w14:paraId="65316C19" w14:textId="77777777" w:rsidR="00954CD4" w:rsidRPr="004779FD" w:rsidRDefault="00954CD4" w:rsidP="004779FD">
            <w:pPr>
              <w:rPr>
                <w:rFonts w:eastAsiaTheme="minorHAnsi"/>
                <w:lang w:val="en-MY"/>
              </w:rPr>
            </w:pPr>
            <w:r w:rsidRPr="004779FD">
              <w:rPr>
                <w:rFonts w:eastAsiaTheme="minorHAnsi"/>
                <w:lang w:val="en-MY"/>
              </w:rPr>
              <w:t>1</w:t>
            </w:r>
          </w:p>
        </w:tc>
        <w:tc>
          <w:tcPr>
            <w:tcW w:w="5528" w:type="dxa"/>
            <w:shd w:val="clear" w:color="auto" w:fill="auto"/>
            <w:vAlign w:val="center"/>
          </w:tcPr>
          <w:p w14:paraId="3474729B" w14:textId="77777777" w:rsidR="00A373FE" w:rsidRDefault="00315D0A" w:rsidP="00FB7E39">
            <w:pPr>
              <w:rPr>
                <w:rFonts w:eastAsiaTheme="minorHAnsi"/>
                <w:lang w:val="en-MY"/>
              </w:rPr>
            </w:pPr>
            <w:r w:rsidRPr="00315D0A">
              <w:rPr>
                <w:rFonts w:eastAsiaTheme="minorHAnsi"/>
                <w:lang w:val="en-MY"/>
              </w:rPr>
              <w:t xml:space="preserve">BENGKEL, SEMINAR DAN MESYUARAT (MAKAN DAN MINUM TANPA PENGINAPAN) </w:t>
            </w:r>
          </w:p>
          <w:p w14:paraId="05420610" w14:textId="77777777" w:rsidR="00A373FE" w:rsidRDefault="00A373FE" w:rsidP="00FB7E39">
            <w:pPr>
              <w:rPr>
                <w:rFonts w:eastAsiaTheme="minorHAnsi"/>
                <w:lang w:val="en-MY"/>
              </w:rPr>
            </w:pPr>
          </w:p>
          <w:p w14:paraId="340CE9D4" w14:textId="725D6D96" w:rsidR="00954CD4" w:rsidRPr="004779FD" w:rsidRDefault="00A373FE" w:rsidP="00FB7E39">
            <w:pPr>
              <w:rPr>
                <w:rFonts w:eastAsiaTheme="minorHAnsi"/>
                <w:lang w:val="en-MY"/>
              </w:rPr>
            </w:pPr>
            <w:r>
              <w:rPr>
                <w:rFonts w:eastAsiaTheme="minorHAnsi"/>
                <w:lang w:val="en-MY"/>
              </w:rPr>
              <w:t>(</w:t>
            </w:r>
            <w:r w:rsidR="00315D0A" w:rsidRPr="00315D0A">
              <w:rPr>
                <w:rFonts w:eastAsiaTheme="minorHAnsi"/>
                <w:lang w:val="en-MY"/>
              </w:rPr>
              <w:t>RM200 X 2 HARI X 30 ORANG X 11 KEMENTERIAN X 2 SESI</w:t>
            </w:r>
            <w:r>
              <w:rPr>
                <w:rFonts w:eastAsiaTheme="minorHAnsi"/>
                <w:lang w:val="en-MY"/>
              </w:rPr>
              <w:t>)</w:t>
            </w:r>
          </w:p>
        </w:tc>
        <w:tc>
          <w:tcPr>
            <w:tcW w:w="3119" w:type="dxa"/>
            <w:shd w:val="clear" w:color="auto" w:fill="auto"/>
            <w:vAlign w:val="center"/>
          </w:tcPr>
          <w:p w14:paraId="53EB5DAA" w14:textId="30854B25" w:rsidR="00954CD4" w:rsidRPr="004779FD" w:rsidRDefault="00A5707D" w:rsidP="00FB7E39">
            <w:pPr>
              <w:jc w:val="center"/>
              <w:rPr>
                <w:rFonts w:eastAsiaTheme="minorHAnsi"/>
                <w:lang w:val="en-MY"/>
              </w:rPr>
            </w:pPr>
            <w:r w:rsidRPr="00315D0A">
              <w:rPr>
                <w:rFonts w:eastAsiaTheme="minorHAnsi"/>
                <w:lang w:val="en-MY"/>
              </w:rPr>
              <w:t>RM200 X 2 HARI X 30 ORANG</w:t>
            </w:r>
          </w:p>
        </w:tc>
        <w:tc>
          <w:tcPr>
            <w:tcW w:w="3260" w:type="dxa"/>
            <w:shd w:val="clear" w:color="auto" w:fill="auto"/>
            <w:vAlign w:val="center"/>
          </w:tcPr>
          <w:p w14:paraId="07752CC9" w14:textId="2678F219" w:rsidR="00954CD4" w:rsidRPr="004779FD" w:rsidRDefault="005C52EB" w:rsidP="0052777B">
            <w:pPr>
              <w:jc w:val="center"/>
              <w:rPr>
                <w:rFonts w:eastAsiaTheme="minorHAnsi"/>
                <w:lang w:val="en-MY"/>
              </w:rPr>
            </w:pPr>
            <w:r w:rsidRPr="00315D0A">
              <w:rPr>
                <w:rFonts w:eastAsiaTheme="minorHAnsi"/>
                <w:lang w:val="en-MY"/>
              </w:rPr>
              <w:t>11 KEMENTERIAN X 2 SESI</w:t>
            </w:r>
          </w:p>
        </w:tc>
        <w:tc>
          <w:tcPr>
            <w:tcW w:w="2536" w:type="dxa"/>
            <w:shd w:val="clear" w:color="auto" w:fill="auto"/>
            <w:vAlign w:val="center"/>
          </w:tcPr>
          <w:p w14:paraId="3543CF52" w14:textId="52453DE5" w:rsidR="00954CD4" w:rsidRPr="004779FD" w:rsidRDefault="00603F3F" w:rsidP="00FB7E39">
            <w:pPr>
              <w:jc w:val="center"/>
              <w:rPr>
                <w:rFonts w:eastAsiaTheme="minorHAnsi"/>
                <w:lang w:val="en-MY"/>
              </w:rPr>
            </w:pPr>
            <w:r w:rsidRPr="00603F3F">
              <w:rPr>
                <w:rFonts w:eastAsiaTheme="minorHAnsi"/>
                <w:lang w:val="en-MY"/>
              </w:rPr>
              <w:t>264</w:t>
            </w:r>
            <w:r w:rsidR="00941EE2">
              <w:rPr>
                <w:rFonts w:eastAsiaTheme="minorHAnsi"/>
                <w:lang w:val="en-MY"/>
              </w:rPr>
              <w:t>,</w:t>
            </w:r>
            <w:r w:rsidRPr="00603F3F">
              <w:rPr>
                <w:rFonts w:eastAsiaTheme="minorHAnsi"/>
                <w:lang w:val="en-MY"/>
              </w:rPr>
              <w:t>000</w:t>
            </w:r>
          </w:p>
        </w:tc>
      </w:tr>
      <w:tr w:rsidR="00954CD4" w:rsidRPr="004779FD" w14:paraId="5B2532F5" w14:textId="77777777" w:rsidTr="0052777B">
        <w:trPr>
          <w:trHeight w:val="555"/>
        </w:trPr>
        <w:tc>
          <w:tcPr>
            <w:tcW w:w="544" w:type="dxa"/>
            <w:shd w:val="clear" w:color="auto" w:fill="auto"/>
            <w:vAlign w:val="center"/>
          </w:tcPr>
          <w:p w14:paraId="2427734A" w14:textId="5F63A169" w:rsidR="00954CD4" w:rsidRPr="004779FD" w:rsidRDefault="00954CD4" w:rsidP="00C74806">
            <w:pPr>
              <w:rPr>
                <w:rFonts w:eastAsiaTheme="minorHAnsi"/>
                <w:lang w:val="en-MY"/>
              </w:rPr>
            </w:pPr>
            <w:r>
              <w:rPr>
                <w:rFonts w:eastAsiaTheme="minorHAnsi"/>
                <w:lang w:val="en-MY"/>
              </w:rPr>
              <w:t>2</w:t>
            </w:r>
          </w:p>
        </w:tc>
        <w:tc>
          <w:tcPr>
            <w:tcW w:w="5528" w:type="dxa"/>
            <w:shd w:val="clear" w:color="auto" w:fill="auto"/>
            <w:vAlign w:val="center"/>
          </w:tcPr>
          <w:p w14:paraId="39961311" w14:textId="77777777" w:rsidR="00A373FE" w:rsidRDefault="00A80142" w:rsidP="00D40AB1">
            <w:pPr>
              <w:rPr>
                <w:rFonts w:eastAsiaTheme="minorHAnsi"/>
                <w:lang w:val="en-MY"/>
              </w:rPr>
            </w:pPr>
            <w:r w:rsidRPr="00A80142">
              <w:rPr>
                <w:rFonts w:eastAsiaTheme="minorHAnsi"/>
                <w:lang w:val="en-MY"/>
              </w:rPr>
              <w:t xml:space="preserve">BENGKEL (MAKAN, MINUM DAN PENGINAPAN) </w:t>
            </w:r>
          </w:p>
          <w:p w14:paraId="64E82F30" w14:textId="77777777" w:rsidR="00A373FE" w:rsidRDefault="00A373FE" w:rsidP="00D40AB1">
            <w:pPr>
              <w:rPr>
                <w:rFonts w:eastAsiaTheme="minorHAnsi"/>
                <w:lang w:val="en-MY"/>
              </w:rPr>
            </w:pPr>
          </w:p>
          <w:p w14:paraId="187EB660" w14:textId="3A673B6D" w:rsidR="00954CD4" w:rsidRPr="004779FD" w:rsidRDefault="00A373FE" w:rsidP="00D40AB1">
            <w:pPr>
              <w:rPr>
                <w:rFonts w:eastAsiaTheme="minorHAnsi"/>
                <w:lang w:val="en-MY"/>
              </w:rPr>
            </w:pPr>
            <w:r>
              <w:rPr>
                <w:rFonts w:eastAsiaTheme="minorHAnsi"/>
                <w:lang w:val="en-MY"/>
              </w:rPr>
              <w:t>(</w:t>
            </w:r>
            <w:r w:rsidR="00A80142" w:rsidRPr="00A80142">
              <w:rPr>
                <w:rFonts w:eastAsiaTheme="minorHAnsi"/>
                <w:lang w:val="en-MY"/>
              </w:rPr>
              <w:t>RM500 X 2 HARI X 40 ORANG X 11 KEMENTERIAN X 1 SESI</w:t>
            </w:r>
            <w:r>
              <w:rPr>
                <w:rFonts w:eastAsiaTheme="minorHAnsi"/>
                <w:lang w:val="en-MY"/>
              </w:rPr>
              <w:t>)</w:t>
            </w:r>
          </w:p>
        </w:tc>
        <w:tc>
          <w:tcPr>
            <w:tcW w:w="3119" w:type="dxa"/>
            <w:shd w:val="clear" w:color="auto" w:fill="auto"/>
            <w:vAlign w:val="center"/>
          </w:tcPr>
          <w:p w14:paraId="0E09F019" w14:textId="2BE9699D" w:rsidR="00954CD4" w:rsidRPr="004779FD" w:rsidRDefault="005C52EB" w:rsidP="00FB7E39">
            <w:pPr>
              <w:jc w:val="center"/>
              <w:rPr>
                <w:rFonts w:eastAsiaTheme="minorHAnsi"/>
                <w:lang w:val="en-MY"/>
              </w:rPr>
            </w:pPr>
            <w:r w:rsidRPr="00A80142">
              <w:rPr>
                <w:rFonts w:eastAsiaTheme="minorHAnsi"/>
                <w:lang w:val="en-MY"/>
              </w:rPr>
              <w:t xml:space="preserve">RM500 X 2 HARI X 40 ORANG </w:t>
            </w:r>
          </w:p>
        </w:tc>
        <w:tc>
          <w:tcPr>
            <w:tcW w:w="3260" w:type="dxa"/>
            <w:shd w:val="clear" w:color="auto" w:fill="auto"/>
            <w:vAlign w:val="center"/>
          </w:tcPr>
          <w:p w14:paraId="2E4CB691" w14:textId="09AB9F21" w:rsidR="00954CD4" w:rsidRDefault="005C52EB" w:rsidP="0052777B">
            <w:pPr>
              <w:jc w:val="center"/>
              <w:rPr>
                <w:rFonts w:eastAsiaTheme="minorHAnsi"/>
                <w:lang w:val="en-MY"/>
              </w:rPr>
            </w:pPr>
            <w:r w:rsidRPr="00A80142">
              <w:rPr>
                <w:rFonts w:eastAsiaTheme="minorHAnsi"/>
                <w:lang w:val="en-MY"/>
              </w:rPr>
              <w:t>11 KEMENTERIAN X 1 SESI</w:t>
            </w:r>
          </w:p>
        </w:tc>
        <w:tc>
          <w:tcPr>
            <w:tcW w:w="2536" w:type="dxa"/>
            <w:shd w:val="clear" w:color="auto" w:fill="auto"/>
            <w:vAlign w:val="center"/>
          </w:tcPr>
          <w:p w14:paraId="50049717" w14:textId="45644FC2" w:rsidR="00954CD4" w:rsidRDefault="00941EE2" w:rsidP="00FB7E39">
            <w:pPr>
              <w:jc w:val="center"/>
              <w:rPr>
                <w:rFonts w:eastAsiaTheme="minorHAnsi"/>
                <w:lang w:val="en-MY"/>
              </w:rPr>
            </w:pPr>
            <w:r w:rsidRPr="00941EE2">
              <w:rPr>
                <w:rFonts w:eastAsiaTheme="minorHAnsi"/>
                <w:lang w:val="en-MY"/>
              </w:rPr>
              <w:t>440</w:t>
            </w:r>
            <w:r>
              <w:rPr>
                <w:rFonts w:eastAsiaTheme="minorHAnsi"/>
                <w:lang w:val="en-MY"/>
              </w:rPr>
              <w:t>,</w:t>
            </w:r>
            <w:r w:rsidRPr="00941EE2">
              <w:rPr>
                <w:rFonts w:eastAsiaTheme="minorHAnsi"/>
                <w:lang w:val="en-MY"/>
              </w:rPr>
              <w:t>000</w:t>
            </w:r>
          </w:p>
        </w:tc>
      </w:tr>
      <w:tr w:rsidR="004155B2" w:rsidRPr="004779FD" w14:paraId="3517DD48" w14:textId="77777777" w:rsidTr="0052777B">
        <w:trPr>
          <w:trHeight w:val="555"/>
        </w:trPr>
        <w:tc>
          <w:tcPr>
            <w:tcW w:w="544" w:type="dxa"/>
            <w:shd w:val="clear" w:color="auto" w:fill="auto"/>
            <w:vAlign w:val="center"/>
          </w:tcPr>
          <w:p w14:paraId="4BC5F7F3" w14:textId="3B1F3DC9" w:rsidR="004155B2" w:rsidRDefault="00C71249" w:rsidP="00C74806">
            <w:pPr>
              <w:rPr>
                <w:rFonts w:eastAsiaTheme="minorHAnsi"/>
                <w:lang w:val="en-MY"/>
              </w:rPr>
            </w:pPr>
            <w:r>
              <w:rPr>
                <w:rFonts w:eastAsiaTheme="minorHAnsi"/>
                <w:lang w:val="en-MY"/>
              </w:rPr>
              <w:t>3</w:t>
            </w:r>
          </w:p>
        </w:tc>
        <w:tc>
          <w:tcPr>
            <w:tcW w:w="5528" w:type="dxa"/>
            <w:shd w:val="clear" w:color="auto" w:fill="auto"/>
            <w:vAlign w:val="center"/>
          </w:tcPr>
          <w:p w14:paraId="04C60437" w14:textId="54573006" w:rsidR="004155B2" w:rsidRPr="005232C2" w:rsidRDefault="008E651F" w:rsidP="00D40AB1">
            <w:pPr>
              <w:rPr>
                <w:rFonts w:eastAsiaTheme="minorHAnsi"/>
                <w:lang w:val="en-MY"/>
              </w:rPr>
            </w:pPr>
            <w:r w:rsidRPr="008E651F">
              <w:rPr>
                <w:rFonts w:eastAsiaTheme="minorHAnsi"/>
                <w:lang w:val="en-MY"/>
              </w:rPr>
              <w:t>PERKHIDMATAN PAKAR RUNDING DALAM NEGARA</w:t>
            </w:r>
          </w:p>
        </w:tc>
        <w:tc>
          <w:tcPr>
            <w:tcW w:w="3119" w:type="dxa"/>
            <w:shd w:val="clear" w:color="auto" w:fill="auto"/>
            <w:vAlign w:val="center"/>
          </w:tcPr>
          <w:p w14:paraId="3B9C6AC7" w14:textId="6EEA6D37" w:rsidR="004155B2" w:rsidRDefault="008271DC" w:rsidP="00FB7E39">
            <w:pPr>
              <w:jc w:val="center"/>
              <w:rPr>
                <w:rFonts w:eastAsiaTheme="minorHAnsi"/>
                <w:lang w:val="en-MY"/>
              </w:rPr>
            </w:pPr>
            <w:r>
              <w:rPr>
                <w:rFonts w:eastAsiaTheme="minorHAnsi"/>
                <w:lang w:val="en-MY"/>
              </w:rPr>
              <w:t>RM 10,000</w:t>
            </w:r>
          </w:p>
        </w:tc>
        <w:tc>
          <w:tcPr>
            <w:tcW w:w="3260" w:type="dxa"/>
            <w:shd w:val="clear" w:color="auto" w:fill="auto"/>
            <w:vAlign w:val="center"/>
          </w:tcPr>
          <w:p w14:paraId="7AB921FE" w14:textId="5D668390" w:rsidR="004155B2" w:rsidRDefault="00045AD3" w:rsidP="0052777B">
            <w:pPr>
              <w:jc w:val="center"/>
              <w:rPr>
                <w:rFonts w:eastAsiaTheme="minorHAnsi"/>
                <w:lang w:val="en-MY"/>
              </w:rPr>
            </w:pPr>
            <w:r>
              <w:rPr>
                <w:rFonts w:eastAsiaTheme="minorHAnsi"/>
                <w:lang w:val="en-MY"/>
              </w:rPr>
              <w:t>11 KEMENTERIAN</w:t>
            </w:r>
          </w:p>
        </w:tc>
        <w:tc>
          <w:tcPr>
            <w:tcW w:w="2536" w:type="dxa"/>
            <w:shd w:val="clear" w:color="auto" w:fill="auto"/>
            <w:vAlign w:val="center"/>
          </w:tcPr>
          <w:p w14:paraId="2B59F4FA" w14:textId="4F9EBAE5" w:rsidR="004155B2" w:rsidRDefault="00941EE2" w:rsidP="00FB7E39">
            <w:pPr>
              <w:jc w:val="center"/>
              <w:rPr>
                <w:rFonts w:eastAsiaTheme="minorHAnsi"/>
                <w:lang w:val="en-MY"/>
              </w:rPr>
            </w:pPr>
            <w:r w:rsidRPr="00941EE2">
              <w:rPr>
                <w:rFonts w:eastAsiaTheme="minorHAnsi"/>
                <w:lang w:val="en-MY"/>
              </w:rPr>
              <w:t>110</w:t>
            </w:r>
            <w:r>
              <w:rPr>
                <w:rFonts w:eastAsiaTheme="minorHAnsi"/>
                <w:lang w:val="en-MY"/>
              </w:rPr>
              <w:t>,</w:t>
            </w:r>
            <w:r w:rsidRPr="00941EE2">
              <w:rPr>
                <w:rFonts w:eastAsiaTheme="minorHAnsi"/>
                <w:lang w:val="en-MY"/>
              </w:rPr>
              <w:t>000</w:t>
            </w:r>
          </w:p>
        </w:tc>
      </w:tr>
      <w:tr w:rsidR="00880943" w:rsidRPr="004779FD" w14:paraId="1CB57428" w14:textId="77777777" w:rsidTr="0052777B">
        <w:trPr>
          <w:trHeight w:val="556"/>
        </w:trPr>
        <w:tc>
          <w:tcPr>
            <w:tcW w:w="544" w:type="dxa"/>
            <w:shd w:val="clear" w:color="auto" w:fill="auto"/>
            <w:vAlign w:val="center"/>
          </w:tcPr>
          <w:p w14:paraId="6F51DF11" w14:textId="3A4368EE" w:rsidR="00880943" w:rsidRDefault="0004267E" w:rsidP="009B5690">
            <w:pPr>
              <w:rPr>
                <w:rFonts w:eastAsiaTheme="minorHAnsi"/>
                <w:lang w:val="en-MY"/>
              </w:rPr>
            </w:pPr>
            <w:r>
              <w:rPr>
                <w:rFonts w:eastAsiaTheme="minorHAnsi"/>
                <w:lang w:val="en-MY"/>
              </w:rPr>
              <w:t>4</w:t>
            </w:r>
            <w:r w:rsidR="00DA30A7">
              <w:rPr>
                <w:rFonts w:eastAsiaTheme="minorHAnsi"/>
                <w:lang w:val="en-MY"/>
              </w:rPr>
              <w:t>.</w:t>
            </w:r>
          </w:p>
        </w:tc>
        <w:tc>
          <w:tcPr>
            <w:tcW w:w="5528" w:type="dxa"/>
            <w:shd w:val="clear" w:color="auto" w:fill="auto"/>
            <w:vAlign w:val="center"/>
          </w:tcPr>
          <w:p w14:paraId="32E78111" w14:textId="7472A17E" w:rsidR="00880943" w:rsidRDefault="00E158A3" w:rsidP="00E158A3">
            <w:pPr>
              <w:pStyle w:val="TableParagraph"/>
              <w:rPr>
                <w:sz w:val="24"/>
              </w:rPr>
            </w:pPr>
            <w:r w:rsidRPr="00D07403">
              <w:rPr>
                <w:rFonts w:ascii="Arial" w:eastAsiaTheme="minorHAnsi" w:hAnsi="Arial" w:cs="Arial"/>
                <w:sz w:val="24"/>
                <w:szCs w:val="24"/>
                <w:lang w:val="en-MY"/>
              </w:rPr>
              <w:t>CLAIMS (MILEAGE, MEALS, TOLL TAXI/GRAB)</w:t>
            </w:r>
          </w:p>
        </w:tc>
        <w:tc>
          <w:tcPr>
            <w:tcW w:w="3119" w:type="dxa"/>
            <w:shd w:val="clear" w:color="auto" w:fill="auto"/>
            <w:vAlign w:val="center"/>
          </w:tcPr>
          <w:p w14:paraId="764F469C" w14:textId="5AA5922A" w:rsidR="00880943" w:rsidRDefault="001043C3" w:rsidP="009B5690">
            <w:pPr>
              <w:jc w:val="center"/>
            </w:pPr>
            <w:r>
              <w:t xml:space="preserve">RM </w:t>
            </w:r>
            <w:r w:rsidR="00880943">
              <w:t>1,500</w:t>
            </w:r>
          </w:p>
        </w:tc>
        <w:tc>
          <w:tcPr>
            <w:tcW w:w="3260" w:type="dxa"/>
            <w:shd w:val="clear" w:color="auto" w:fill="auto"/>
            <w:vAlign w:val="center"/>
          </w:tcPr>
          <w:p w14:paraId="5A54BBEB" w14:textId="772658F4" w:rsidR="00880943" w:rsidRDefault="00880943" w:rsidP="009B5690">
            <w:pPr>
              <w:jc w:val="center"/>
              <w:rPr>
                <w:rFonts w:eastAsiaTheme="minorHAnsi"/>
                <w:lang w:val="en-MY"/>
              </w:rPr>
            </w:pPr>
            <w:r>
              <w:rPr>
                <w:rFonts w:eastAsiaTheme="minorHAnsi"/>
                <w:lang w:val="en-MY"/>
              </w:rPr>
              <w:t>11 KEMENTERIAN</w:t>
            </w:r>
          </w:p>
        </w:tc>
        <w:tc>
          <w:tcPr>
            <w:tcW w:w="2536" w:type="dxa"/>
            <w:shd w:val="clear" w:color="auto" w:fill="auto"/>
            <w:vAlign w:val="center"/>
          </w:tcPr>
          <w:p w14:paraId="7FB9F9EA" w14:textId="4406AF6D" w:rsidR="00880943" w:rsidRDefault="007B1E4E" w:rsidP="009B5690">
            <w:pPr>
              <w:jc w:val="center"/>
            </w:pPr>
            <w:r w:rsidRPr="007B1E4E">
              <w:t>16,500</w:t>
            </w:r>
          </w:p>
        </w:tc>
      </w:tr>
      <w:tr w:rsidR="00467823" w:rsidRPr="004779FD" w14:paraId="0B561DCC" w14:textId="77777777" w:rsidTr="002D2DE1">
        <w:trPr>
          <w:trHeight w:val="542"/>
        </w:trPr>
        <w:tc>
          <w:tcPr>
            <w:tcW w:w="12451" w:type="dxa"/>
            <w:gridSpan w:val="4"/>
            <w:shd w:val="clear" w:color="auto" w:fill="AEAAAA" w:themeFill="background2" w:themeFillShade="BF"/>
            <w:vAlign w:val="center"/>
          </w:tcPr>
          <w:p w14:paraId="7E349CEF" w14:textId="32D9A588" w:rsidR="00467823" w:rsidRPr="002D2DE1" w:rsidRDefault="00467823" w:rsidP="00FB7E39">
            <w:pPr>
              <w:jc w:val="center"/>
              <w:rPr>
                <w:rFonts w:eastAsiaTheme="minorHAnsi"/>
                <w:b/>
                <w:bCs/>
                <w:lang w:val="en-MY"/>
              </w:rPr>
            </w:pPr>
            <w:r w:rsidRPr="002D2DE1">
              <w:rPr>
                <w:rFonts w:eastAsiaTheme="minorHAnsi"/>
                <w:b/>
                <w:bCs/>
                <w:lang w:val="en-MY"/>
              </w:rPr>
              <w:t>JUMLAH KOS</w:t>
            </w:r>
          </w:p>
        </w:tc>
        <w:tc>
          <w:tcPr>
            <w:tcW w:w="2536" w:type="dxa"/>
            <w:shd w:val="clear" w:color="auto" w:fill="AEAAAA" w:themeFill="background2" w:themeFillShade="BF"/>
            <w:vAlign w:val="center"/>
          </w:tcPr>
          <w:p w14:paraId="43756FFD" w14:textId="2E3A5F97" w:rsidR="00467823" w:rsidRPr="009959D2" w:rsidRDefault="0033108D" w:rsidP="00FB7E39">
            <w:pPr>
              <w:jc w:val="center"/>
              <w:rPr>
                <w:rFonts w:eastAsiaTheme="minorHAnsi"/>
                <w:b/>
                <w:bCs/>
                <w:lang w:val="en-MY"/>
              </w:rPr>
            </w:pPr>
            <w:r w:rsidRPr="009959D2">
              <w:rPr>
                <w:rFonts w:eastAsiaTheme="minorHAnsi"/>
                <w:b/>
                <w:bCs/>
                <w:lang w:val="en-MY"/>
              </w:rPr>
              <w:t>RM</w:t>
            </w:r>
            <w:r w:rsidR="00244A42" w:rsidRPr="00244A42">
              <w:rPr>
                <w:rFonts w:eastAsiaTheme="minorHAnsi"/>
                <w:b/>
                <w:bCs/>
                <w:lang w:val="en-MY"/>
              </w:rPr>
              <w:t xml:space="preserve"> </w:t>
            </w:r>
            <w:r w:rsidR="00546A07" w:rsidRPr="00546A07">
              <w:rPr>
                <w:rFonts w:eastAsiaTheme="minorHAnsi"/>
                <w:b/>
                <w:bCs/>
                <w:lang w:val="en-MY"/>
              </w:rPr>
              <w:t>830,500</w:t>
            </w:r>
          </w:p>
        </w:tc>
      </w:tr>
    </w:tbl>
    <w:p w14:paraId="4D94B313" w14:textId="77777777" w:rsidR="002D5AEA" w:rsidRDefault="002D5AEA" w:rsidP="002F29D4">
      <w:pPr>
        <w:pStyle w:val="NormalWeb"/>
        <w:spacing w:before="0" w:beforeAutospacing="0" w:after="0" w:afterAutospacing="0"/>
        <w:contextualSpacing/>
        <w:rPr>
          <w:rFonts w:ascii="Arial" w:eastAsia="+mn-ea" w:hAnsi="Arial" w:cs="Arial"/>
          <w:b/>
          <w:bCs/>
          <w:color w:val="000000"/>
          <w:kern w:val="24"/>
          <w:lang w:val="en-US"/>
        </w:rPr>
      </w:pPr>
    </w:p>
    <w:sectPr w:rsidR="002D5AEA" w:rsidSect="00EB4DCA">
      <w:pgSz w:w="16838" w:h="11906" w:orient="landscape"/>
      <w:pgMar w:top="1440" w:right="99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4D3D" w14:textId="77777777" w:rsidR="0070564B" w:rsidRDefault="0070564B" w:rsidP="00965EDD">
      <w:r>
        <w:separator/>
      </w:r>
    </w:p>
  </w:endnote>
  <w:endnote w:type="continuationSeparator" w:id="0">
    <w:p w14:paraId="3A4FE3C0" w14:textId="77777777" w:rsidR="0070564B" w:rsidRDefault="0070564B" w:rsidP="00965EDD">
      <w:r>
        <w:continuationSeparator/>
      </w:r>
    </w:p>
  </w:endnote>
  <w:endnote w:type="continuationNotice" w:id="1">
    <w:p w14:paraId="44BCAC97" w14:textId="77777777" w:rsidR="0070564B" w:rsidRDefault="00705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7301" w14:textId="77777777" w:rsidR="0070564B" w:rsidRDefault="0070564B" w:rsidP="00965EDD">
      <w:r>
        <w:separator/>
      </w:r>
    </w:p>
  </w:footnote>
  <w:footnote w:type="continuationSeparator" w:id="0">
    <w:p w14:paraId="7CBA07B0" w14:textId="77777777" w:rsidR="0070564B" w:rsidRDefault="0070564B" w:rsidP="00965EDD">
      <w:r>
        <w:continuationSeparator/>
      </w:r>
    </w:p>
  </w:footnote>
  <w:footnote w:type="continuationNotice" w:id="1">
    <w:p w14:paraId="4F676F6A" w14:textId="77777777" w:rsidR="0070564B" w:rsidRDefault="00705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6522F42"/>
    <w:multiLevelType w:val="hybridMultilevel"/>
    <w:tmpl w:val="E2F09E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243C3"/>
    <w:multiLevelType w:val="hybridMultilevel"/>
    <w:tmpl w:val="A05ECA7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5" w15:restartNumberingAfterBreak="0">
    <w:nsid w:val="209F264B"/>
    <w:multiLevelType w:val="hybridMultilevel"/>
    <w:tmpl w:val="88B4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727F0"/>
    <w:multiLevelType w:val="hybridMultilevel"/>
    <w:tmpl w:val="A09058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0" w15:restartNumberingAfterBreak="0">
    <w:nsid w:val="2E2C0609"/>
    <w:multiLevelType w:val="hybridMultilevel"/>
    <w:tmpl w:val="752ED84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15:restartNumberingAfterBreak="0">
    <w:nsid w:val="368E323E"/>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FA26A3"/>
    <w:multiLevelType w:val="hybridMultilevel"/>
    <w:tmpl w:val="B3D23462"/>
    <w:lvl w:ilvl="0" w:tplc="04A0DC7E">
      <w:start w:val="1"/>
      <w:numFmt w:val="lowerRoman"/>
      <w:lvlText w:val="%1."/>
      <w:lvlJc w:val="right"/>
      <w:pPr>
        <w:ind w:left="-348" w:hanging="360"/>
      </w:pPr>
      <w:rPr>
        <w:rFonts w:hint="default"/>
        <w:b w:val="0"/>
        <w:bCs w:val="0"/>
        <w:i w:val="0"/>
        <w:iCs w:val="0"/>
      </w:rPr>
    </w:lvl>
    <w:lvl w:ilvl="1" w:tplc="FFFFFFFF" w:tentative="1">
      <w:start w:val="1"/>
      <w:numFmt w:val="lowerLetter"/>
      <w:lvlText w:val="%2."/>
      <w:lvlJc w:val="left"/>
      <w:pPr>
        <w:ind w:left="372" w:hanging="360"/>
      </w:pPr>
    </w:lvl>
    <w:lvl w:ilvl="2" w:tplc="FFFFFFFF" w:tentative="1">
      <w:start w:val="1"/>
      <w:numFmt w:val="lowerRoman"/>
      <w:lvlText w:val="%3."/>
      <w:lvlJc w:val="right"/>
      <w:pPr>
        <w:ind w:left="1092" w:hanging="180"/>
      </w:pPr>
    </w:lvl>
    <w:lvl w:ilvl="3" w:tplc="FFFFFFFF" w:tentative="1">
      <w:start w:val="1"/>
      <w:numFmt w:val="decimal"/>
      <w:lvlText w:val="%4."/>
      <w:lvlJc w:val="left"/>
      <w:pPr>
        <w:ind w:left="1812" w:hanging="360"/>
      </w:pPr>
    </w:lvl>
    <w:lvl w:ilvl="4" w:tplc="FFFFFFFF" w:tentative="1">
      <w:start w:val="1"/>
      <w:numFmt w:val="lowerLetter"/>
      <w:lvlText w:val="%5."/>
      <w:lvlJc w:val="left"/>
      <w:pPr>
        <w:ind w:left="2532" w:hanging="360"/>
      </w:pPr>
    </w:lvl>
    <w:lvl w:ilvl="5" w:tplc="FFFFFFFF" w:tentative="1">
      <w:start w:val="1"/>
      <w:numFmt w:val="lowerRoman"/>
      <w:lvlText w:val="%6."/>
      <w:lvlJc w:val="right"/>
      <w:pPr>
        <w:ind w:left="3252" w:hanging="180"/>
      </w:pPr>
    </w:lvl>
    <w:lvl w:ilvl="6" w:tplc="FFFFFFFF" w:tentative="1">
      <w:start w:val="1"/>
      <w:numFmt w:val="decimal"/>
      <w:lvlText w:val="%7."/>
      <w:lvlJc w:val="left"/>
      <w:pPr>
        <w:ind w:left="3972" w:hanging="360"/>
      </w:pPr>
    </w:lvl>
    <w:lvl w:ilvl="7" w:tplc="FFFFFFFF" w:tentative="1">
      <w:start w:val="1"/>
      <w:numFmt w:val="lowerLetter"/>
      <w:lvlText w:val="%8."/>
      <w:lvlJc w:val="left"/>
      <w:pPr>
        <w:ind w:left="4692" w:hanging="360"/>
      </w:pPr>
    </w:lvl>
    <w:lvl w:ilvl="8" w:tplc="FFFFFFFF" w:tentative="1">
      <w:start w:val="1"/>
      <w:numFmt w:val="lowerRoman"/>
      <w:lvlText w:val="%9."/>
      <w:lvlJc w:val="right"/>
      <w:pPr>
        <w:ind w:left="5412" w:hanging="180"/>
      </w:pPr>
    </w:lvl>
  </w:abstractNum>
  <w:abstractNum w:abstractNumId="13"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825CCC"/>
    <w:multiLevelType w:val="hybridMultilevel"/>
    <w:tmpl w:val="811EF2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40815190"/>
    <w:multiLevelType w:val="hybridMultilevel"/>
    <w:tmpl w:val="53E88284"/>
    <w:lvl w:ilvl="0" w:tplc="67F0E2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E71962"/>
    <w:multiLevelType w:val="hybridMultilevel"/>
    <w:tmpl w:val="FEB635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4F11DE1"/>
    <w:multiLevelType w:val="hybridMultilevel"/>
    <w:tmpl w:val="E2F09E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822BA5"/>
    <w:multiLevelType w:val="hybridMultilevel"/>
    <w:tmpl w:val="273A40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BB70C8"/>
    <w:multiLevelType w:val="hybridMultilevel"/>
    <w:tmpl w:val="E2F09E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70867"/>
    <w:multiLevelType w:val="hybridMultilevel"/>
    <w:tmpl w:val="304E7C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0BA1313"/>
    <w:multiLevelType w:val="hybridMultilevel"/>
    <w:tmpl w:val="35BE3016"/>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1567251"/>
    <w:multiLevelType w:val="hybridMultilevel"/>
    <w:tmpl w:val="3FE2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420E1"/>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4" w15:restartNumberingAfterBreak="0">
    <w:nsid w:val="6C413723"/>
    <w:multiLevelType w:val="hybridMultilevel"/>
    <w:tmpl w:val="30C0B1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F4100A"/>
    <w:multiLevelType w:val="hybridMultilevel"/>
    <w:tmpl w:val="05005228"/>
    <w:lvl w:ilvl="0" w:tplc="44090001">
      <w:start w:val="1"/>
      <w:numFmt w:val="bullet"/>
      <w:lvlText w:val=""/>
      <w:lvlJc w:val="left"/>
      <w:pPr>
        <w:ind w:left="3916" w:hanging="360"/>
      </w:pPr>
      <w:rPr>
        <w:rFonts w:ascii="Symbol" w:hAnsi="Symbol" w:hint="default"/>
      </w:rPr>
    </w:lvl>
    <w:lvl w:ilvl="1" w:tplc="44090003" w:tentative="1">
      <w:start w:val="1"/>
      <w:numFmt w:val="bullet"/>
      <w:lvlText w:val="o"/>
      <w:lvlJc w:val="left"/>
      <w:pPr>
        <w:ind w:left="4636" w:hanging="360"/>
      </w:pPr>
      <w:rPr>
        <w:rFonts w:ascii="Courier New" w:hAnsi="Courier New" w:cs="Courier New" w:hint="default"/>
      </w:rPr>
    </w:lvl>
    <w:lvl w:ilvl="2" w:tplc="44090005" w:tentative="1">
      <w:start w:val="1"/>
      <w:numFmt w:val="bullet"/>
      <w:lvlText w:val=""/>
      <w:lvlJc w:val="left"/>
      <w:pPr>
        <w:ind w:left="5356" w:hanging="360"/>
      </w:pPr>
      <w:rPr>
        <w:rFonts w:ascii="Wingdings" w:hAnsi="Wingdings" w:hint="default"/>
      </w:rPr>
    </w:lvl>
    <w:lvl w:ilvl="3" w:tplc="44090001" w:tentative="1">
      <w:start w:val="1"/>
      <w:numFmt w:val="bullet"/>
      <w:lvlText w:val=""/>
      <w:lvlJc w:val="left"/>
      <w:pPr>
        <w:ind w:left="6076" w:hanging="360"/>
      </w:pPr>
      <w:rPr>
        <w:rFonts w:ascii="Symbol" w:hAnsi="Symbol" w:hint="default"/>
      </w:rPr>
    </w:lvl>
    <w:lvl w:ilvl="4" w:tplc="44090003" w:tentative="1">
      <w:start w:val="1"/>
      <w:numFmt w:val="bullet"/>
      <w:lvlText w:val="o"/>
      <w:lvlJc w:val="left"/>
      <w:pPr>
        <w:ind w:left="6796" w:hanging="360"/>
      </w:pPr>
      <w:rPr>
        <w:rFonts w:ascii="Courier New" w:hAnsi="Courier New" w:cs="Courier New" w:hint="default"/>
      </w:rPr>
    </w:lvl>
    <w:lvl w:ilvl="5" w:tplc="44090005" w:tentative="1">
      <w:start w:val="1"/>
      <w:numFmt w:val="bullet"/>
      <w:lvlText w:val=""/>
      <w:lvlJc w:val="left"/>
      <w:pPr>
        <w:ind w:left="7516" w:hanging="360"/>
      </w:pPr>
      <w:rPr>
        <w:rFonts w:ascii="Wingdings" w:hAnsi="Wingdings" w:hint="default"/>
      </w:rPr>
    </w:lvl>
    <w:lvl w:ilvl="6" w:tplc="44090001" w:tentative="1">
      <w:start w:val="1"/>
      <w:numFmt w:val="bullet"/>
      <w:lvlText w:val=""/>
      <w:lvlJc w:val="left"/>
      <w:pPr>
        <w:ind w:left="8236" w:hanging="360"/>
      </w:pPr>
      <w:rPr>
        <w:rFonts w:ascii="Symbol" w:hAnsi="Symbol" w:hint="default"/>
      </w:rPr>
    </w:lvl>
    <w:lvl w:ilvl="7" w:tplc="44090003" w:tentative="1">
      <w:start w:val="1"/>
      <w:numFmt w:val="bullet"/>
      <w:lvlText w:val="o"/>
      <w:lvlJc w:val="left"/>
      <w:pPr>
        <w:ind w:left="8956" w:hanging="360"/>
      </w:pPr>
      <w:rPr>
        <w:rFonts w:ascii="Courier New" w:hAnsi="Courier New" w:cs="Courier New" w:hint="default"/>
      </w:rPr>
    </w:lvl>
    <w:lvl w:ilvl="8" w:tplc="44090005" w:tentative="1">
      <w:start w:val="1"/>
      <w:numFmt w:val="bullet"/>
      <w:lvlText w:val=""/>
      <w:lvlJc w:val="left"/>
      <w:pPr>
        <w:ind w:left="9676"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7D45676"/>
    <w:multiLevelType w:val="hybridMultilevel"/>
    <w:tmpl w:val="13723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0C3244"/>
    <w:multiLevelType w:val="hybridMultilevel"/>
    <w:tmpl w:val="13A0623A"/>
    <w:lvl w:ilvl="0" w:tplc="FFFFFFF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2"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3"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4"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13170135">
    <w:abstractNumId w:val="1"/>
  </w:num>
  <w:num w:numId="2" w16cid:durableId="777915763">
    <w:abstractNumId w:val="44"/>
  </w:num>
  <w:num w:numId="3" w16cid:durableId="988022561">
    <w:abstractNumId w:val="31"/>
  </w:num>
  <w:num w:numId="4" w16cid:durableId="254869964">
    <w:abstractNumId w:val="35"/>
  </w:num>
  <w:num w:numId="5" w16cid:durableId="554775909">
    <w:abstractNumId w:val="29"/>
  </w:num>
  <w:num w:numId="6" w16cid:durableId="730538955">
    <w:abstractNumId w:val="39"/>
  </w:num>
  <w:num w:numId="7" w16cid:durableId="1768697219">
    <w:abstractNumId w:val="9"/>
  </w:num>
  <w:num w:numId="8" w16cid:durableId="1231424640">
    <w:abstractNumId w:val="4"/>
  </w:num>
  <w:num w:numId="9" w16cid:durableId="759452160">
    <w:abstractNumId w:val="36"/>
  </w:num>
  <w:num w:numId="10" w16cid:durableId="670646530">
    <w:abstractNumId w:val="7"/>
  </w:num>
  <w:num w:numId="11" w16cid:durableId="1923173415">
    <w:abstractNumId w:val="21"/>
  </w:num>
  <w:num w:numId="12" w16cid:durableId="1973290381">
    <w:abstractNumId w:val="37"/>
  </w:num>
  <w:num w:numId="13" w16cid:durableId="237133561">
    <w:abstractNumId w:val="43"/>
  </w:num>
  <w:num w:numId="14" w16cid:durableId="1207182664">
    <w:abstractNumId w:val="0"/>
  </w:num>
  <w:num w:numId="15" w16cid:durableId="989867547">
    <w:abstractNumId w:val="33"/>
  </w:num>
  <w:num w:numId="16" w16cid:durableId="2063944537">
    <w:abstractNumId w:val="25"/>
  </w:num>
  <w:num w:numId="17" w16cid:durableId="612977877">
    <w:abstractNumId w:val="13"/>
  </w:num>
  <w:num w:numId="18" w16cid:durableId="97484497">
    <w:abstractNumId w:val="17"/>
  </w:num>
  <w:num w:numId="19" w16cid:durableId="483661493">
    <w:abstractNumId w:val="30"/>
  </w:num>
  <w:num w:numId="20" w16cid:durableId="1383939844">
    <w:abstractNumId w:val="12"/>
  </w:num>
  <w:num w:numId="21" w16cid:durableId="1299335794">
    <w:abstractNumId w:val="26"/>
  </w:num>
  <w:num w:numId="22" w16cid:durableId="1573009011">
    <w:abstractNumId w:val="23"/>
  </w:num>
  <w:num w:numId="23" w16cid:durableId="1986933977">
    <w:abstractNumId w:val="18"/>
  </w:num>
  <w:num w:numId="24" w16cid:durableId="188838137">
    <w:abstractNumId w:val="8"/>
  </w:num>
  <w:num w:numId="25" w16cid:durableId="579169914">
    <w:abstractNumId w:val="42"/>
  </w:num>
  <w:num w:numId="26" w16cid:durableId="267741875">
    <w:abstractNumId w:val="5"/>
  </w:num>
  <w:num w:numId="27" w16cid:durableId="1590119014">
    <w:abstractNumId w:val="40"/>
  </w:num>
  <w:num w:numId="28" w16cid:durableId="954169520">
    <w:abstractNumId w:val="24"/>
  </w:num>
  <w:num w:numId="29" w16cid:durableId="689529001">
    <w:abstractNumId w:val="16"/>
  </w:num>
  <w:num w:numId="30" w16cid:durableId="1713383968">
    <w:abstractNumId w:val="15"/>
  </w:num>
  <w:num w:numId="31" w16cid:durableId="615714626">
    <w:abstractNumId w:val="32"/>
  </w:num>
  <w:num w:numId="32" w16cid:durableId="196508310">
    <w:abstractNumId w:val="11"/>
  </w:num>
  <w:num w:numId="33" w16cid:durableId="708921508">
    <w:abstractNumId w:val="14"/>
  </w:num>
  <w:num w:numId="34" w16cid:durableId="978992214">
    <w:abstractNumId w:val="28"/>
  </w:num>
  <w:num w:numId="35" w16cid:durableId="1974865946">
    <w:abstractNumId w:val="34"/>
  </w:num>
  <w:num w:numId="36" w16cid:durableId="524566038">
    <w:abstractNumId w:val="6"/>
  </w:num>
  <w:num w:numId="37" w16cid:durableId="1254557166">
    <w:abstractNumId w:val="38"/>
  </w:num>
  <w:num w:numId="38" w16cid:durableId="1330869876">
    <w:abstractNumId w:val="20"/>
  </w:num>
  <w:num w:numId="39" w16cid:durableId="1840189829">
    <w:abstractNumId w:val="27"/>
  </w:num>
  <w:num w:numId="40" w16cid:durableId="104464431">
    <w:abstractNumId w:val="10"/>
  </w:num>
  <w:num w:numId="41" w16cid:durableId="395663566">
    <w:abstractNumId w:val="3"/>
  </w:num>
  <w:num w:numId="42" w16cid:durableId="2142267550">
    <w:abstractNumId w:val="22"/>
  </w:num>
  <w:num w:numId="43" w16cid:durableId="2029333753">
    <w:abstractNumId w:val="19"/>
  </w:num>
  <w:num w:numId="44" w16cid:durableId="821236059">
    <w:abstractNumId w:val="2"/>
  </w:num>
  <w:num w:numId="45" w16cid:durableId="8329943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206B"/>
    <w:rsid w:val="0003472E"/>
    <w:rsid w:val="00034A97"/>
    <w:rsid w:val="0004267E"/>
    <w:rsid w:val="00045AD3"/>
    <w:rsid w:val="000465CD"/>
    <w:rsid w:val="000540B5"/>
    <w:rsid w:val="000540F4"/>
    <w:rsid w:val="000553F4"/>
    <w:rsid w:val="00055435"/>
    <w:rsid w:val="00055C50"/>
    <w:rsid w:val="00062294"/>
    <w:rsid w:val="000652F7"/>
    <w:rsid w:val="00073921"/>
    <w:rsid w:val="0007465E"/>
    <w:rsid w:val="00080BAF"/>
    <w:rsid w:val="00086AE3"/>
    <w:rsid w:val="00087574"/>
    <w:rsid w:val="00087D16"/>
    <w:rsid w:val="000963BB"/>
    <w:rsid w:val="000A7C46"/>
    <w:rsid w:val="000B11C6"/>
    <w:rsid w:val="000B3672"/>
    <w:rsid w:val="000B6264"/>
    <w:rsid w:val="000D151B"/>
    <w:rsid w:val="000D3D8A"/>
    <w:rsid w:val="000F14C9"/>
    <w:rsid w:val="000F7BFD"/>
    <w:rsid w:val="000F7CF9"/>
    <w:rsid w:val="001043C3"/>
    <w:rsid w:val="00104DDD"/>
    <w:rsid w:val="00112FA8"/>
    <w:rsid w:val="0012044E"/>
    <w:rsid w:val="001264CB"/>
    <w:rsid w:val="001337F6"/>
    <w:rsid w:val="00141037"/>
    <w:rsid w:val="00141084"/>
    <w:rsid w:val="00146767"/>
    <w:rsid w:val="00150002"/>
    <w:rsid w:val="00161BDF"/>
    <w:rsid w:val="001635BA"/>
    <w:rsid w:val="00165368"/>
    <w:rsid w:val="00167AE0"/>
    <w:rsid w:val="00172A88"/>
    <w:rsid w:val="00175663"/>
    <w:rsid w:val="00196527"/>
    <w:rsid w:val="0019775A"/>
    <w:rsid w:val="001A28F3"/>
    <w:rsid w:val="001A638F"/>
    <w:rsid w:val="001B5699"/>
    <w:rsid w:val="001C68B0"/>
    <w:rsid w:val="001C7ED9"/>
    <w:rsid w:val="001D001F"/>
    <w:rsid w:val="001E3CEA"/>
    <w:rsid w:val="001E7BAE"/>
    <w:rsid w:val="00201A30"/>
    <w:rsid w:val="00211C6E"/>
    <w:rsid w:val="00224231"/>
    <w:rsid w:val="002260F8"/>
    <w:rsid w:val="002318C5"/>
    <w:rsid w:val="002367E0"/>
    <w:rsid w:val="00244A42"/>
    <w:rsid w:val="00250A73"/>
    <w:rsid w:val="00256B8F"/>
    <w:rsid w:val="00257FCC"/>
    <w:rsid w:val="0027275F"/>
    <w:rsid w:val="00274BC3"/>
    <w:rsid w:val="00282870"/>
    <w:rsid w:val="00283416"/>
    <w:rsid w:val="00286F62"/>
    <w:rsid w:val="00294701"/>
    <w:rsid w:val="0029641D"/>
    <w:rsid w:val="002A3315"/>
    <w:rsid w:val="002A3B6A"/>
    <w:rsid w:val="002A505E"/>
    <w:rsid w:val="002B2A43"/>
    <w:rsid w:val="002C070B"/>
    <w:rsid w:val="002C426B"/>
    <w:rsid w:val="002C4822"/>
    <w:rsid w:val="002D1820"/>
    <w:rsid w:val="002D283A"/>
    <w:rsid w:val="002D2DE1"/>
    <w:rsid w:val="002D38A8"/>
    <w:rsid w:val="002D4A8F"/>
    <w:rsid w:val="002D5AEA"/>
    <w:rsid w:val="002E2591"/>
    <w:rsid w:val="002E3485"/>
    <w:rsid w:val="002F29D4"/>
    <w:rsid w:val="002F2E2B"/>
    <w:rsid w:val="002F328F"/>
    <w:rsid w:val="002F5513"/>
    <w:rsid w:val="00310693"/>
    <w:rsid w:val="00315D0A"/>
    <w:rsid w:val="0032202D"/>
    <w:rsid w:val="00325A64"/>
    <w:rsid w:val="0032641C"/>
    <w:rsid w:val="00326C9A"/>
    <w:rsid w:val="0033108D"/>
    <w:rsid w:val="0033166E"/>
    <w:rsid w:val="003324FF"/>
    <w:rsid w:val="00342089"/>
    <w:rsid w:val="00346453"/>
    <w:rsid w:val="0036378C"/>
    <w:rsid w:val="003808E9"/>
    <w:rsid w:val="003854BD"/>
    <w:rsid w:val="00385CB8"/>
    <w:rsid w:val="00397A41"/>
    <w:rsid w:val="003A73EC"/>
    <w:rsid w:val="003B2737"/>
    <w:rsid w:val="003C34F6"/>
    <w:rsid w:val="003E644F"/>
    <w:rsid w:val="003E6A13"/>
    <w:rsid w:val="0040547A"/>
    <w:rsid w:val="00412AEB"/>
    <w:rsid w:val="004155A0"/>
    <w:rsid w:val="004155B2"/>
    <w:rsid w:val="0042080A"/>
    <w:rsid w:val="0042147C"/>
    <w:rsid w:val="004243C7"/>
    <w:rsid w:val="00433410"/>
    <w:rsid w:val="00442BCB"/>
    <w:rsid w:val="00445598"/>
    <w:rsid w:val="00447FD7"/>
    <w:rsid w:val="0045153B"/>
    <w:rsid w:val="00452B2D"/>
    <w:rsid w:val="00467823"/>
    <w:rsid w:val="00467916"/>
    <w:rsid w:val="00472079"/>
    <w:rsid w:val="00474AEB"/>
    <w:rsid w:val="00476D33"/>
    <w:rsid w:val="004779FD"/>
    <w:rsid w:val="00483A81"/>
    <w:rsid w:val="00492049"/>
    <w:rsid w:val="004957EC"/>
    <w:rsid w:val="00496B73"/>
    <w:rsid w:val="004A106D"/>
    <w:rsid w:val="004A2D1E"/>
    <w:rsid w:val="004B497F"/>
    <w:rsid w:val="004C51CA"/>
    <w:rsid w:val="004C70E1"/>
    <w:rsid w:val="004C7806"/>
    <w:rsid w:val="004C7E25"/>
    <w:rsid w:val="004D15DC"/>
    <w:rsid w:val="004D52C6"/>
    <w:rsid w:val="004E2C9A"/>
    <w:rsid w:val="00501DD9"/>
    <w:rsid w:val="0052212A"/>
    <w:rsid w:val="005232C2"/>
    <w:rsid w:val="00524FCA"/>
    <w:rsid w:val="005254B0"/>
    <w:rsid w:val="0052668D"/>
    <w:rsid w:val="0052777B"/>
    <w:rsid w:val="0053076B"/>
    <w:rsid w:val="00532D03"/>
    <w:rsid w:val="0054200E"/>
    <w:rsid w:val="0054533C"/>
    <w:rsid w:val="00546A07"/>
    <w:rsid w:val="00554649"/>
    <w:rsid w:val="0057395A"/>
    <w:rsid w:val="00586C01"/>
    <w:rsid w:val="005A40F6"/>
    <w:rsid w:val="005B4D20"/>
    <w:rsid w:val="005B4E3D"/>
    <w:rsid w:val="005B7B44"/>
    <w:rsid w:val="005C1558"/>
    <w:rsid w:val="005C52EB"/>
    <w:rsid w:val="005C6F87"/>
    <w:rsid w:val="005D38EA"/>
    <w:rsid w:val="005E6DBC"/>
    <w:rsid w:val="005F15C9"/>
    <w:rsid w:val="00603BC3"/>
    <w:rsid w:val="00603F3F"/>
    <w:rsid w:val="00604104"/>
    <w:rsid w:val="006046E5"/>
    <w:rsid w:val="0062369E"/>
    <w:rsid w:val="00644069"/>
    <w:rsid w:val="00647B4E"/>
    <w:rsid w:val="006507BC"/>
    <w:rsid w:val="006508B6"/>
    <w:rsid w:val="0065427B"/>
    <w:rsid w:val="00657C18"/>
    <w:rsid w:val="006646A1"/>
    <w:rsid w:val="0066679B"/>
    <w:rsid w:val="0066761C"/>
    <w:rsid w:val="00695616"/>
    <w:rsid w:val="006C3AC3"/>
    <w:rsid w:val="006C5E8D"/>
    <w:rsid w:val="006D457B"/>
    <w:rsid w:val="006D7210"/>
    <w:rsid w:val="006F1263"/>
    <w:rsid w:val="006F2646"/>
    <w:rsid w:val="006F74D0"/>
    <w:rsid w:val="0070564B"/>
    <w:rsid w:val="00711BF8"/>
    <w:rsid w:val="007123D2"/>
    <w:rsid w:val="00712D54"/>
    <w:rsid w:val="00716A33"/>
    <w:rsid w:val="00734E94"/>
    <w:rsid w:val="00736517"/>
    <w:rsid w:val="007535C5"/>
    <w:rsid w:val="007542AF"/>
    <w:rsid w:val="00766C25"/>
    <w:rsid w:val="007728D7"/>
    <w:rsid w:val="0078226F"/>
    <w:rsid w:val="00782B68"/>
    <w:rsid w:val="00787238"/>
    <w:rsid w:val="007A6154"/>
    <w:rsid w:val="007A628F"/>
    <w:rsid w:val="007A7F52"/>
    <w:rsid w:val="007B1650"/>
    <w:rsid w:val="007B1C55"/>
    <w:rsid w:val="007B1E4E"/>
    <w:rsid w:val="007C0909"/>
    <w:rsid w:val="007C5DF8"/>
    <w:rsid w:val="007C635F"/>
    <w:rsid w:val="007D6403"/>
    <w:rsid w:val="007D669F"/>
    <w:rsid w:val="007E0284"/>
    <w:rsid w:val="007E4822"/>
    <w:rsid w:val="007E7639"/>
    <w:rsid w:val="00800C53"/>
    <w:rsid w:val="00801B05"/>
    <w:rsid w:val="0080520E"/>
    <w:rsid w:val="00807287"/>
    <w:rsid w:val="00810CCF"/>
    <w:rsid w:val="008271DC"/>
    <w:rsid w:val="00830EA7"/>
    <w:rsid w:val="00830F8B"/>
    <w:rsid w:val="00834F52"/>
    <w:rsid w:val="00841F1C"/>
    <w:rsid w:val="00860E6F"/>
    <w:rsid w:val="0086159D"/>
    <w:rsid w:val="008702FD"/>
    <w:rsid w:val="00880943"/>
    <w:rsid w:val="00883FC7"/>
    <w:rsid w:val="00884E53"/>
    <w:rsid w:val="008B24D9"/>
    <w:rsid w:val="008C7CBE"/>
    <w:rsid w:val="008D308A"/>
    <w:rsid w:val="008E0C07"/>
    <w:rsid w:val="008E61E5"/>
    <w:rsid w:val="008E651F"/>
    <w:rsid w:val="008E7234"/>
    <w:rsid w:val="008F4652"/>
    <w:rsid w:val="008F681D"/>
    <w:rsid w:val="00913988"/>
    <w:rsid w:val="009161EE"/>
    <w:rsid w:val="00923C3E"/>
    <w:rsid w:val="00923F78"/>
    <w:rsid w:val="0092432E"/>
    <w:rsid w:val="00930CA4"/>
    <w:rsid w:val="0093463F"/>
    <w:rsid w:val="00941EE2"/>
    <w:rsid w:val="00947C4F"/>
    <w:rsid w:val="00954CD4"/>
    <w:rsid w:val="00960317"/>
    <w:rsid w:val="00965EDD"/>
    <w:rsid w:val="00971919"/>
    <w:rsid w:val="00981E5E"/>
    <w:rsid w:val="009959D2"/>
    <w:rsid w:val="00995BEC"/>
    <w:rsid w:val="009A18E5"/>
    <w:rsid w:val="009A54DE"/>
    <w:rsid w:val="009B02CD"/>
    <w:rsid w:val="009B042F"/>
    <w:rsid w:val="009B2B53"/>
    <w:rsid w:val="009B5690"/>
    <w:rsid w:val="009C3A78"/>
    <w:rsid w:val="009C7273"/>
    <w:rsid w:val="009D199E"/>
    <w:rsid w:val="009D29FF"/>
    <w:rsid w:val="009E15BA"/>
    <w:rsid w:val="009E3DFB"/>
    <w:rsid w:val="009F6D72"/>
    <w:rsid w:val="00A042BF"/>
    <w:rsid w:val="00A06BA1"/>
    <w:rsid w:val="00A12D01"/>
    <w:rsid w:val="00A1724F"/>
    <w:rsid w:val="00A20D1E"/>
    <w:rsid w:val="00A24825"/>
    <w:rsid w:val="00A32D06"/>
    <w:rsid w:val="00A373FE"/>
    <w:rsid w:val="00A46C49"/>
    <w:rsid w:val="00A5034F"/>
    <w:rsid w:val="00A5610D"/>
    <w:rsid w:val="00A56F1C"/>
    <w:rsid w:val="00A5707D"/>
    <w:rsid w:val="00A572BC"/>
    <w:rsid w:val="00A57B4D"/>
    <w:rsid w:val="00A62C8C"/>
    <w:rsid w:val="00A64AFF"/>
    <w:rsid w:val="00A739EE"/>
    <w:rsid w:val="00A80142"/>
    <w:rsid w:val="00A80341"/>
    <w:rsid w:val="00A84887"/>
    <w:rsid w:val="00A85FCC"/>
    <w:rsid w:val="00A86795"/>
    <w:rsid w:val="00A87342"/>
    <w:rsid w:val="00AB1A92"/>
    <w:rsid w:val="00AC195E"/>
    <w:rsid w:val="00AC584B"/>
    <w:rsid w:val="00AD2EA1"/>
    <w:rsid w:val="00AD6DCD"/>
    <w:rsid w:val="00AE2060"/>
    <w:rsid w:val="00B00441"/>
    <w:rsid w:val="00B00D8E"/>
    <w:rsid w:val="00B06873"/>
    <w:rsid w:val="00B10990"/>
    <w:rsid w:val="00B11815"/>
    <w:rsid w:val="00B13FC6"/>
    <w:rsid w:val="00B15B84"/>
    <w:rsid w:val="00B163D0"/>
    <w:rsid w:val="00B40236"/>
    <w:rsid w:val="00B50382"/>
    <w:rsid w:val="00B5189D"/>
    <w:rsid w:val="00B51929"/>
    <w:rsid w:val="00B72637"/>
    <w:rsid w:val="00B8342E"/>
    <w:rsid w:val="00BA141A"/>
    <w:rsid w:val="00BA4FC7"/>
    <w:rsid w:val="00BA7368"/>
    <w:rsid w:val="00BC75F1"/>
    <w:rsid w:val="00BD23A9"/>
    <w:rsid w:val="00BE13F1"/>
    <w:rsid w:val="00BF28E6"/>
    <w:rsid w:val="00BF2E5D"/>
    <w:rsid w:val="00C108DA"/>
    <w:rsid w:val="00C15681"/>
    <w:rsid w:val="00C205A6"/>
    <w:rsid w:val="00C2170C"/>
    <w:rsid w:val="00C35870"/>
    <w:rsid w:val="00C463E0"/>
    <w:rsid w:val="00C53B0C"/>
    <w:rsid w:val="00C612BA"/>
    <w:rsid w:val="00C642DB"/>
    <w:rsid w:val="00C71249"/>
    <w:rsid w:val="00C74806"/>
    <w:rsid w:val="00C74920"/>
    <w:rsid w:val="00C75135"/>
    <w:rsid w:val="00C96BDE"/>
    <w:rsid w:val="00CA524D"/>
    <w:rsid w:val="00CA7B11"/>
    <w:rsid w:val="00CB1117"/>
    <w:rsid w:val="00CB4F23"/>
    <w:rsid w:val="00CB6F06"/>
    <w:rsid w:val="00CC1115"/>
    <w:rsid w:val="00CD4F75"/>
    <w:rsid w:val="00CD5EBA"/>
    <w:rsid w:val="00CE60AC"/>
    <w:rsid w:val="00CF4130"/>
    <w:rsid w:val="00CF45C2"/>
    <w:rsid w:val="00CF4A83"/>
    <w:rsid w:val="00D07403"/>
    <w:rsid w:val="00D300A2"/>
    <w:rsid w:val="00D40AB1"/>
    <w:rsid w:val="00D42028"/>
    <w:rsid w:val="00D47E8F"/>
    <w:rsid w:val="00D52419"/>
    <w:rsid w:val="00D56839"/>
    <w:rsid w:val="00D57324"/>
    <w:rsid w:val="00D64A6B"/>
    <w:rsid w:val="00D82ED9"/>
    <w:rsid w:val="00D92C0E"/>
    <w:rsid w:val="00D95AE1"/>
    <w:rsid w:val="00D97E22"/>
    <w:rsid w:val="00DA1581"/>
    <w:rsid w:val="00DA15DD"/>
    <w:rsid w:val="00DA30A7"/>
    <w:rsid w:val="00DA39F8"/>
    <w:rsid w:val="00DA46B8"/>
    <w:rsid w:val="00DA5F17"/>
    <w:rsid w:val="00DA6499"/>
    <w:rsid w:val="00DB0CFD"/>
    <w:rsid w:val="00DB4BAA"/>
    <w:rsid w:val="00DB4C3B"/>
    <w:rsid w:val="00DF3A1E"/>
    <w:rsid w:val="00E00C8B"/>
    <w:rsid w:val="00E04444"/>
    <w:rsid w:val="00E0545E"/>
    <w:rsid w:val="00E158A3"/>
    <w:rsid w:val="00E226BB"/>
    <w:rsid w:val="00E276BD"/>
    <w:rsid w:val="00E50DA3"/>
    <w:rsid w:val="00E52B3E"/>
    <w:rsid w:val="00E604E7"/>
    <w:rsid w:val="00E6208C"/>
    <w:rsid w:val="00E643AC"/>
    <w:rsid w:val="00E64CD3"/>
    <w:rsid w:val="00E712D5"/>
    <w:rsid w:val="00E778C9"/>
    <w:rsid w:val="00E816AB"/>
    <w:rsid w:val="00E876B5"/>
    <w:rsid w:val="00E94765"/>
    <w:rsid w:val="00EA160D"/>
    <w:rsid w:val="00EA4641"/>
    <w:rsid w:val="00EB4DCA"/>
    <w:rsid w:val="00ED5803"/>
    <w:rsid w:val="00EE4382"/>
    <w:rsid w:val="00EE5C39"/>
    <w:rsid w:val="00F024C9"/>
    <w:rsid w:val="00F02DC4"/>
    <w:rsid w:val="00F0418A"/>
    <w:rsid w:val="00F06CE6"/>
    <w:rsid w:val="00F07CB9"/>
    <w:rsid w:val="00F134AE"/>
    <w:rsid w:val="00F24DE1"/>
    <w:rsid w:val="00F25F83"/>
    <w:rsid w:val="00F27586"/>
    <w:rsid w:val="00F27DE1"/>
    <w:rsid w:val="00F31BB2"/>
    <w:rsid w:val="00F519F2"/>
    <w:rsid w:val="00F55393"/>
    <w:rsid w:val="00F607E9"/>
    <w:rsid w:val="00F61E32"/>
    <w:rsid w:val="00F622EC"/>
    <w:rsid w:val="00F62620"/>
    <w:rsid w:val="00F674AE"/>
    <w:rsid w:val="00F771F7"/>
    <w:rsid w:val="00F9294E"/>
    <w:rsid w:val="00F9640C"/>
    <w:rsid w:val="00F97AAF"/>
    <w:rsid w:val="00FB4E26"/>
    <w:rsid w:val="00FB7E39"/>
    <w:rsid w:val="00FC1538"/>
    <w:rsid w:val="00FD7A61"/>
    <w:rsid w:val="00FE7A20"/>
    <w:rsid w:val="00FF05F4"/>
    <w:rsid w:val="00FF08DE"/>
    <w:rsid w:val="00FF30AA"/>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44"/>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paragraph" w:styleId="Heading3">
    <w:name w:val="heading 3"/>
    <w:basedOn w:val="Normal"/>
    <w:next w:val="Normal"/>
    <w:link w:val="Heading3Char"/>
    <w:uiPriority w:val="9"/>
    <w:semiHidden/>
    <w:unhideWhenUsed/>
    <w:qFormat/>
    <w:rsid w:val="00087D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rPr>
      <w:rFonts w:ascii="Times New Roman" w:hAnsi="Times New Roman" w:cs="Times New Roman"/>
      <w:lang w:val="en-MY" w:eastAsia="en-MY"/>
    </w:rPr>
  </w:style>
  <w:style w:type="character" w:customStyle="1" w:styleId="Heading3Char">
    <w:name w:val="Heading 3 Char"/>
    <w:basedOn w:val="DefaultParagraphFont"/>
    <w:link w:val="Heading3"/>
    <w:uiPriority w:val="9"/>
    <w:semiHidden/>
    <w:rsid w:val="00087D16"/>
    <w:rPr>
      <w:rFonts w:asciiTheme="majorHAnsi" w:eastAsiaTheme="majorEastAsia" w:hAnsiTheme="majorHAnsi" w:cstheme="majorBidi"/>
      <w:color w:val="1F3763" w:themeColor="accent1" w:themeShade="7F"/>
      <w:sz w:val="24"/>
      <w:szCs w:val="24"/>
      <w:lang w:val="en-US"/>
    </w:rPr>
  </w:style>
  <w:style w:type="paragraph" w:styleId="Revision">
    <w:name w:val="Revision"/>
    <w:hidden/>
    <w:uiPriority w:val="99"/>
    <w:semiHidden/>
    <w:rsid w:val="0029641D"/>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5744">
      <w:bodyDiv w:val="1"/>
      <w:marLeft w:val="0"/>
      <w:marRight w:val="0"/>
      <w:marTop w:val="0"/>
      <w:marBottom w:val="0"/>
      <w:divBdr>
        <w:top w:val="none" w:sz="0" w:space="0" w:color="auto"/>
        <w:left w:val="none" w:sz="0" w:space="0" w:color="auto"/>
        <w:bottom w:val="none" w:sz="0" w:space="0" w:color="auto"/>
        <w:right w:val="none" w:sz="0" w:space="0" w:color="auto"/>
      </w:divBdr>
    </w:div>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2E8C95-4092-4F9B-9250-0BB706DC0029}">
  <we:reference id="wa200005502" version="1.0.0.11" store="en-US" storeType="OMEX"/>
  <we:alternateReferences>
    <we:reference id="WA200005502" version="1.0.0.11" store="" storeType="OMEX"/>
  </we:alternateReferences>
  <we:properties>
    <we:property name="docId" value="&quot;nl4mbX4zXS-rI2A0iRlr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Najwa Adam Malik</dc:creator>
  <cp:keywords/>
  <dc:description/>
  <cp:lastModifiedBy>Nurul Najwa Adam Malik</cp:lastModifiedBy>
  <cp:revision>73</cp:revision>
  <dcterms:created xsi:type="dcterms:W3CDTF">2025-08-01T01:43:00Z</dcterms:created>
  <dcterms:modified xsi:type="dcterms:W3CDTF">2025-08-01T08:37:00Z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