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08B9" w14:textId="54BEB1EA" w:rsidR="00265DA5" w:rsidRPr="00265DA5" w:rsidRDefault="00FF3197" w:rsidP="00265DA5">
      <w:pPr>
        <w:pStyle w:val="ListParagraph"/>
        <w:spacing w:after="0" w:line="240" w:lineRule="auto"/>
        <w:ind w:left="270"/>
        <w:jc w:val="center"/>
        <w:rPr>
          <w:rFonts w:ascii="Arial" w:eastAsia="Yu Mincho" w:hAnsi="Arial" w:cs="Arial"/>
          <w:b/>
          <w:bCs/>
          <w:sz w:val="24"/>
          <w:szCs w:val="24"/>
        </w:rPr>
      </w:pPr>
      <w:bookmarkStart w:id="0" w:name="_Hlk152513889"/>
      <w:r w:rsidRPr="00265DA5">
        <w:rPr>
          <w:rFonts w:ascii="Arial" w:hAnsi="Arial" w:cs="Arial"/>
          <w:b/>
          <w:bCs/>
          <w:noProof/>
          <w:sz w:val="24"/>
          <w:szCs w:val="24"/>
          <w:lang w:val="en-US"/>
        </w:rPr>
        <w:t xml:space="preserve">BOM </w:t>
      </w:r>
      <w:bookmarkEnd w:id="0"/>
      <w:r w:rsidRPr="00265DA5">
        <w:rPr>
          <w:rFonts w:ascii="Arial" w:hAnsi="Arial" w:cs="Arial"/>
          <w:b/>
          <w:bCs/>
          <w:sz w:val="24"/>
          <w:szCs w:val="24"/>
        </w:rPr>
        <w:t>STRENGTHENING R&amp;D AND INNOVATION CAPABILITY FOR PRODUCTIVITY GROWTH: TECHNICAL VISITS TO THE REPUBLIC OF CHINA</w:t>
      </w:r>
      <w:r>
        <w:rPr>
          <w:rFonts w:ascii="Arial" w:hAnsi="Arial" w:cs="Arial"/>
          <w:b/>
          <w:bCs/>
          <w:sz w:val="24"/>
          <w:szCs w:val="24"/>
        </w:rPr>
        <w:t xml:space="preserve"> (ROC)</w:t>
      </w:r>
    </w:p>
    <w:p w14:paraId="4FC8DD1F" w14:textId="336D52BC" w:rsidR="004B3FEE" w:rsidRPr="00265DA5" w:rsidRDefault="004B3FEE" w:rsidP="00265DA5">
      <w:pPr>
        <w:spacing w:after="0" w:line="240" w:lineRule="auto"/>
        <w:jc w:val="center"/>
        <w:rPr>
          <w:rFonts w:ascii="Arial" w:hAnsi="Arial" w:cs="Arial"/>
          <w:b/>
          <w:bCs/>
          <w:noProof/>
          <w:sz w:val="24"/>
          <w:szCs w:val="24"/>
        </w:rPr>
      </w:pPr>
    </w:p>
    <w:p w14:paraId="67D7C686" w14:textId="77777777" w:rsidR="004B3FEE" w:rsidRPr="00265DA5" w:rsidRDefault="004B3FEE" w:rsidP="00265DA5">
      <w:pPr>
        <w:jc w:val="center"/>
        <w:rPr>
          <w:rFonts w:ascii="Arial" w:hAnsi="Arial" w:cs="Arial"/>
          <w:b/>
          <w:bCs/>
          <w:noProof/>
          <w:sz w:val="24"/>
          <w:szCs w:val="24"/>
          <w:lang w:val="en-US"/>
        </w:rPr>
      </w:pPr>
    </w:p>
    <w:p w14:paraId="5BE801D5" w14:textId="77777777" w:rsidR="004B3FEE" w:rsidRPr="00647213" w:rsidRDefault="004B3FEE" w:rsidP="004B3FEE">
      <w:pPr>
        <w:jc w:val="both"/>
        <w:rPr>
          <w:rFonts w:ascii="Arial" w:hAnsi="Arial" w:cs="Arial"/>
          <w:b/>
          <w:bCs/>
          <w:noProof/>
          <w:lang w:val="da-DK"/>
        </w:rPr>
      </w:pPr>
      <w:r w:rsidRPr="00647213">
        <w:rPr>
          <w:rFonts w:ascii="Arial" w:hAnsi="Arial" w:cs="Arial"/>
          <w:b/>
          <w:bCs/>
          <w:noProof/>
          <w:lang w:val="da-DK"/>
        </w:rPr>
        <w:t>Latar Belakang &amp; Justifikasi</w:t>
      </w:r>
    </w:p>
    <w:p w14:paraId="763041C9" w14:textId="74B50B6F" w:rsidR="001413E6" w:rsidRPr="001413E6" w:rsidRDefault="009721E8" w:rsidP="001413E6">
      <w:pPr>
        <w:jc w:val="both"/>
        <w:rPr>
          <w:rFonts w:ascii="Arial" w:eastAsia="Times New Roman" w:hAnsi="Arial" w:cs="Arial"/>
          <w:noProof/>
          <w:lang w:val="da-DK"/>
        </w:rPr>
      </w:pPr>
      <w:r w:rsidRPr="009721E8">
        <w:rPr>
          <w:rFonts w:ascii="Arial" w:eastAsia="Times New Roman" w:hAnsi="Arial" w:cs="Arial"/>
          <w:noProof/>
          <w:lang w:val="da-DK"/>
        </w:rPr>
        <w:t>Malaysia telah mencatatkan peningkatan prestasi dalam Indeks Inovasi Global (GII) 2024, apabila berjaya melonjak ke kedudukan ke-33, naik tiga anak tangga berbanding kedudukan ke-36 yang dikekalkan selama tiga tahun berturut-turut dari 2021 hingga 2023.</w:t>
      </w:r>
      <w:r w:rsidR="00AA043B" w:rsidRPr="00AA043B">
        <w:rPr>
          <w:rFonts w:ascii="Arial" w:eastAsia="Times New Roman" w:hAnsi="Arial" w:cs="Arial"/>
          <w:noProof/>
          <w:lang w:val="da-DK"/>
        </w:rPr>
        <w:t xml:space="preserve"> </w:t>
      </w:r>
      <w:r w:rsidR="001413E6" w:rsidRPr="001413E6">
        <w:rPr>
          <w:rFonts w:ascii="Arial" w:eastAsia="Times New Roman" w:hAnsi="Arial" w:cs="Arial"/>
          <w:noProof/>
          <w:lang w:val="da-DK"/>
        </w:rPr>
        <w:t>Walaupun kemajuan ketara telah dicapai, masih terdapat cabaran, khususnya jurang dalam aspek pengkomersialan dan keupayaan teknologi, yang menghalang Malaysia daripada memanfaatkan sepenuhnya pelaburan R&amp;D untuk pertumbuhan ekonomi.</w:t>
      </w:r>
      <w:r w:rsidR="0011539F">
        <w:rPr>
          <w:rFonts w:ascii="Arial" w:eastAsia="Times New Roman" w:hAnsi="Arial" w:cs="Arial"/>
          <w:noProof/>
          <w:lang w:val="da-DK"/>
        </w:rPr>
        <w:t xml:space="preserve"> </w:t>
      </w:r>
    </w:p>
    <w:p w14:paraId="25ABD8D7" w14:textId="77777777" w:rsidR="008211B6" w:rsidRPr="008211B6" w:rsidRDefault="008211B6" w:rsidP="008211B6">
      <w:pPr>
        <w:jc w:val="both"/>
        <w:rPr>
          <w:rFonts w:ascii="Arial" w:eastAsia="Times New Roman" w:hAnsi="Arial" w:cs="Arial"/>
          <w:noProof/>
          <w:lang w:val="da-DK"/>
        </w:rPr>
      </w:pPr>
      <w:r w:rsidRPr="008211B6">
        <w:rPr>
          <w:rFonts w:ascii="Arial" w:eastAsia="Times New Roman" w:hAnsi="Arial" w:cs="Arial"/>
          <w:noProof/>
          <w:lang w:val="da-DK"/>
        </w:rPr>
        <w:t>Perbadanan Produktiviti Malaysia (MPC), dalam usahanya untuk meningkatkan tahap produktiviti dan memperkukuh ekosistem inovasi negara, telah menjalinkan kerjasama strategik bersama Unit Pengurusan Penyelidikan (RMU), Kementerian Ekonomi Malaysia, serta Kementerian Pelaburan, Perdagangan dan Industri (MITI). Hasil kerjasama ini telah membawa kepada pelaksanaan satu inisiatif penting iaitu Program Geran Produktiviti, yang bertujuan untuk memupuk penyelidikan gunaan yang dipacu oleh industri.</w:t>
      </w:r>
    </w:p>
    <w:p w14:paraId="4CAA762A" w14:textId="77777777" w:rsidR="008211B6" w:rsidRPr="008211B6" w:rsidRDefault="008211B6" w:rsidP="008211B6">
      <w:pPr>
        <w:jc w:val="both"/>
        <w:rPr>
          <w:rFonts w:ascii="Arial" w:eastAsia="Times New Roman" w:hAnsi="Arial" w:cs="Arial"/>
          <w:noProof/>
          <w:lang w:val="da-DK"/>
        </w:rPr>
      </w:pPr>
      <w:r w:rsidRPr="008211B6">
        <w:rPr>
          <w:rFonts w:ascii="Arial" w:eastAsia="Times New Roman" w:hAnsi="Arial" w:cs="Arial"/>
          <w:noProof/>
          <w:lang w:val="da-DK"/>
        </w:rPr>
        <w:t>Program ini berfungsi sebagai pemangkin dalam menggalakkan kolaborasi antara sektor industri, akademia dan kerajaan, di samping menyokong usaha-usaha penyelidikan yang berimpak tinggi serta selari dengan keutamaan strategik negara. Pendekatan ini juga seiring dengan matlamat nasional untuk mempercepat pengkomersialan hasil penyelidikan dan meningkatkan keupayaan inovasi tempatan ke arah pertumbuhan ekonomi yang mampan.</w:t>
      </w:r>
    </w:p>
    <w:p w14:paraId="6A72A139" w14:textId="71972E1B" w:rsidR="003443CD" w:rsidRPr="003443CD" w:rsidRDefault="003443CD" w:rsidP="003443CD">
      <w:pPr>
        <w:spacing w:line="278" w:lineRule="auto"/>
        <w:jc w:val="both"/>
        <w:rPr>
          <w:rFonts w:ascii="Arial" w:eastAsia="Times New Roman" w:hAnsi="Arial" w:cs="Arial"/>
          <w:noProof/>
          <w:lang w:val="pt-BR"/>
        </w:rPr>
      </w:pPr>
      <w:r w:rsidRPr="003443CD">
        <w:rPr>
          <w:rFonts w:ascii="Arial" w:eastAsia="Times New Roman" w:hAnsi="Arial" w:cs="Arial"/>
          <w:noProof/>
          <w:lang w:val="da-DK"/>
        </w:rPr>
        <w:t xml:space="preserve">Asian Productivity Organization (APO) telah meluluskan permohonan </w:t>
      </w:r>
      <w:r w:rsidRPr="003443CD">
        <w:rPr>
          <w:rFonts w:ascii="Arial" w:eastAsia="Times New Roman" w:hAnsi="Arial" w:cs="Arial"/>
          <w:noProof/>
          <w:lang w:val="da-DK"/>
        </w:rPr>
        <w:t xml:space="preserve">MPC </w:t>
      </w:r>
      <w:r w:rsidRPr="003443CD">
        <w:rPr>
          <w:rFonts w:ascii="Arial" w:eastAsia="Times New Roman" w:hAnsi="Arial" w:cs="Arial"/>
          <w:noProof/>
          <w:lang w:val="da-DK"/>
        </w:rPr>
        <w:t>untuk melaksanakan program I-OSM ke Republik China (ROC) yang dijadualkan berlangsung pada 25 hingga 29 Ogos 2025.</w:t>
      </w:r>
      <w:r w:rsidR="001160F2">
        <w:rPr>
          <w:rFonts w:ascii="Arial" w:eastAsia="Times New Roman" w:hAnsi="Arial" w:cs="Arial"/>
          <w:noProof/>
          <w:lang w:val="da-DK"/>
        </w:rPr>
        <w:t xml:space="preserve"> </w:t>
      </w:r>
    </w:p>
    <w:p w14:paraId="4AA000CA" w14:textId="77777777" w:rsidR="003443CD" w:rsidRPr="003443CD" w:rsidRDefault="003443CD" w:rsidP="003443CD">
      <w:pPr>
        <w:spacing w:line="278" w:lineRule="auto"/>
        <w:jc w:val="both"/>
        <w:rPr>
          <w:rFonts w:ascii="Arial" w:eastAsia="Times New Roman" w:hAnsi="Arial" w:cs="Arial"/>
          <w:noProof/>
          <w:lang w:val="pt-BR"/>
        </w:rPr>
      </w:pPr>
      <w:r w:rsidRPr="003443CD">
        <w:rPr>
          <w:rFonts w:ascii="Arial" w:eastAsia="Times New Roman" w:hAnsi="Arial" w:cs="Arial"/>
          <w:noProof/>
          <w:lang w:val="pt-BR"/>
        </w:rPr>
        <w:t>Objektif utama program ini adalah untuk:</w:t>
      </w:r>
    </w:p>
    <w:p w14:paraId="72442AF2" w14:textId="77777777" w:rsidR="003443CD" w:rsidRPr="003443CD" w:rsidRDefault="003443CD" w:rsidP="00B467B0">
      <w:pPr>
        <w:numPr>
          <w:ilvl w:val="0"/>
          <w:numId w:val="5"/>
        </w:numPr>
        <w:spacing w:line="278" w:lineRule="auto"/>
        <w:jc w:val="both"/>
        <w:rPr>
          <w:rFonts w:ascii="Arial" w:eastAsia="Times New Roman" w:hAnsi="Arial" w:cs="Arial"/>
          <w:noProof/>
          <w:lang w:val="pt-BR"/>
        </w:rPr>
      </w:pPr>
      <w:r w:rsidRPr="003443CD">
        <w:rPr>
          <w:rFonts w:ascii="Arial" w:eastAsia="Times New Roman" w:hAnsi="Arial" w:cs="Arial"/>
          <w:noProof/>
          <w:lang w:val="pt-BR"/>
        </w:rPr>
        <w:t>Memahami strategi ROC dalam pembiayaan Penyelidikan dan Pembangunan (R&amp;D) serta dasar-dasar berkaitan inovasi;</w:t>
      </w:r>
    </w:p>
    <w:p w14:paraId="1B077C34" w14:textId="500F33D4" w:rsidR="003443CD" w:rsidRPr="003443CD" w:rsidRDefault="003443CD" w:rsidP="00B467B0">
      <w:pPr>
        <w:numPr>
          <w:ilvl w:val="0"/>
          <w:numId w:val="5"/>
        </w:numPr>
        <w:spacing w:line="278" w:lineRule="auto"/>
        <w:jc w:val="both"/>
        <w:rPr>
          <w:rFonts w:ascii="Arial" w:eastAsia="Times New Roman" w:hAnsi="Arial" w:cs="Arial"/>
          <w:noProof/>
          <w:lang w:val="en-US"/>
        </w:rPr>
      </w:pPr>
      <w:r w:rsidRPr="003443CD">
        <w:rPr>
          <w:rFonts w:ascii="Arial" w:eastAsia="Times New Roman" w:hAnsi="Arial" w:cs="Arial"/>
          <w:noProof/>
          <w:lang w:val="en-US"/>
        </w:rPr>
        <w:t>Menandaaras amalan terbaik berkaitan pengurusan ekosistem R&amp;D, termasuk kerjasama antara akademia, industri dan kerajaan;</w:t>
      </w:r>
    </w:p>
    <w:p w14:paraId="0934A80B" w14:textId="77777777" w:rsidR="003443CD" w:rsidRPr="003443CD" w:rsidRDefault="003443CD" w:rsidP="003443CD">
      <w:pPr>
        <w:numPr>
          <w:ilvl w:val="0"/>
          <w:numId w:val="5"/>
        </w:numPr>
        <w:spacing w:line="278" w:lineRule="auto"/>
        <w:jc w:val="both"/>
        <w:rPr>
          <w:rFonts w:ascii="Arial" w:eastAsia="Times New Roman" w:hAnsi="Arial" w:cs="Arial"/>
          <w:noProof/>
          <w:lang w:val="da-DK"/>
        </w:rPr>
      </w:pPr>
      <w:r w:rsidRPr="003443CD">
        <w:rPr>
          <w:rFonts w:ascii="Arial" w:eastAsia="Times New Roman" w:hAnsi="Arial" w:cs="Arial"/>
          <w:noProof/>
          <w:lang w:val="da-DK"/>
        </w:rPr>
        <w:t>Meneroka integrasi Kecerdasan Buatan (AI) dalam sektor industri bagi meningkatkan produktiviti dan daya saing;</w:t>
      </w:r>
    </w:p>
    <w:p w14:paraId="441F569B" w14:textId="77777777" w:rsidR="003443CD" w:rsidRPr="003443CD" w:rsidRDefault="003443CD" w:rsidP="003443CD">
      <w:pPr>
        <w:numPr>
          <w:ilvl w:val="0"/>
          <w:numId w:val="5"/>
        </w:numPr>
        <w:spacing w:line="278" w:lineRule="auto"/>
        <w:jc w:val="both"/>
        <w:rPr>
          <w:rFonts w:ascii="Arial" w:eastAsia="Times New Roman" w:hAnsi="Arial" w:cs="Arial"/>
          <w:noProof/>
          <w:lang w:val="da-DK"/>
        </w:rPr>
      </w:pPr>
      <w:r w:rsidRPr="003443CD">
        <w:rPr>
          <w:rFonts w:ascii="Arial" w:eastAsia="Times New Roman" w:hAnsi="Arial" w:cs="Arial"/>
          <w:noProof/>
          <w:lang w:val="da-DK"/>
        </w:rPr>
        <w:t>Dan secara keseluruhannya, menyokong pendekatan pembangunan bakat negara, selaras dengan keperluan teknologi masa hadapan.</w:t>
      </w:r>
    </w:p>
    <w:p w14:paraId="3F825D43" w14:textId="77777777" w:rsidR="00647213" w:rsidRDefault="003443CD" w:rsidP="003443CD">
      <w:pPr>
        <w:spacing w:line="278" w:lineRule="auto"/>
        <w:jc w:val="both"/>
        <w:rPr>
          <w:rFonts w:ascii="Arial" w:eastAsia="Times New Roman" w:hAnsi="Arial" w:cs="Arial"/>
          <w:noProof/>
          <w:lang w:val="da-DK"/>
        </w:rPr>
      </w:pPr>
      <w:r w:rsidRPr="003443CD">
        <w:rPr>
          <w:rFonts w:ascii="Arial" w:eastAsia="Times New Roman" w:hAnsi="Arial" w:cs="Arial"/>
          <w:noProof/>
          <w:lang w:val="da-DK"/>
        </w:rPr>
        <w:t>Misi kajian ini turut sejajar dengan Visi APO 2025, yang menekankan Kepelbagaian Ekosistem Inovasi sebagai pemacu utama dalam mempertingkatkan pertumbuhan produktiviti negara-negara anggota.</w:t>
      </w:r>
    </w:p>
    <w:p w14:paraId="4FD0C77B" w14:textId="7A0F3C75" w:rsidR="004B4862" w:rsidRPr="003443CD" w:rsidRDefault="004B4862" w:rsidP="004B4862">
      <w:pPr>
        <w:spacing w:line="278" w:lineRule="auto"/>
        <w:jc w:val="both"/>
        <w:rPr>
          <w:rFonts w:ascii="Arial" w:eastAsia="Times New Roman" w:hAnsi="Arial" w:cs="Arial"/>
          <w:noProof/>
          <w:lang w:val="da-DK"/>
        </w:rPr>
      </w:pPr>
      <w:r>
        <w:rPr>
          <w:rFonts w:ascii="Arial" w:eastAsia="Times New Roman" w:hAnsi="Arial" w:cs="Arial"/>
          <w:noProof/>
          <w:lang w:val="da-DK"/>
        </w:rPr>
        <w:t>(</w:t>
      </w:r>
      <w:r w:rsidRPr="004B4862">
        <w:rPr>
          <w:rFonts w:ascii="Arial" w:eastAsia="Times New Roman" w:hAnsi="Arial" w:cs="Arial"/>
          <w:noProof/>
          <w:lang w:val="da-DK"/>
        </w:rPr>
        <w:t>Itinerari lawatan seperti di Lampiran 2.</w:t>
      </w:r>
      <w:r>
        <w:rPr>
          <w:rFonts w:ascii="Arial" w:eastAsia="Times New Roman" w:hAnsi="Arial" w:cs="Arial"/>
          <w:noProof/>
          <w:lang w:val="da-DK"/>
        </w:rPr>
        <w:t>)</w:t>
      </w:r>
    </w:p>
    <w:p w14:paraId="70637E86" w14:textId="10048A3C" w:rsidR="004B3FEE" w:rsidRPr="00FC236E" w:rsidRDefault="00647213" w:rsidP="00265DA5">
      <w:pPr>
        <w:spacing w:line="278" w:lineRule="auto"/>
        <w:rPr>
          <w:rFonts w:ascii="Arial" w:hAnsi="Arial" w:cs="Arial"/>
          <w:b/>
          <w:bCs/>
          <w:noProof/>
          <w:lang w:val="da-DK"/>
        </w:rPr>
      </w:pPr>
      <w:r>
        <w:rPr>
          <w:rFonts w:ascii="Arial" w:hAnsi="Arial" w:cs="Arial"/>
          <w:b/>
          <w:bCs/>
          <w:noProof/>
          <w:lang w:val="da-DK"/>
        </w:rPr>
        <w:br w:type="page"/>
      </w:r>
      <w:r w:rsidR="004B3FEE" w:rsidRPr="00FC236E">
        <w:rPr>
          <w:rFonts w:ascii="Arial" w:hAnsi="Arial" w:cs="Arial"/>
          <w:b/>
          <w:bCs/>
          <w:noProof/>
          <w:lang w:val="da-DK"/>
        </w:rPr>
        <w:lastRenderedPageBreak/>
        <w:t>Tujuan *(Jangkaan OUTCOME setelah projek siap):</w:t>
      </w:r>
    </w:p>
    <w:p w14:paraId="277B9675" w14:textId="32658075" w:rsidR="00A50C4A" w:rsidRPr="00647213" w:rsidRDefault="00A50C4A" w:rsidP="004B3FEE">
      <w:pPr>
        <w:jc w:val="both"/>
        <w:rPr>
          <w:rFonts w:ascii="Arial" w:hAnsi="Arial" w:cs="Arial"/>
          <w:noProof/>
          <w:lang w:val="da-DK"/>
        </w:rPr>
      </w:pPr>
      <w:r w:rsidRPr="00647213">
        <w:rPr>
          <w:rFonts w:ascii="Arial" w:hAnsi="Arial" w:cs="Arial"/>
          <w:noProof/>
          <w:lang w:val="da-DK"/>
        </w:rPr>
        <w:t xml:space="preserve">Jangkaan outcome program adalah: </w:t>
      </w:r>
    </w:p>
    <w:p w14:paraId="19D66D6A" w14:textId="60235127" w:rsidR="00FC236E" w:rsidRDefault="00FC236E" w:rsidP="00FC236E">
      <w:pPr>
        <w:pStyle w:val="ListParagraph"/>
        <w:numPr>
          <w:ilvl w:val="0"/>
          <w:numId w:val="6"/>
        </w:numPr>
        <w:jc w:val="both"/>
        <w:rPr>
          <w:rFonts w:ascii="Arial" w:hAnsi="Arial" w:cs="Arial"/>
          <w:noProof/>
          <w:lang w:val="da-DK"/>
        </w:rPr>
      </w:pPr>
      <w:r w:rsidRPr="00647213">
        <w:rPr>
          <w:rFonts w:ascii="Arial" w:hAnsi="Arial" w:cs="Arial"/>
          <w:noProof/>
          <w:lang w:val="da-DK"/>
        </w:rPr>
        <w:t xml:space="preserve">Pemahaman yang </w:t>
      </w:r>
      <w:r w:rsidRPr="00647213">
        <w:rPr>
          <w:rFonts w:ascii="Arial" w:hAnsi="Arial" w:cs="Arial"/>
          <w:noProof/>
          <w:lang w:val="da-DK"/>
        </w:rPr>
        <w:t>mendalam</w:t>
      </w:r>
      <w:r w:rsidRPr="00647213">
        <w:rPr>
          <w:rFonts w:ascii="Arial" w:hAnsi="Arial" w:cs="Arial"/>
          <w:noProof/>
          <w:lang w:val="da-DK"/>
        </w:rPr>
        <w:t xml:space="preserve"> mengenai mekanisme pembiayaan R&amp;D yang berkesan, dasar inovasi, dan model tadbir urus bagi memperkukuh ekosistem penyelidikan negara.</w:t>
      </w:r>
    </w:p>
    <w:p w14:paraId="7159348A" w14:textId="77777777" w:rsidR="00647213" w:rsidRPr="00647213" w:rsidRDefault="00647213" w:rsidP="00647213">
      <w:pPr>
        <w:pStyle w:val="ListParagraph"/>
        <w:jc w:val="both"/>
        <w:rPr>
          <w:rFonts w:ascii="Arial" w:hAnsi="Arial" w:cs="Arial"/>
          <w:noProof/>
          <w:lang w:val="da-DK"/>
        </w:rPr>
      </w:pPr>
    </w:p>
    <w:p w14:paraId="6DFDB719" w14:textId="73B8F686" w:rsidR="00FC236E" w:rsidRDefault="00FC236E" w:rsidP="00FC236E">
      <w:pPr>
        <w:pStyle w:val="ListParagraph"/>
        <w:numPr>
          <w:ilvl w:val="0"/>
          <w:numId w:val="6"/>
        </w:numPr>
        <w:jc w:val="both"/>
        <w:rPr>
          <w:rFonts w:ascii="Arial" w:hAnsi="Arial" w:cs="Arial"/>
          <w:noProof/>
          <w:lang w:val="da-DK"/>
        </w:rPr>
      </w:pPr>
      <w:r w:rsidRPr="00647213">
        <w:rPr>
          <w:rFonts w:ascii="Arial" w:hAnsi="Arial" w:cs="Arial"/>
          <w:noProof/>
          <w:lang w:val="da-DK"/>
        </w:rPr>
        <w:t>Pengukuhan model kerjasama antara akademia, industri dan kerajaan di Malaysia, yang membawa kepada peningkatan pengkomersialan hasil penyelidikan.</w:t>
      </w:r>
    </w:p>
    <w:p w14:paraId="4B8F25AF" w14:textId="77777777" w:rsidR="00647213" w:rsidRPr="00647213" w:rsidRDefault="00647213" w:rsidP="00647213">
      <w:pPr>
        <w:pStyle w:val="ListParagraph"/>
        <w:rPr>
          <w:rFonts w:ascii="Arial" w:hAnsi="Arial" w:cs="Arial"/>
          <w:noProof/>
          <w:lang w:val="da-DK"/>
        </w:rPr>
      </w:pPr>
    </w:p>
    <w:p w14:paraId="39662EE5" w14:textId="67A9C0CC" w:rsidR="00FC236E" w:rsidRPr="00647213" w:rsidRDefault="00FC236E" w:rsidP="00FC236E">
      <w:pPr>
        <w:pStyle w:val="ListParagraph"/>
        <w:numPr>
          <w:ilvl w:val="0"/>
          <w:numId w:val="6"/>
        </w:numPr>
        <w:jc w:val="both"/>
        <w:rPr>
          <w:rFonts w:ascii="Arial" w:hAnsi="Arial" w:cs="Arial"/>
          <w:noProof/>
          <w:lang w:val="da-DK"/>
        </w:rPr>
      </w:pPr>
      <w:r w:rsidRPr="00647213">
        <w:rPr>
          <w:rFonts w:ascii="Arial" w:hAnsi="Arial" w:cs="Arial"/>
          <w:noProof/>
          <w:lang w:val="da-DK"/>
        </w:rPr>
        <w:t>Pengetahuan yang lebih mendalam mengenai aplikasi Kecerdasan Buatan (AI) dalam industri, seterusnya menyumbang kepada strategi transformasi digital Malaysia dan pertumbuhan ekonomi berasaskan produktiviti.</w:t>
      </w:r>
    </w:p>
    <w:p w14:paraId="668CC026" w14:textId="77777777" w:rsidR="004B3FEE" w:rsidRDefault="004B3FEE" w:rsidP="004B3FEE">
      <w:pPr>
        <w:spacing w:after="0"/>
        <w:ind w:left="274" w:hanging="274"/>
        <w:jc w:val="both"/>
        <w:rPr>
          <w:rFonts w:ascii="Arial" w:hAnsi="Arial" w:cs="Arial"/>
          <w:noProof/>
          <w:lang w:val="en-US"/>
        </w:rPr>
      </w:pPr>
    </w:p>
    <w:p w14:paraId="19F84213" w14:textId="77777777" w:rsidR="004B3FEE" w:rsidRDefault="004B3FEE" w:rsidP="004B3FEE">
      <w:pPr>
        <w:jc w:val="both"/>
        <w:rPr>
          <w:rFonts w:ascii="Arial" w:hAnsi="Arial" w:cs="Arial"/>
          <w:b/>
          <w:bCs/>
          <w:noProof/>
        </w:rPr>
      </w:pPr>
      <w:r w:rsidRPr="007E7D01">
        <w:rPr>
          <w:rFonts w:ascii="Arial" w:hAnsi="Arial" w:cs="Arial"/>
          <w:b/>
          <w:bCs/>
          <w:noProof/>
        </w:rPr>
        <w:t>Kaedah Pelaksanaan </w:t>
      </w:r>
    </w:p>
    <w:p w14:paraId="0C7C5FCA" w14:textId="4E258ACE" w:rsidR="003E7DDC" w:rsidRPr="008815AF" w:rsidRDefault="003E7DDC" w:rsidP="004B3FEE">
      <w:pPr>
        <w:jc w:val="both"/>
        <w:rPr>
          <w:rFonts w:ascii="Arial" w:hAnsi="Arial" w:cs="Arial"/>
          <w:noProof/>
        </w:rPr>
      </w:pPr>
      <w:r w:rsidRPr="008815AF">
        <w:rPr>
          <w:rFonts w:ascii="Arial" w:hAnsi="Arial" w:cs="Arial"/>
          <w:noProof/>
        </w:rPr>
        <w:t>Sesi lawatan</w:t>
      </w:r>
      <w:r w:rsidR="008815AF" w:rsidRPr="008815AF">
        <w:rPr>
          <w:rFonts w:ascii="Arial" w:hAnsi="Arial" w:cs="Arial"/>
          <w:noProof/>
        </w:rPr>
        <w:t xml:space="preserve"> dan</w:t>
      </w:r>
      <w:r w:rsidRPr="008815AF">
        <w:rPr>
          <w:rFonts w:ascii="Arial" w:hAnsi="Arial" w:cs="Arial"/>
          <w:noProof/>
        </w:rPr>
        <w:t xml:space="preserve"> libat urus yang diaturkan oleh APO dengan kerjasama </w:t>
      </w:r>
      <w:r w:rsidR="00EB262B" w:rsidRPr="008815AF">
        <w:rPr>
          <w:rFonts w:ascii="Arial" w:hAnsi="Arial" w:cs="Arial"/>
          <w:noProof/>
        </w:rPr>
        <w:t xml:space="preserve">China </w:t>
      </w:r>
      <w:r w:rsidRPr="008815AF">
        <w:rPr>
          <w:rFonts w:ascii="Arial" w:hAnsi="Arial" w:cs="Arial"/>
          <w:noProof/>
        </w:rPr>
        <w:t>Produ</w:t>
      </w:r>
      <w:r w:rsidR="00EB262B" w:rsidRPr="008815AF">
        <w:rPr>
          <w:rFonts w:ascii="Arial" w:hAnsi="Arial" w:cs="Arial"/>
          <w:noProof/>
        </w:rPr>
        <w:t xml:space="preserve">ctivity Centre (CPC) akan diwakili oleh: </w:t>
      </w:r>
    </w:p>
    <w:p w14:paraId="42816EE1" w14:textId="4C737B7C" w:rsidR="00EB262B" w:rsidRPr="008815AF" w:rsidRDefault="00D56EA1" w:rsidP="00EB262B">
      <w:pPr>
        <w:pStyle w:val="ListParagraph"/>
        <w:numPr>
          <w:ilvl w:val="0"/>
          <w:numId w:val="7"/>
        </w:numPr>
        <w:jc w:val="both"/>
        <w:rPr>
          <w:rFonts w:ascii="Arial" w:hAnsi="Arial" w:cs="Arial"/>
          <w:noProof/>
        </w:rPr>
      </w:pPr>
      <w:r w:rsidRPr="008815AF">
        <w:rPr>
          <w:rFonts w:ascii="Arial" w:hAnsi="Arial" w:cs="Arial"/>
          <w:noProof/>
        </w:rPr>
        <w:t>Kementerian Ekonomi</w:t>
      </w:r>
      <w:r w:rsidR="00115351" w:rsidRPr="008815AF">
        <w:rPr>
          <w:rFonts w:ascii="Arial" w:hAnsi="Arial" w:cs="Arial"/>
          <w:noProof/>
        </w:rPr>
        <w:t xml:space="preserve"> (KE)</w:t>
      </w:r>
    </w:p>
    <w:p w14:paraId="0FC7D3F2" w14:textId="5CF00F65" w:rsidR="00D56EA1" w:rsidRPr="008815AF" w:rsidRDefault="00D56EA1" w:rsidP="00EB262B">
      <w:pPr>
        <w:pStyle w:val="ListParagraph"/>
        <w:numPr>
          <w:ilvl w:val="0"/>
          <w:numId w:val="7"/>
        </w:numPr>
        <w:jc w:val="both"/>
        <w:rPr>
          <w:rFonts w:ascii="Arial" w:hAnsi="Arial" w:cs="Arial"/>
          <w:noProof/>
          <w:lang w:val="da-DK"/>
        </w:rPr>
      </w:pPr>
      <w:r w:rsidRPr="008815AF">
        <w:rPr>
          <w:rFonts w:ascii="Arial" w:hAnsi="Arial" w:cs="Arial"/>
          <w:noProof/>
          <w:lang w:val="da-DK"/>
        </w:rPr>
        <w:t>Kementerian Pelaburan</w:t>
      </w:r>
      <w:r w:rsidR="00115351" w:rsidRPr="008815AF">
        <w:rPr>
          <w:rFonts w:ascii="Arial" w:hAnsi="Arial" w:cs="Arial"/>
          <w:noProof/>
          <w:lang w:val="da-DK"/>
        </w:rPr>
        <w:t>, Perdagangan dan Industri (MITI)</w:t>
      </w:r>
    </w:p>
    <w:p w14:paraId="753F05DB" w14:textId="35409FB8" w:rsidR="00115351" w:rsidRPr="008815AF" w:rsidRDefault="00B45A4D" w:rsidP="00EB262B">
      <w:pPr>
        <w:pStyle w:val="ListParagraph"/>
        <w:numPr>
          <w:ilvl w:val="0"/>
          <w:numId w:val="7"/>
        </w:numPr>
        <w:jc w:val="both"/>
        <w:rPr>
          <w:rFonts w:ascii="Arial" w:hAnsi="Arial" w:cs="Arial"/>
          <w:noProof/>
          <w:lang w:val="da-DK"/>
        </w:rPr>
      </w:pPr>
      <w:r w:rsidRPr="008815AF">
        <w:rPr>
          <w:rFonts w:ascii="Arial" w:hAnsi="Arial" w:cs="Arial"/>
          <w:noProof/>
          <w:lang w:val="da-DK"/>
        </w:rPr>
        <w:t>Kementerian Sains, Teknologi dan Inovasi (</w:t>
      </w:r>
      <w:r w:rsidR="00DF5C1C" w:rsidRPr="008815AF">
        <w:rPr>
          <w:rFonts w:ascii="Arial" w:hAnsi="Arial" w:cs="Arial"/>
          <w:noProof/>
          <w:lang w:val="da-DK"/>
        </w:rPr>
        <w:t>MOSTI</w:t>
      </w:r>
      <w:r w:rsidRPr="008815AF">
        <w:rPr>
          <w:rFonts w:ascii="Arial" w:hAnsi="Arial" w:cs="Arial"/>
          <w:noProof/>
          <w:lang w:val="da-DK"/>
        </w:rPr>
        <w:t>)</w:t>
      </w:r>
    </w:p>
    <w:p w14:paraId="187C13F8" w14:textId="770067A3" w:rsidR="00DF5C1C" w:rsidRPr="008815AF" w:rsidRDefault="008815AF" w:rsidP="008815AF">
      <w:pPr>
        <w:pStyle w:val="ListParagraph"/>
        <w:numPr>
          <w:ilvl w:val="0"/>
          <w:numId w:val="7"/>
        </w:numPr>
        <w:jc w:val="both"/>
        <w:rPr>
          <w:rFonts w:ascii="Arial" w:hAnsi="Arial" w:cs="Arial"/>
          <w:noProof/>
          <w:lang w:val="da-DK"/>
        </w:rPr>
      </w:pPr>
      <w:r w:rsidRPr="008815AF">
        <w:rPr>
          <w:rFonts w:ascii="Arial" w:hAnsi="Arial" w:cs="Arial"/>
          <w:noProof/>
          <w:lang w:val="da-DK"/>
        </w:rPr>
        <w:t>Kementerian Pendidikan Malaysia (</w:t>
      </w:r>
      <w:r w:rsidR="00DF5C1C" w:rsidRPr="008815AF">
        <w:rPr>
          <w:rFonts w:ascii="Arial" w:hAnsi="Arial" w:cs="Arial"/>
          <w:noProof/>
          <w:lang w:val="da-DK"/>
        </w:rPr>
        <w:t>MOE</w:t>
      </w:r>
      <w:r w:rsidRPr="008815AF">
        <w:rPr>
          <w:rFonts w:ascii="Arial" w:hAnsi="Arial" w:cs="Arial"/>
          <w:noProof/>
          <w:lang w:val="da-DK"/>
        </w:rPr>
        <w:t>)</w:t>
      </w:r>
    </w:p>
    <w:p w14:paraId="21A70A76" w14:textId="68E9D5FC" w:rsidR="00DF5C1C" w:rsidRPr="008815AF" w:rsidRDefault="00DF5C1C" w:rsidP="00EB262B">
      <w:pPr>
        <w:pStyle w:val="ListParagraph"/>
        <w:numPr>
          <w:ilvl w:val="0"/>
          <w:numId w:val="7"/>
        </w:numPr>
        <w:jc w:val="both"/>
        <w:rPr>
          <w:rFonts w:ascii="Arial" w:hAnsi="Arial" w:cs="Arial"/>
          <w:noProof/>
          <w:lang w:val="da-DK"/>
        </w:rPr>
      </w:pPr>
      <w:r w:rsidRPr="008815AF">
        <w:rPr>
          <w:rFonts w:ascii="Arial" w:hAnsi="Arial" w:cs="Arial"/>
          <w:noProof/>
          <w:lang w:val="da-DK"/>
        </w:rPr>
        <w:t>4 Pegawai MPC</w:t>
      </w:r>
    </w:p>
    <w:p w14:paraId="5DE5782C" w14:textId="6DA05B49" w:rsidR="00E155D2" w:rsidRPr="007E7D01" w:rsidRDefault="00E155D2" w:rsidP="004B3FEE">
      <w:pPr>
        <w:jc w:val="both"/>
        <w:rPr>
          <w:rFonts w:ascii="Arial" w:hAnsi="Arial" w:cs="Arial"/>
          <w:b/>
          <w:bCs/>
          <w:noProof/>
        </w:rPr>
      </w:pPr>
    </w:p>
    <w:p w14:paraId="320DBB95" w14:textId="77777777" w:rsidR="004B3FEE" w:rsidRDefault="004B3FEE" w:rsidP="004B3FEE">
      <w:pPr>
        <w:jc w:val="both"/>
        <w:rPr>
          <w:rFonts w:ascii="Arial" w:hAnsi="Arial" w:cs="Arial"/>
          <w:b/>
          <w:bCs/>
          <w:noProof/>
          <w:lang w:val="de-DE"/>
        </w:rPr>
      </w:pPr>
      <w:r w:rsidRPr="00E936CA">
        <w:rPr>
          <w:rFonts w:ascii="Arial" w:hAnsi="Arial" w:cs="Arial"/>
          <w:b/>
          <w:bCs/>
          <w:noProof/>
          <w:lang w:val="de-DE"/>
        </w:rPr>
        <w:t>Syor</w:t>
      </w:r>
    </w:p>
    <w:p w14:paraId="1A0D9BF0" w14:textId="79A04DB9" w:rsidR="00B21DB4" w:rsidRPr="00B21DB4" w:rsidRDefault="008815AF" w:rsidP="001160F2">
      <w:pPr>
        <w:spacing w:after="0" w:line="240" w:lineRule="auto"/>
        <w:jc w:val="both"/>
        <w:rPr>
          <w:rFonts w:ascii="Arial" w:eastAsia="Yu Mincho" w:hAnsi="Arial" w:cs="Arial"/>
          <w:lang w:val="de-DE"/>
        </w:rPr>
      </w:pPr>
      <w:r w:rsidRPr="00B21DB4">
        <w:rPr>
          <w:rFonts w:ascii="Arial" w:hAnsi="Arial" w:cs="Arial"/>
          <w:noProof/>
          <w:lang w:val="de-DE"/>
        </w:rPr>
        <w:t xml:space="preserve">Ahli Lembaga Pengurusan dipohon untuk mempertimbangkan cadangan dan kelulusan bajet tambahan bagi menampung perbezaan tambang perjalanan bagi </w:t>
      </w:r>
      <w:r w:rsidR="00874C13" w:rsidRPr="00B21DB4">
        <w:rPr>
          <w:rFonts w:ascii="Arial" w:hAnsi="Arial" w:cs="Arial"/>
          <w:noProof/>
          <w:lang w:val="de-DE"/>
        </w:rPr>
        <w:t>KE dan MITI</w:t>
      </w:r>
      <w:r w:rsidR="00D64BBD" w:rsidRPr="00B21DB4">
        <w:rPr>
          <w:rFonts w:ascii="Arial" w:hAnsi="Arial" w:cs="Arial"/>
          <w:noProof/>
          <w:lang w:val="de-DE"/>
        </w:rPr>
        <w:t xml:space="preserve"> bagi menghadiri program </w:t>
      </w:r>
      <w:r w:rsidR="00B21DB4" w:rsidRPr="00B21DB4">
        <w:rPr>
          <w:rFonts w:ascii="Arial" w:hAnsi="Arial" w:cs="Arial"/>
          <w:lang w:val="de-DE"/>
        </w:rPr>
        <w:t>Strengthening R&amp;D and Innovation Capability for Productivity Growth: Technical Visits to the Republic of China</w:t>
      </w:r>
      <w:r w:rsidR="00B21DB4" w:rsidRPr="00B21DB4">
        <w:rPr>
          <w:rFonts w:ascii="Arial" w:hAnsi="Arial" w:cs="Arial"/>
          <w:lang w:val="de-DE"/>
        </w:rPr>
        <w:t xml:space="preserve"> dengan menggunakan peruntukan bajet RDCI berjumlah </w:t>
      </w:r>
      <w:r w:rsidR="001160F2">
        <w:rPr>
          <w:rFonts w:ascii="Arial" w:hAnsi="Arial" w:cs="Arial"/>
          <w:lang w:val="de-DE"/>
        </w:rPr>
        <w:t>xxxxxxxxxxxx</w:t>
      </w:r>
    </w:p>
    <w:p w14:paraId="14A9BFFF" w14:textId="17240162" w:rsidR="008815AF" w:rsidRPr="00E936CA" w:rsidRDefault="008815AF" w:rsidP="001160F2">
      <w:pPr>
        <w:spacing w:line="240" w:lineRule="auto"/>
        <w:jc w:val="both"/>
        <w:rPr>
          <w:rFonts w:ascii="Arial" w:hAnsi="Arial" w:cs="Arial"/>
          <w:b/>
          <w:bCs/>
          <w:noProof/>
          <w:lang w:val="de-DE"/>
        </w:rPr>
      </w:pPr>
    </w:p>
    <w:p w14:paraId="25361F7E" w14:textId="224E9F1D" w:rsidR="00265DA5" w:rsidRDefault="00265DA5">
      <w:pPr>
        <w:spacing w:line="278" w:lineRule="auto"/>
        <w:rPr>
          <w:rFonts w:ascii="Arial" w:hAnsi="Arial" w:cs="Arial"/>
          <w:noProof/>
          <w:lang w:val="de-DE"/>
        </w:rPr>
      </w:pPr>
      <w:r>
        <w:rPr>
          <w:rFonts w:ascii="Arial" w:hAnsi="Arial" w:cs="Arial"/>
          <w:noProof/>
          <w:lang w:val="de-DE"/>
        </w:rPr>
        <w:br w:type="page"/>
      </w:r>
    </w:p>
    <w:p w14:paraId="3D3AE8DD" w14:textId="77777777" w:rsidR="004B3FEE" w:rsidRDefault="004B3FEE" w:rsidP="004B3FEE">
      <w:pPr>
        <w:jc w:val="both"/>
        <w:rPr>
          <w:rFonts w:ascii="Arial" w:hAnsi="Arial" w:cs="Arial"/>
          <w:noProof/>
          <w:lang w:val="de-DE"/>
        </w:rPr>
      </w:pPr>
    </w:p>
    <w:p w14:paraId="2862DC99" w14:textId="77777777" w:rsidR="004B3FEE" w:rsidRPr="00F15888" w:rsidRDefault="004B3FEE" w:rsidP="004B3FEE">
      <w:pPr>
        <w:rPr>
          <w:rFonts w:ascii="Arial" w:hAnsi="Arial" w:cs="Arial"/>
          <w:b/>
          <w:noProof/>
          <w:lang w:val="de-DE"/>
        </w:rPr>
      </w:pPr>
      <w:r w:rsidRPr="00F15888">
        <w:rPr>
          <w:rFonts w:ascii="Arial" w:hAnsi="Arial" w:cs="Arial"/>
          <w:b/>
          <w:noProof/>
          <w:lang w:val="de-DE"/>
        </w:rPr>
        <w:t>LAMPIRAN 1</w:t>
      </w:r>
    </w:p>
    <w:p w14:paraId="73B5996B" w14:textId="77777777" w:rsidR="004B3FEE" w:rsidRPr="00F15888" w:rsidRDefault="004B3FEE" w:rsidP="004B3FEE">
      <w:pPr>
        <w:jc w:val="both"/>
        <w:rPr>
          <w:rFonts w:ascii="Arial" w:hAnsi="Arial" w:cs="Arial"/>
          <w:b/>
          <w:noProof/>
          <w:lang w:val="de-DE"/>
        </w:rPr>
      </w:pPr>
      <w:r w:rsidRPr="00F15888">
        <w:rPr>
          <w:rFonts w:ascii="Arial" w:hAnsi="Arial" w:cs="Arial"/>
          <w:b/>
          <w:noProof/>
          <w:lang w:val="de-DE"/>
        </w:rPr>
        <w:t>ANGGARAN KOS</w:t>
      </w:r>
    </w:p>
    <w:p w14:paraId="18CB94C9" w14:textId="77777777" w:rsidR="004B3FEE" w:rsidRDefault="004B3FEE" w:rsidP="004B3FEE">
      <w:pPr>
        <w:jc w:val="both"/>
        <w:rPr>
          <w:rFonts w:ascii="Arial" w:hAnsi="Arial" w:cs="Arial"/>
          <w:noProof/>
          <w:lang w:val="de-DE"/>
        </w:rPr>
      </w:pPr>
      <w:r w:rsidRPr="00F15888">
        <w:rPr>
          <w:rFonts w:ascii="Arial" w:hAnsi="Arial" w:cs="Arial"/>
          <w:noProof/>
          <w:lang w:val="de-DE"/>
        </w:rPr>
        <w:t xml:space="preserve">Peruntukan Bajet </w:t>
      </w:r>
      <w:r>
        <w:rPr>
          <w:rFonts w:ascii="Arial" w:hAnsi="Arial" w:cs="Arial"/>
          <w:noProof/>
          <w:lang w:val="de-DE"/>
        </w:rPr>
        <w:t>Pembangunan RDCI</w:t>
      </w:r>
    </w:p>
    <w:tbl>
      <w:tblPr>
        <w:tblStyle w:val="TableGrid"/>
        <w:tblW w:w="10075" w:type="dxa"/>
        <w:tblLook w:val="04A0" w:firstRow="1" w:lastRow="0" w:firstColumn="1" w:lastColumn="0" w:noHBand="0" w:noVBand="1"/>
      </w:tblPr>
      <w:tblGrid>
        <w:gridCol w:w="590"/>
        <w:gridCol w:w="5343"/>
        <w:gridCol w:w="1433"/>
        <w:gridCol w:w="2709"/>
      </w:tblGrid>
      <w:tr w:rsidR="004B3FEE" w:rsidRPr="00BB2538" w14:paraId="12F5AF91" w14:textId="77777777" w:rsidTr="004B3526">
        <w:trPr>
          <w:trHeight w:val="315"/>
          <w:tblHeader/>
        </w:trPr>
        <w:tc>
          <w:tcPr>
            <w:tcW w:w="590" w:type="dxa"/>
            <w:tcBorders>
              <w:top w:val="single" w:sz="4" w:space="0" w:color="auto"/>
              <w:left w:val="single" w:sz="4" w:space="0" w:color="auto"/>
              <w:bottom w:val="single" w:sz="4" w:space="0" w:color="auto"/>
              <w:right w:val="single" w:sz="4" w:space="0" w:color="auto"/>
            </w:tcBorders>
            <w:shd w:val="clear" w:color="auto" w:fill="E8E8E8" w:themeFill="background2"/>
            <w:noWrap/>
            <w:hideMark/>
          </w:tcPr>
          <w:p w14:paraId="5517A0AF" w14:textId="77777777" w:rsidR="004B3FEE" w:rsidRPr="00BB2538" w:rsidRDefault="004B3FEE" w:rsidP="003D731B">
            <w:pPr>
              <w:jc w:val="center"/>
              <w:rPr>
                <w:rFonts w:ascii="Arial" w:hAnsi="Arial" w:cs="Arial"/>
                <w:b/>
                <w:bCs/>
                <w:noProof/>
              </w:rPr>
            </w:pPr>
            <w:r w:rsidRPr="00BB2538">
              <w:rPr>
                <w:rFonts w:ascii="Arial" w:hAnsi="Arial" w:cs="Arial"/>
                <w:b/>
                <w:bCs/>
                <w:noProof/>
              </w:rPr>
              <w:t>Bil.</w:t>
            </w:r>
          </w:p>
        </w:tc>
        <w:tc>
          <w:tcPr>
            <w:tcW w:w="534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67C4639" w14:textId="77777777" w:rsidR="004B3FEE" w:rsidRPr="00BB2538" w:rsidRDefault="004B3FEE" w:rsidP="003D731B">
            <w:pPr>
              <w:jc w:val="both"/>
              <w:rPr>
                <w:rFonts w:ascii="Arial" w:hAnsi="Arial" w:cs="Arial"/>
                <w:b/>
                <w:bCs/>
                <w:noProof/>
              </w:rPr>
            </w:pPr>
            <w:r w:rsidRPr="00BB2538">
              <w:rPr>
                <w:rFonts w:ascii="Arial" w:hAnsi="Arial" w:cs="Arial"/>
                <w:b/>
                <w:bCs/>
                <w:noProof/>
              </w:rPr>
              <w:t>Butiran</w:t>
            </w:r>
          </w:p>
        </w:tc>
        <w:tc>
          <w:tcPr>
            <w:tcW w:w="1433" w:type="dxa"/>
            <w:tcBorders>
              <w:top w:val="single" w:sz="4" w:space="0" w:color="auto"/>
              <w:left w:val="single" w:sz="4" w:space="0" w:color="auto"/>
              <w:bottom w:val="single" w:sz="4" w:space="0" w:color="auto"/>
              <w:right w:val="single" w:sz="4" w:space="0" w:color="auto"/>
            </w:tcBorders>
            <w:shd w:val="clear" w:color="auto" w:fill="E8E8E8" w:themeFill="background2"/>
          </w:tcPr>
          <w:p w14:paraId="689EBAB7" w14:textId="77777777" w:rsidR="004B3FEE" w:rsidRPr="00BB2538" w:rsidRDefault="004B3FEE" w:rsidP="003D731B">
            <w:pPr>
              <w:jc w:val="both"/>
              <w:rPr>
                <w:rFonts w:ascii="Arial" w:hAnsi="Arial" w:cs="Arial"/>
                <w:b/>
                <w:bCs/>
                <w:noProof/>
              </w:rPr>
            </w:pPr>
            <w:r w:rsidRPr="00BB2538">
              <w:rPr>
                <w:rFonts w:ascii="Arial" w:hAnsi="Arial" w:cs="Arial"/>
                <w:b/>
                <w:bCs/>
                <w:noProof/>
              </w:rPr>
              <w:t>Peruntukan</w:t>
            </w:r>
          </w:p>
        </w:tc>
        <w:tc>
          <w:tcPr>
            <w:tcW w:w="2709" w:type="dxa"/>
            <w:tcBorders>
              <w:top w:val="single" w:sz="4" w:space="0" w:color="auto"/>
              <w:left w:val="single" w:sz="4" w:space="0" w:color="auto"/>
              <w:bottom w:val="single" w:sz="4" w:space="0" w:color="auto"/>
              <w:right w:val="single" w:sz="4" w:space="0" w:color="auto"/>
            </w:tcBorders>
            <w:shd w:val="clear" w:color="auto" w:fill="E8E8E8" w:themeFill="background2"/>
            <w:noWrap/>
            <w:hideMark/>
          </w:tcPr>
          <w:p w14:paraId="2C6DFFA9" w14:textId="77777777" w:rsidR="004B3FEE" w:rsidRPr="00BB2538" w:rsidRDefault="004B3FEE" w:rsidP="003D731B">
            <w:pPr>
              <w:jc w:val="both"/>
              <w:rPr>
                <w:rFonts w:ascii="Arial" w:hAnsi="Arial" w:cs="Arial"/>
                <w:noProof/>
                <w:lang w:eastAsia="en-MY"/>
              </w:rPr>
            </w:pPr>
            <w:r w:rsidRPr="00BB2538">
              <w:rPr>
                <w:rFonts w:ascii="Arial" w:hAnsi="Arial" w:cs="Arial"/>
                <w:b/>
                <w:bCs/>
                <w:noProof/>
              </w:rPr>
              <w:t>Anggaran Kos (RM)</w:t>
            </w:r>
          </w:p>
        </w:tc>
      </w:tr>
      <w:tr w:rsidR="004B3FEE" w:rsidRPr="00BB2538" w14:paraId="54C1231B" w14:textId="77777777" w:rsidTr="004B3526">
        <w:trPr>
          <w:trHeight w:val="348"/>
        </w:trPr>
        <w:tc>
          <w:tcPr>
            <w:tcW w:w="590" w:type="dxa"/>
            <w:tcBorders>
              <w:top w:val="single" w:sz="4" w:space="0" w:color="auto"/>
              <w:left w:val="single" w:sz="4" w:space="0" w:color="auto"/>
              <w:bottom w:val="single" w:sz="4" w:space="0" w:color="auto"/>
              <w:right w:val="single" w:sz="4" w:space="0" w:color="auto"/>
            </w:tcBorders>
            <w:noWrap/>
            <w:hideMark/>
          </w:tcPr>
          <w:p w14:paraId="765D17DA" w14:textId="77777777" w:rsidR="004B3FEE" w:rsidRPr="00BB2538" w:rsidRDefault="004B3FEE" w:rsidP="003D731B">
            <w:pPr>
              <w:jc w:val="center"/>
              <w:rPr>
                <w:rFonts w:ascii="Arial" w:hAnsi="Arial" w:cs="Arial"/>
                <w:noProof/>
              </w:rPr>
            </w:pPr>
            <w:r w:rsidRPr="00BB2538">
              <w:rPr>
                <w:rFonts w:ascii="Arial" w:hAnsi="Arial" w:cs="Arial"/>
                <w:noProof/>
              </w:rPr>
              <w:t>1</w:t>
            </w:r>
          </w:p>
        </w:tc>
        <w:tc>
          <w:tcPr>
            <w:tcW w:w="5343" w:type="dxa"/>
            <w:tcBorders>
              <w:top w:val="single" w:sz="4" w:space="0" w:color="auto"/>
              <w:left w:val="single" w:sz="4" w:space="0" w:color="auto"/>
              <w:bottom w:val="single" w:sz="4" w:space="0" w:color="auto"/>
              <w:right w:val="single" w:sz="4" w:space="0" w:color="auto"/>
            </w:tcBorders>
          </w:tcPr>
          <w:p w14:paraId="6C68FFA7" w14:textId="1F6E92EE" w:rsidR="004B3FEE" w:rsidRPr="004B3526" w:rsidRDefault="00646DF9" w:rsidP="003D731B">
            <w:pPr>
              <w:jc w:val="both"/>
              <w:rPr>
                <w:rFonts w:ascii="Arial" w:hAnsi="Arial" w:cs="Arial"/>
                <w:noProof/>
                <w:lang w:val="en-US"/>
              </w:rPr>
            </w:pPr>
            <w:r w:rsidRPr="004B3526">
              <w:rPr>
                <w:rFonts w:ascii="Arial" w:hAnsi="Arial" w:cs="Arial"/>
                <w:bCs/>
                <w:noProof/>
                <w:lang w:val="en-US"/>
              </w:rPr>
              <w:t xml:space="preserve">Perbezaan harga </w:t>
            </w:r>
            <w:r w:rsidR="004B3526" w:rsidRPr="004B3526">
              <w:rPr>
                <w:rFonts w:ascii="Arial" w:hAnsi="Arial" w:cs="Arial"/>
                <w:bCs/>
                <w:noProof/>
                <w:lang w:val="en-US"/>
              </w:rPr>
              <w:t>tambang kapal terbang Business Cla</w:t>
            </w:r>
            <w:r w:rsidR="004B3526">
              <w:rPr>
                <w:rFonts w:ascii="Arial" w:hAnsi="Arial" w:cs="Arial"/>
                <w:bCs/>
                <w:noProof/>
                <w:lang w:val="en-US"/>
              </w:rPr>
              <w:t>ss (</w:t>
            </w:r>
            <w:r w:rsidR="00237146">
              <w:rPr>
                <w:rFonts w:ascii="Arial" w:hAnsi="Arial" w:cs="Arial"/>
                <w:bCs/>
                <w:noProof/>
                <w:lang w:val="en-US"/>
              </w:rPr>
              <w:t xml:space="preserve">3 </w:t>
            </w:r>
            <w:r w:rsidR="004B3526">
              <w:rPr>
                <w:rFonts w:ascii="Arial" w:hAnsi="Arial" w:cs="Arial"/>
                <w:bCs/>
                <w:noProof/>
                <w:lang w:val="en-US"/>
              </w:rPr>
              <w:t xml:space="preserve">Pegawai X </w:t>
            </w:r>
            <w:r w:rsidR="00382D01">
              <w:rPr>
                <w:rFonts w:ascii="Arial" w:hAnsi="Arial" w:cs="Arial"/>
                <w:bCs/>
                <w:noProof/>
                <w:lang w:val="en-US"/>
              </w:rPr>
              <w:t>RM 8000)</w:t>
            </w:r>
          </w:p>
        </w:tc>
        <w:tc>
          <w:tcPr>
            <w:tcW w:w="1433" w:type="dxa"/>
            <w:tcBorders>
              <w:top w:val="single" w:sz="4" w:space="0" w:color="auto"/>
              <w:left w:val="single" w:sz="4" w:space="0" w:color="auto"/>
              <w:bottom w:val="single" w:sz="4" w:space="0" w:color="auto"/>
              <w:right w:val="single" w:sz="4" w:space="0" w:color="auto"/>
            </w:tcBorders>
          </w:tcPr>
          <w:p w14:paraId="13249472" w14:textId="77777777" w:rsidR="004B3FEE" w:rsidRPr="00BB2538" w:rsidRDefault="004B3FEE" w:rsidP="002B73BB">
            <w:pPr>
              <w:jc w:val="center"/>
              <w:rPr>
                <w:rFonts w:ascii="Arial" w:hAnsi="Arial" w:cs="Arial"/>
                <w:noProof/>
              </w:rPr>
            </w:pPr>
            <w:r>
              <w:rPr>
                <w:rFonts w:ascii="Arial" w:hAnsi="Arial" w:cs="Arial"/>
                <w:noProof/>
              </w:rPr>
              <w:t>RDCI</w:t>
            </w:r>
          </w:p>
        </w:tc>
        <w:tc>
          <w:tcPr>
            <w:tcW w:w="2709" w:type="dxa"/>
            <w:tcBorders>
              <w:top w:val="single" w:sz="4" w:space="0" w:color="auto"/>
              <w:left w:val="single" w:sz="4" w:space="0" w:color="auto"/>
              <w:right w:val="single" w:sz="4" w:space="0" w:color="auto"/>
            </w:tcBorders>
            <w:noWrap/>
          </w:tcPr>
          <w:p w14:paraId="7D5F86BE" w14:textId="36514C57" w:rsidR="004B3FEE" w:rsidRPr="00BB2538" w:rsidRDefault="00F54EEC" w:rsidP="003D731B">
            <w:pPr>
              <w:jc w:val="right"/>
              <w:rPr>
                <w:rFonts w:ascii="Arial" w:hAnsi="Arial" w:cs="Arial"/>
                <w:noProof/>
                <w:lang w:eastAsia="en-MY"/>
              </w:rPr>
            </w:pPr>
            <w:r>
              <w:rPr>
                <w:rFonts w:ascii="Arial" w:hAnsi="Arial" w:cs="Arial"/>
                <w:noProof/>
                <w:lang w:eastAsia="en-MY"/>
              </w:rPr>
              <w:t>RM 24,000</w:t>
            </w:r>
          </w:p>
        </w:tc>
      </w:tr>
      <w:tr w:rsidR="000F15D5" w:rsidRPr="00BB2538" w14:paraId="26627447" w14:textId="77777777" w:rsidTr="004B3526">
        <w:trPr>
          <w:trHeight w:val="348"/>
        </w:trPr>
        <w:tc>
          <w:tcPr>
            <w:tcW w:w="590" w:type="dxa"/>
            <w:tcBorders>
              <w:top w:val="single" w:sz="4" w:space="0" w:color="auto"/>
              <w:left w:val="single" w:sz="4" w:space="0" w:color="auto"/>
              <w:bottom w:val="single" w:sz="4" w:space="0" w:color="auto"/>
              <w:right w:val="single" w:sz="4" w:space="0" w:color="auto"/>
            </w:tcBorders>
            <w:noWrap/>
          </w:tcPr>
          <w:p w14:paraId="1032B82B" w14:textId="5823A368" w:rsidR="000F15D5" w:rsidRPr="00BB2538" w:rsidRDefault="000F15D5" w:rsidP="000F15D5">
            <w:pPr>
              <w:jc w:val="center"/>
              <w:rPr>
                <w:rFonts w:ascii="Arial" w:hAnsi="Arial" w:cs="Arial"/>
                <w:noProof/>
              </w:rPr>
            </w:pPr>
            <w:r>
              <w:rPr>
                <w:rFonts w:ascii="Arial" w:hAnsi="Arial" w:cs="Arial"/>
                <w:noProof/>
              </w:rPr>
              <w:t>2</w:t>
            </w:r>
          </w:p>
        </w:tc>
        <w:tc>
          <w:tcPr>
            <w:tcW w:w="5343" w:type="dxa"/>
            <w:tcBorders>
              <w:top w:val="single" w:sz="4" w:space="0" w:color="auto"/>
              <w:left w:val="single" w:sz="4" w:space="0" w:color="auto"/>
              <w:bottom w:val="single" w:sz="4" w:space="0" w:color="auto"/>
              <w:right w:val="single" w:sz="4" w:space="0" w:color="auto"/>
            </w:tcBorders>
          </w:tcPr>
          <w:p w14:paraId="04CFFCCD" w14:textId="4FAA3022" w:rsidR="000F15D5" w:rsidRPr="004B3526" w:rsidRDefault="00CB273E" w:rsidP="000F15D5">
            <w:pPr>
              <w:jc w:val="both"/>
              <w:rPr>
                <w:rFonts w:ascii="Arial" w:hAnsi="Arial" w:cs="Arial"/>
                <w:bCs/>
                <w:noProof/>
                <w:lang w:val="en-US"/>
              </w:rPr>
            </w:pPr>
            <w:r>
              <w:rPr>
                <w:rFonts w:ascii="Arial" w:hAnsi="Arial" w:cs="Arial"/>
                <w:bCs/>
                <w:noProof/>
                <w:lang w:val="en-US"/>
              </w:rPr>
              <w:t>Penginapan ( 2 Pegawai X RM 400 X 5 malam)</w:t>
            </w:r>
          </w:p>
        </w:tc>
        <w:tc>
          <w:tcPr>
            <w:tcW w:w="1433" w:type="dxa"/>
            <w:tcBorders>
              <w:top w:val="single" w:sz="4" w:space="0" w:color="auto"/>
              <w:left w:val="single" w:sz="4" w:space="0" w:color="auto"/>
              <w:bottom w:val="single" w:sz="4" w:space="0" w:color="auto"/>
              <w:right w:val="single" w:sz="4" w:space="0" w:color="auto"/>
            </w:tcBorders>
          </w:tcPr>
          <w:p w14:paraId="3A21FA46" w14:textId="6A122BEE" w:rsidR="000F15D5" w:rsidRDefault="007606F8" w:rsidP="000F15D5">
            <w:pPr>
              <w:jc w:val="center"/>
              <w:rPr>
                <w:rFonts w:ascii="Arial" w:hAnsi="Arial" w:cs="Arial"/>
                <w:noProof/>
              </w:rPr>
            </w:pPr>
            <w:r>
              <w:rPr>
                <w:rFonts w:ascii="Arial" w:hAnsi="Arial" w:cs="Arial"/>
                <w:noProof/>
              </w:rPr>
              <w:t>RDCI</w:t>
            </w:r>
          </w:p>
        </w:tc>
        <w:tc>
          <w:tcPr>
            <w:tcW w:w="2709" w:type="dxa"/>
            <w:tcBorders>
              <w:top w:val="single" w:sz="4" w:space="0" w:color="auto"/>
              <w:left w:val="single" w:sz="4" w:space="0" w:color="auto"/>
              <w:right w:val="single" w:sz="4" w:space="0" w:color="auto"/>
            </w:tcBorders>
            <w:noWrap/>
          </w:tcPr>
          <w:p w14:paraId="448B12F1" w14:textId="1222596F" w:rsidR="000F15D5" w:rsidRDefault="007606F8" w:rsidP="000F15D5">
            <w:pPr>
              <w:jc w:val="right"/>
              <w:rPr>
                <w:rFonts w:ascii="Arial" w:hAnsi="Arial" w:cs="Arial"/>
                <w:noProof/>
                <w:lang w:eastAsia="en-MY"/>
              </w:rPr>
            </w:pPr>
            <w:r>
              <w:rPr>
                <w:rFonts w:ascii="Arial" w:hAnsi="Arial" w:cs="Arial"/>
                <w:noProof/>
                <w:lang w:eastAsia="en-MY"/>
              </w:rPr>
              <w:t>RM</w:t>
            </w:r>
            <w:r w:rsidR="00270CFE">
              <w:rPr>
                <w:rFonts w:ascii="Arial" w:hAnsi="Arial" w:cs="Arial"/>
                <w:noProof/>
                <w:lang w:eastAsia="en-MY"/>
              </w:rPr>
              <w:t xml:space="preserve"> </w:t>
            </w:r>
            <w:r>
              <w:rPr>
                <w:rFonts w:ascii="Arial" w:hAnsi="Arial" w:cs="Arial"/>
                <w:noProof/>
                <w:lang w:eastAsia="en-MY"/>
              </w:rPr>
              <w:t>4,000</w:t>
            </w:r>
          </w:p>
        </w:tc>
      </w:tr>
      <w:tr w:rsidR="000F15D5" w:rsidRPr="00620148" w14:paraId="026F7DDA" w14:textId="77777777" w:rsidTr="000F15D5">
        <w:trPr>
          <w:trHeight w:val="377"/>
        </w:trPr>
        <w:tc>
          <w:tcPr>
            <w:tcW w:w="590" w:type="dxa"/>
            <w:tcBorders>
              <w:top w:val="single" w:sz="4" w:space="0" w:color="auto"/>
              <w:left w:val="single" w:sz="4" w:space="0" w:color="auto"/>
              <w:bottom w:val="single" w:sz="4" w:space="0" w:color="auto"/>
              <w:right w:val="single" w:sz="4" w:space="0" w:color="auto"/>
            </w:tcBorders>
            <w:noWrap/>
          </w:tcPr>
          <w:p w14:paraId="106C94DC" w14:textId="6A40B90D" w:rsidR="000F15D5" w:rsidRPr="00BB2538" w:rsidRDefault="000F15D5" w:rsidP="000F15D5">
            <w:pPr>
              <w:jc w:val="center"/>
              <w:rPr>
                <w:rFonts w:ascii="Arial" w:hAnsi="Arial" w:cs="Arial"/>
                <w:noProof/>
              </w:rPr>
            </w:pPr>
            <w:r>
              <w:rPr>
                <w:rFonts w:ascii="Arial" w:hAnsi="Arial" w:cs="Arial"/>
                <w:noProof/>
              </w:rPr>
              <w:t>3</w:t>
            </w:r>
          </w:p>
        </w:tc>
        <w:tc>
          <w:tcPr>
            <w:tcW w:w="5343" w:type="dxa"/>
            <w:tcBorders>
              <w:top w:val="single" w:sz="4" w:space="0" w:color="auto"/>
              <w:left w:val="single" w:sz="4" w:space="0" w:color="auto"/>
              <w:bottom w:val="single" w:sz="4" w:space="0" w:color="auto"/>
              <w:right w:val="single" w:sz="4" w:space="0" w:color="auto"/>
            </w:tcBorders>
          </w:tcPr>
          <w:p w14:paraId="30976B6D" w14:textId="62F3E6D9" w:rsidR="000F15D5" w:rsidRPr="00620148" w:rsidRDefault="000F15D5" w:rsidP="000F15D5">
            <w:pPr>
              <w:jc w:val="both"/>
              <w:rPr>
                <w:rFonts w:ascii="Arial" w:hAnsi="Arial" w:cs="Arial"/>
                <w:bCs/>
                <w:noProof/>
                <w:lang w:val="de-DE"/>
              </w:rPr>
            </w:pPr>
            <w:r>
              <w:rPr>
                <w:rFonts w:ascii="Arial" w:hAnsi="Arial" w:cs="Arial"/>
                <w:bCs/>
                <w:noProof/>
                <w:lang w:val="de-DE"/>
              </w:rPr>
              <w:t>Elaun Baju Panas ( 4 Pegawai X RM 1500)</w:t>
            </w:r>
          </w:p>
        </w:tc>
        <w:tc>
          <w:tcPr>
            <w:tcW w:w="1433" w:type="dxa"/>
            <w:tcBorders>
              <w:top w:val="single" w:sz="4" w:space="0" w:color="auto"/>
              <w:left w:val="single" w:sz="4" w:space="0" w:color="auto"/>
              <w:bottom w:val="single" w:sz="4" w:space="0" w:color="auto"/>
              <w:right w:val="single" w:sz="4" w:space="0" w:color="auto"/>
            </w:tcBorders>
          </w:tcPr>
          <w:p w14:paraId="3C011495" w14:textId="1E12ED84" w:rsidR="000F15D5" w:rsidRPr="00620148" w:rsidRDefault="006C4537" w:rsidP="006C4537">
            <w:pPr>
              <w:rPr>
                <w:rFonts w:ascii="Arial" w:hAnsi="Arial" w:cs="Arial"/>
                <w:noProof/>
                <w:lang w:val="de-DE" w:eastAsia="en-MY"/>
              </w:rPr>
            </w:pPr>
            <w:r>
              <w:rPr>
                <w:rFonts w:ascii="Arial" w:hAnsi="Arial" w:cs="Arial"/>
                <w:noProof/>
                <w:lang w:eastAsia="en-MY"/>
              </w:rPr>
              <w:t>Operasi</w:t>
            </w:r>
          </w:p>
        </w:tc>
        <w:tc>
          <w:tcPr>
            <w:tcW w:w="2709" w:type="dxa"/>
            <w:tcBorders>
              <w:top w:val="single" w:sz="4" w:space="0" w:color="auto"/>
              <w:left w:val="single" w:sz="4" w:space="0" w:color="auto"/>
              <w:bottom w:val="single" w:sz="4" w:space="0" w:color="auto"/>
              <w:right w:val="single" w:sz="4" w:space="0" w:color="auto"/>
            </w:tcBorders>
            <w:noWrap/>
          </w:tcPr>
          <w:p w14:paraId="107F65C2" w14:textId="30E863A2" w:rsidR="000F15D5" w:rsidRPr="00620148" w:rsidRDefault="000F15D5" w:rsidP="000F15D5">
            <w:pPr>
              <w:jc w:val="right"/>
              <w:rPr>
                <w:rFonts w:ascii="Arial" w:hAnsi="Arial" w:cs="Arial"/>
                <w:noProof/>
                <w:lang w:val="de-DE" w:eastAsia="en-MY"/>
              </w:rPr>
            </w:pPr>
            <w:r>
              <w:rPr>
                <w:rFonts w:ascii="Arial" w:hAnsi="Arial" w:cs="Arial"/>
                <w:noProof/>
                <w:lang w:val="de-DE" w:eastAsia="en-MY"/>
              </w:rPr>
              <w:t>RM 6</w:t>
            </w:r>
            <w:r w:rsidR="007606F8">
              <w:rPr>
                <w:rFonts w:ascii="Arial" w:hAnsi="Arial" w:cs="Arial"/>
                <w:noProof/>
                <w:lang w:val="de-DE" w:eastAsia="en-MY"/>
              </w:rPr>
              <w:t>,</w:t>
            </w:r>
            <w:r>
              <w:rPr>
                <w:rFonts w:ascii="Arial" w:hAnsi="Arial" w:cs="Arial"/>
                <w:noProof/>
                <w:lang w:val="de-DE" w:eastAsia="en-MY"/>
              </w:rPr>
              <w:t>000</w:t>
            </w:r>
          </w:p>
        </w:tc>
      </w:tr>
      <w:tr w:rsidR="000F15D5" w:rsidRPr="003A5C1B" w14:paraId="6AC79D1E"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4AEA8E94" w14:textId="5008139E" w:rsidR="000F15D5" w:rsidRDefault="000F15D5" w:rsidP="000F15D5">
            <w:pPr>
              <w:jc w:val="center"/>
              <w:rPr>
                <w:rFonts w:ascii="Arial" w:hAnsi="Arial" w:cs="Arial"/>
                <w:noProof/>
              </w:rPr>
            </w:pPr>
            <w:r>
              <w:rPr>
                <w:rFonts w:ascii="Arial" w:hAnsi="Arial" w:cs="Arial"/>
                <w:noProof/>
              </w:rPr>
              <w:t>4</w:t>
            </w:r>
          </w:p>
        </w:tc>
        <w:tc>
          <w:tcPr>
            <w:tcW w:w="5343" w:type="dxa"/>
            <w:tcBorders>
              <w:top w:val="single" w:sz="4" w:space="0" w:color="auto"/>
              <w:left w:val="single" w:sz="4" w:space="0" w:color="auto"/>
              <w:bottom w:val="single" w:sz="4" w:space="0" w:color="auto"/>
              <w:right w:val="single" w:sz="4" w:space="0" w:color="auto"/>
            </w:tcBorders>
          </w:tcPr>
          <w:p w14:paraId="236CA58D" w14:textId="1170B015" w:rsidR="000F15D5" w:rsidRDefault="000F15D5" w:rsidP="000F15D5">
            <w:pPr>
              <w:jc w:val="both"/>
              <w:rPr>
                <w:rFonts w:ascii="Arial" w:hAnsi="Arial" w:cs="Arial"/>
                <w:bCs/>
                <w:noProof/>
                <w:lang w:val="de-DE"/>
              </w:rPr>
            </w:pPr>
            <w:r>
              <w:rPr>
                <w:rFonts w:ascii="Arial" w:hAnsi="Arial" w:cs="Arial"/>
                <w:bCs/>
                <w:noProof/>
                <w:lang w:val="de-DE"/>
              </w:rPr>
              <w:t>Passport Antarabangsa ( 4 Pegawai X RM 300)</w:t>
            </w:r>
          </w:p>
        </w:tc>
        <w:tc>
          <w:tcPr>
            <w:tcW w:w="1433" w:type="dxa"/>
            <w:tcBorders>
              <w:top w:val="single" w:sz="4" w:space="0" w:color="auto"/>
              <w:left w:val="single" w:sz="4" w:space="0" w:color="auto"/>
              <w:bottom w:val="single" w:sz="4" w:space="0" w:color="auto"/>
              <w:right w:val="single" w:sz="4" w:space="0" w:color="auto"/>
            </w:tcBorders>
          </w:tcPr>
          <w:p w14:paraId="1A17C746" w14:textId="5D18A4C9" w:rsidR="000F15D5" w:rsidRPr="003A5C1B" w:rsidRDefault="006C4537" w:rsidP="000F15D5">
            <w:pPr>
              <w:jc w:val="center"/>
              <w:rPr>
                <w:rFonts w:ascii="Arial" w:hAnsi="Arial" w:cs="Arial"/>
                <w:noProof/>
                <w:lang w:val="pt-BR"/>
              </w:rPr>
            </w:pPr>
            <w:r>
              <w:rPr>
                <w:rFonts w:ascii="Arial" w:hAnsi="Arial" w:cs="Arial"/>
                <w:noProof/>
              </w:rPr>
              <w:t>Operasi</w:t>
            </w:r>
          </w:p>
        </w:tc>
        <w:tc>
          <w:tcPr>
            <w:tcW w:w="2709" w:type="dxa"/>
            <w:tcBorders>
              <w:top w:val="single" w:sz="4" w:space="0" w:color="auto"/>
              <w:left w:val="single" w:sz="4" w:space="0" w:color="auto"/>
              <w:bottom w:val="single" w:sz="4" w:space="0" w:color="auto"/>
              <w:right w:val="single" w:sz="4" w:space="0" w:color="auto"/>
            </w:tcBorders>
            <w:noWrap/>
          </w:tcPr>
          <w:p w14:paraId="1D4492FC" w14:textId="5E431B49" w:rsidR="000F15D5" w:rsidRPr="00620148" w:rsidRDefault="000F15D5" w:rsidP="000F15D5">
            <w:pPr>
              <w:jc w:val="right"/>
              <w:rPr>
                <w:rFonts w:ascii="Arial" w:hAnsi="Arial" w:cs="Arial"/>
                <w:noProof/>
                <w:lang w:val="de-DE" w:eastAsia="en-MY"/>
              </w:rPr>
            </w:pPr>
            <w:r>
              <w:rPr>
                <w:rFonts w:ascii="Arial" w:hAnsi="Arial" w:cs="Arial"/>
                <w:noProof/>
                <w:lang w:val="de-DE" w:eastAsia="en-MY"/>
              </w:rPr>
              <w:t>RM 1</w:t>
            </w:r>
            <w:r w:rsidR="007606F8">
              <w:rPr>
                <w:rFonts w:ascii="Arial" w:hAnsi="Arial" w:cs="Arial"/>
                <w:noProof/>
                <w:lang w:val="de-DE" w:eastAsia="en-MY"/>
              </w:rPr>
              <w:t>,</w:t>
            </w:r>
            <w:r>
              <w:rPr>
                <w:rFonts w:ascii="Arial" w:hAnsi="Arial" w:cs="Arial"/>
                <w:noProof/>
                <w:lang w:val="de-DE" w:eastAsia="en-MY"/>
              </w:rPr>
              <w:t>200</w:t>
            </w:r>
          </w:p>
        </w:tc>
      </w:tr>
      <w:tr w:rsidR="000F15D5" w:rsidRPr="00143430" w14:paraId="7D28DB77"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0A3BB46B" w14:textId="60E583D1" w:rsidR="000F15D5" w:rsidRDefault="000F15D5" w:rsidP="000F15D5">
            <w:pPr>
              <w:jc w:val="center"/>
              <w:rPr>
                <w:rFonts w:ascii="Arial" w:hAnsi="Arial" w:cs="Arial"/>
                <w:noProof/>
              </w:rPr>
            </w:pPr>
            <w:r>
              <w:rPr>
                <w:rFonts w:ascii="Arial" w:hAnsi="Arial" w:cs="Arial"/>
                <w:noProof/>
              </w:rPr>
              <w:t>5</w:t>
            </w:r>
          </w:p>
        </w:tc>
        <w:tc>
          <w:tcPr>
            <w:tcW w:w="5343" w:type="dxa"/>
            <w:tcBorders>
              <w:top w:val="single" w:sz="4" w:space="0" w:color="auto"/>
              <w:left w:val="single" w:sz="4" w:space="0" w:color="auto"/>
              <w:bottom w:val="single" w:sz="4" w:space="0" w:color="auto"/>
              <w:right w:val="single" w:sz="4" w:space="0" w:color="auto"/>
            </w:tcBorders>
          </w:tcPr>
          <w:p w14:paraId="2F852466" w14:textId="07DCB447" w:rsidR="000F15D5" w:rsidRPr="00C26309" w:rsidRDefault="000F15D5" w:rsidP="000F15D5">
            <w:pPr>
              <w:jc w:val="both"/>
              <w:rPr>
                <w:rFonts w:ascii="Arial" w:hAnsi="Arial" w:cs="Arial"/>
                <w:bCs/>
                <w:noProof/>
                <w:lang w:val="de-DE"/>
              </w:rPr>
            </w:pPr>
            <w:r>
              <w:rPr>
                <w:rFonts w:ascii="Arial" w:hAnsi="Arial" w:cs="Arial"/>
                <w:bCs/>
                <w:noProof/>
                <w:lang w:val="de-DE"/>
              </w:rPr>
              <w:t>Tuntutan Perjalanan (RM 150 X 4 Pegawai)</w:t>
            </w:r>
          </w:p>
        </w:tc>
        <w:tc>
          <w:tcPr>
            <w:tcW w:w="1433" w:type="dxa"/>
            <w:tcBorders>
              <w:top w:val="single" w:sz="4" w:space="0" w:color="auto"/>
              <w:left w:val="single" w:sz="4" w:space="0" w:color="auto"/>
              <w:bottom w:val="single" w:sz="4" w:space="0" w:color="auto"/>
              <w:right w:val="single" w:sz="4" w:space="0" w:color="auto"/>
            </w:tcBorders>
          </w:tcPr>
          <w:p w14:paraId="21D21804" w14:textId="6475A582" w:rsidR="000F15D5" w:rsidRPr="00C26309" w:rsidRDefault="000F15D5" w:rsidP="000F15D5">
            <w:pPr>
              <w:jc w:val="center"/>
              <w:rPr>
                <w:rFonts w:ascii="Arial" w:hAnsi="Arial" w:cs="Arial"/>
                <w:noProof/>
                <w:lang w:val="de-DE" w:eastAsia="en-MY"/>
              </w:rPr>
            </w:pPr>
            <w:r>
              <w:rPr>
                <w:rFonts w:ascii="Arial" w:hAnsi="Arial" w:cs="Arial"/>
                <w:noProof/>
              </w:rPr>
              <w:t>Operasi</w:t>
            </w:r>
          </w:p>
        </w:tc>
        <w:tc>
          <w:tcPr>
            <w:tcW w:w="2709" w:type="dxa"/>
            <w:tcBorders>
              <w:top w:val="single" w:sz="4" w:space="0" w:color="auto"/>
              <w:left w:val="single" w:sz="4" w:space="0" w:color="auto"/>
              <w:bottom w:val="single" w:sz="4" w:space="0" w:color="auto"/>
              <w:right w:val="single" w:sz="4" w:space="0" w:color="auto"/>
            </w:tcBorders>
            <w:noWrap/>
          </w:tcPr>
          <w:p w14:paraId="13F01A2D" w14:textId="1DF1C6FD" w:rsidR="000F15D5" w:rsidRPr="00C26309" w:rsidRDefault="000F15D5" w:rsidP="000F15D5">
            <w:pPr>
              <w:jc w:val="right"/>
              <w:rPr>
                <w:rFonts w:ascii="Arial" w:hAnsi="Arial" w:cs="Arial"/>
                <w:noProof/>
                <w:lang w:val="de-DE" w:eastAsia="en-MY"/>
              </w:rPr>
            </w:pPr>
            <w:r>
              <w:rPr>
                <w:rFonts w:ascii="Arial" w:hAnsi="Arial" w:cs="Arial"/>
                <w:noProof/>
                <w:lang w:val="de-DE" w:eastAsia="en-MY"/>
              </w:rPr>
              <w:t xml:space="preserve">RM </w:t>
            </w:r>
            <w:r w:rsidR="00F26449">
              <w:rPr>
                <w:rFonts w:ascii="Arial" w:hAnsi="Arial" w:cs="Arial"/>
                <w:noProof/>
                <w:lang w:val="de-DE" w:eastAsia="en-MY"/>
              </w:rPr>
              <w:t>600</w:t>
            </w:r>
          </w:p>
        </w:tc>
      </w:tr>
      <w:tr w:rsidR="006C4537" w:rsidRPr="006C37F3" w14:paraId="6C582794"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237865BF" w14:textId="5FFEC696" w:rsidR="006C4537" w:rsidRDefault="006C4537" w:rsidP="006C4537">
            <w:pPr>
              <w:jc w:val="center"/>
              <w:rPr>
                <w:rFonts w:ascii="Arial" w:hAnsi="Arial" w:cs="Arial"/>
                <w:noProof/>
              </w:rPr>
            </w:pPr>
            <w:r>
              <w:rPr>
                <w:rFonts w:ascii="Arial" w:hAnsi="Arial" w:cs="Arial"/>
                <w:noProof/>
              </w:rPr>
              <w:t>6</w:t>
            </w:r>
          </w:p>
        </w:tc>
        <w:tc>
          <w:tcPr>
            <w:tcW w:w="5343" w:type="dxa"/>
            <w:tcBorders>
              <w:top w:val="single" w:sz="4" w:space="0" w:color="auto"/>
              <w:left w:val="single" w:sz="4" w:space="0" w:color="auto"/>
              <w:bottom w:val="single" w:sz="4" w:space="0" w:color="auto"/>
              <w:right w:val="single" w:sz="4" w:space="0" w:color="auto"/>
            </w:tcBorders>
          </w:tcPr>
          <w:p w14:paraId="5CE415D8" w14:textId="232C699A" w:rsidR="006C4537" w:rsidRPr="006C37F3" w:rsidRDefault="006C4537" w:rsidP="006C4537">
            <w:pPr>
              <w:jc w:val="both"/>
              <w:rPr>
                <w:rFonts w:ascii="Arial" w:hAnsi="Arial" w:cs="Arial"/>
                <w:bCs/>
                <w:noProof/>
                <w:lang w:val="de-DE"/>
              </w:rPr>
            </w:pPr>
            <w:r>
              <w:rPr>
                <w:rFonts w:ascii="Arial" w:hAnsi="Arial" w:cs="Arial"/>
                <w:noProof/>
                <w:lang w:val="de-DE"/>
              </w:rPr>
              <w:t>Elaun Makan ( 3 hari X 1 Pegawai X RM 200) – E13</w:t>
            </w:r>
          </w:p>
        </w:tc>
        <w:tc>
          <w:tcPr>
            <w:tcW w:w="1433" w:type="dxa"/>
            <w:tcBorders>
              <w:top w:val="single" w:sz="4" w:space="0" w:color="auto"/>
              <w:left w:val="single" w:sz="4" w:space="0" w:color="auto"/>
              <w:bottom w:val="single" w:sz="4" w:space="0" w:color="auto"/>
              <w:right w:val="single" w:sz="4" w:space="0" w:color="auto"/>
            </w:tcBorders>
          </w:tcPr>
          <w:p w14:paraId="3526E7EB" w14:textId="04D3D0AF" w:rsidR="006C4537" w:rsidRPr="006C37F3" w:rsidRDefault="006C4537" w:rsidP="006C4537">
            <w:pPr>
              <w:jc w:val="center"/>
              <w:rPr>
                <w:rFonts w:ascii="Arial" w:hAnsi="Arial" w:cs="Arial"/>
                <w:noProof/>
                <w:lang w:val="de-DE" w:eastAsia="en-MY"/>
              </w:rPr>
            </w:pPr>
            <w:r w:rsidRPr="005B6009">
              <w:rPr>
                <w:rFonts w:ascii="Arial" w:hAnsi="Arial" w:cs="Arial"/>
                <w:noProof/>
                <w:lang w:eastAsia="en-MY"/>
              </w:rPr>
              <w:t>Operasi</w:t>
            </w:r>
          </w:p>
        </w:tc>
        <w:tc>
          <w:tcPr>
            <w:tcW w:w="2709" w:type="dxa"/>
            <w:tcBorders>
              <w:top w:val="single" w:sz="4" w:space="0" w:color="auto"/>
              <w:left w:val="single" w:sz="4" w:space="0" w:color="auto"/>
              <w:bottom w:val="single" w:sz="4" w:space="0" w:color="auto"/>
              <w:right w:val="single" w:sz="4" w:space="0" w:color="auto"/>
            </w:tcBorders>
            <w:noWrap/>
          </w:tcPr>
          <w:p w14:paraId="309C0427" w14:textId="3DB45A7D" w:rsidR="006C4537" w:rsidRPr="006C37F3" w:rsidRDefault="006C4537" w:rsidP="006C4537">
            <w:pPr>
              <w:jc w:val="right"/>
              <w:rPr>
                <w:rFonts w:ascii="Arial" w:hAnsi="Arial" w:cs="Arial"/>
                <w:noProof/>
                <w:lang w:val="de-DE" w:eastAsia="en-MY"/>
              </w:rPr>
            </w:pPr>
            <w:r>
              <w:rPr>
                <w:rFonts w:ascii="Arial" w:hAnsi="Arial" w:cs="Arial"/>
                <w:noProof/>
                <w:lang w:val="de-DE" w:eastAsia="en-MY"/>
              </w:rPr>
              <w:t>RM 600</w:t>
            </w:r>
          </w:p>
        </w:tc>
      </w:tr>
      <w:tr w:rsidR="006C4537" w:rsidRPr="002257DB" w14:paraId="31F229D7"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0CF349B0" w14:textId="4C154447" w:rsidR="006C4537" w:rsidRDefault="006C4537" w:rsidP="006C4537">
            <w:pPr>
              <w:jc w:val="center"/>
              <w:rPr>
                <w:rFonts w:ascii="Arial" w:hAnsi="Arial" w:cs="Arial"/>
                <w:noProof/>
              </w:rPr>
            </w:pPr>
            <w:r>
              <w:rPr>
                <w:rFonts w:ascii="Arial" w:hAnsi="Arial" w:cs="Arial"/>
                <w:noProof/>
              </w:rPr>
              <w:t>7</w:t>
            </w:r>
          </w:p>
        </w:tc>
        <w:tc>
          <w:tcPr>
            <w:tcW w:w="5343" w:type="dxa"/>
            <w:tcBorders>
              <w:top w:val="single" w:sz="4" w:space="0" w:color="auto"/>
              <w:left w:val="single" w:sz="4" w:space="0" w:color="auto"/>
              <w:bottom w:val="single" w:sz="4" w:space="0" w:color="auto"/>
              <w:right w:val="single" w:sz="4" w:space="0" w:color="auto"/>
            </w:tcBorders>
          </w:tcPr>
          <w:p w14:paraId="6C5E8E38" w14:textId="18E7C3EA" w:rsidR="006C4537" w:rsidRPr="00A8334C" w:rsidRDefault="006C4537" w:rsidP="006C4537">
            <w:pPr>
              <w:jc w:val="both"/>
              <w:rPr>
                <w:rFonts w:ascii="Arial" w:hAnsi="Arial" w:cs="Arial"/>
                <w:bCs/>
                <w:noProof/>
                <w:lang w:val="de-DE"/>
              </w:rPr>
            </w:pPr>
            <w:r>
              <w:rPr>
                <w:rFonts w:ascii="Arial" w:hAnsi="Arial" w:cs="Arial"/>
                <w:noProof/>
                <w:lang w:val="de-DE"/>
              </w:rPr>
              <w:t xml:space="preserve">Elaun Makan ( </w:t>
            </w:r>
            <w:r>
              <w:rPr>
                <w:rFonts w:ascii="Arial" w:hAnsi="Arial" w:cs="Arial"/>
                <w:noProof/>
                <w:lang w:val="de-DE"/>
              </w:rPr>
              <w:t>3</w:t>
            </w:r>
            <w:r>
              <w:rPr>
                <w:rFonts w:ascii="Arial" w:hAnsi="Arial" w:cs="Arial"/>
                <w:noProof/>
                <w:lang w:val="de-DE"/>
              </w:rPr>
              <w:t xml:space="preserve"> hari X 2 Pegawai X RM </w:t>
            </w:r>
            <w:r>
              <w:rPr>
                <w:rFonts w:ascii="Arial" w:hAnsi="Arial" w:cs="Arial"/>
                <w:noProof/>
                <w:lang w:val="de-DE"/>
              </w:rPr>
              <w:t>150</w:t>
            </w:r>
            <w:r>
              <w:rPr>
                <w:rFonts w:ascii="Arial" w:hAnsi="Arial" w:cs="Arial"/>
                <w:noProof/>
                <w:lang w:val="de-DE"/>
              </w:rPr>
              <w:t>)</w:t>
            </w:r>
            <w:r>
              <w:rPr>
                <w:rFonts w:ascii="Arial" w:hAnsi="Arial" w:cs="Arial"/>
                <w:noProof/>
                <w:lang w:val="de-DE"/>
              </w:rPr>
              <w:t xml:space="preserve"> – E12</w:t>
            </w:r>
          </w:p>
        </w:tc>
        <w:tc>
          <w:tcPr>
            <w:tcW w:w="1433" w:type="dxa"/>
            <w:tcBorders>
              <w:top w:val="single" w:sz="4" w:space="0" w:color="auto"/>
              <w:left w:val="single" w:sz="4" w:space="0" w:color="auto"/>
              <w:bottom w:val="single" w:sz="4" w:space="0" w:color="auto"/>
              <w:right w:val="single" w:sz="4" w:space="0" w:color="auto"/>
            </w:tcBorders>
          </w:tcPr>
          <w:p w14:paraId="0282FDC6" w14:textId="19679719" w:rsidR="006C4537" w:rsidRPr="00A8334C" w:rsidRDefault="006C4537" w:rsidP="006C4537">
            <w:pPr>
              <w:jc w:val="center"/>
              <w:rPr>
                <w:rFonts w:ascii="Arial" w:hAnsi="Arial" w:cs="Arial"/>
                <w:noProof/>
                <w:lang w:val="de-DE" w:eastAsia="en-MY"/>
              </w:rPr>
            </w:pPr>
            <w:r w:rsidRPr="005B6009">
              <w:rPr>
                <w:rFonts w:ascii="Arial" w:hAnsi="Arial" w:cs="Arial"/>
                <w:noProof/>
                <w:lang w:eastAsia="en-MY"/>
              </w:rPr>
              <w:t>Operasi</w:t>
            </w:r>
          </w:p>
        </w:tc>
        <w:tc>
          <w:tcPr>
            <w:tcW w:w="2709" w:type="dxa"/>
            <w:tcBorders>
              <w:top w:val="single" w:sz="4" w:space="0" w:color="auto"/>
              <w:left w:val="single" w:sz="4" w:space="0" w:color="auto"/>
              <w:bottom w:val="single" w:sz="4" w:space="0" w:color="auto"/>
              <w:right w:val="single" w:sz="4" w:space="0" w:color="auto"/>
            </w:tcBorders>
            <w:noWrap/>
          </w:tcPr>
          <w:p w14:paraId="764E391E" w14:textId="21B53E99" w:rsidR="006C4537" w:rsidRPr="00A8334C" w:rsidRDefault="006C4537" w:rsidP="006C4537">
            <w:pPr>
              <w:jc w:val="right"/>
              <w:rPr>
                <w:rFonts w:ascii="Arial" w:hAnsi="Arial" w:cs="Arial"/>
                <w:noProof/>
                <w:lang w:val="de-DE" w:eastAsia="en-MY"/>
              </w:rPr>
            </w:pPr>
            <w:r>
              <w:rPr>
                <w:rFonts w:ascii="Arial" w:hAnsi="Arial" w:cs="Arial"/>
                <w:noProof/>
                <w:lang w:val="de-DE" w:eastAsia="en-MY"/>
              </w:rPr>
              <w:t>RM 900</w:t>
            </w:r>
          </w:p>
        </w:tc>
      </w:tr>
      <w:tr w:rsidR="006C4537" w:rsidRPr="003F36D5" w14:paraId="1EBF209B"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33C43150" w14:textId="66E94530" w:rsidR="006C4537" w:rsidRDefault="006C4537" w:rsidP="006C4537">
            <w:pPr>
              <w:jc w:val="center"/>
              <w:rPr>
                <w:rFonts w:ascii="Arial" w:hAnsi="Arial" w:cs="Arial"/>
                <w:noProof/>
              </w:rPr>
            </w:pPr>
            <w:r>
              <w:rPr>
                <w:rFonts w:ascii="Arial" w:hAnsi="Arial" w:cs="Arial"/>
                <w:noProof/>
              </w:rPr>
              <w:t>8</w:t>
            </w:r>
          </w:p>
        </w:tc>
        <w:tc>
          <w:tcPr>
            <w:tcW w:w="5343" w:type="dxa"/>
            <w:tcBorders>
              <w:top w:val="single" w:sz="4" w:space="0" w:color="auto"/>
              <w:left w:val="single" w:sz="4" w:space="0" w:color="auto"/>
              <w:bottom w:val="single" w:sz="4" w:space="0" w:color="auto"/>
              <w:right w:val="single" w:sz="4" w:space="0" w:color="auto"/>
            </w:tcBorders>
          </w:tcPr>
          <w:p w14:paraId="08A49B97" w14:textId="0F1623D8" w:rsidR="006C4537" w:rsidRDefault="006C4537" w:rsidP="006C4537">
            <w:pPr>
              <w:jc w:val="both"/>
              <w:rPr>
                <w:rFonts w:ascii="Arial" w:hAnsi="Arial" w:cs="Arial"/>
                <w:noProof/>
                <w:lang w:val="de-DE"/>
              </w:rPr>
            </w:pPr>
            <w:r>
              <w:rPr>
                <w:rFonts w:ascii="Arial" w:hAnsi="Arial" w:cs="Arial"/>
                <w:noProof/>
                <w:lang w:val="de-DE"/>
              </w:rPr>
              <w:t xml:space="preserve">Elaun Makan ( 3 hari X </w:t>
            </w:r>
            <w:r>
              <w:rPr>
                <w:rFonts w:ascii="Arial" w:hAnsi="Arial" w:cs="Arial"/>
                <w:noProof/>
                <w:lang w:val="de-DE"/>
              </w:rPr>
              <w:t>1</w:t>
            </w:r>
            <w:r>
              <w:rPr>
                <w:rFonts w:ascii="Arial" w:hAnsi="Arial" w:cs="Arial"/>
                <w:noProof/>
                <w:lang w:val="de-DE"/>
              </w:rPr>
              <w:t xml:space="preserve"> Pegawai X RM 1</w:t>
            </w:r>
            <w:r>
              <w:rPr>
                <w:rFonts w:ascii="Arial" w:hAnsi="Arial" w:cs="Arial"/>
                <w:noProof/>
                <w:lang w:val="de-DE"/>
              </w:rPr>
              <w:t>1</w:t>
            </w:r>
            <w:r>
              <w:rPr>
                <w:rFonts w:ascii="Arial" w:hAnsi="Arial" w:cs="Arial"/>
                <w:noProof/>
                <w:lang w:val="de-DE"/>
              </w:rPr>
              <w:t>0)</w:t>
            </w:r>
            <w:r>
              <w:rPr>
                <w:rFonts w:ascii="Arial" w:hAnsi="Arial" w:cs="Arial"/>
                <w:noProof/>
                <w:lang w:val="de-DE"/>
              </w:rPr>
              <w:t xml:space="preserve"> -E10</w:t>
            </w:r>
          </w:p>
        </w:tc>
        <w:tc>
          <w:tcPr>
            <w:tcW w:w="1433" w:type="dxa"/>
            <w:tcBorders>
              <w:top w:val="single" w:sz="4" w:space="0" w:color="auto"/>
              <w:left w:val="single" w:sz="4" w:space="0" w:color="auto"/>
              <w:bottom w:val="single" w:sz="4" w:space="0" w:color="auto"/>
              <w:right w:val="single" w:sz="4" w:space="0" w:color="auto"/>
            </w:tcBorders>
          </w:tcPr>
          <w:p w14:paraId="2DF194F2" w14:textId="771A55A5" w:rsidR="006C4537" w:rsidRPr="003F36D5" w:rsidRDefault="006C4537" w:rsidP="006C4537">
            <w:pPr>
              <w:jc w:val="center"/>
              <w:rPr>
                <w:rFonts w:ascii="Arial" w:hAnsi="Arial" w:cs="Arial"/>
                <w:noProof/>
                <w:lang w:val="da-DK"/>
              </w:rPr>
            </w:pPr>
            <w:r w:rsidRPr="005B6009">
              <w:rPr>
                <w:rFonts w:ascii="Arial" w:hAnsi="Arial" w:cs="Arial"/>
                <w:noProof/>
                <w:lang w:eastAsia="en-MY"/>
              </w:rPr>
              <w:t>Operasi</w:t>
            </w:r>
          </w:p>
        </w:tc>
        <w:tc>
          <w:tcPr>
            <w:tcW w:w="2709" w:type="dxa"/>
            <w:tcBorders>
              <w:top w:val="single" w:sz="4" w:space="0" w:color="auto"/>
              <w:left w:val="single" w:sz="4" w:space="0" w:color="auto"/>
              <w:bottom w:val="single" w:sz="4" w:space="0" w:color="auto"/>
              <w:right w:val="single" w:sz="4" w:space="0" w:color="auto"/>
            </w:tcBorders>
            <w:noWrap/>
          </w:tcPr>
          <w:p w14:paraId="27EBDE62" w14:textId="60E7FE44" w:rsidR="006C4537" w:rsidRPr="00A8334C" w:rsidRDefault="006C4537" w:rsidP="006C4537">
            <w:pPr>
              <w:jc w:val="right"/>
              <w:rPr>
                <w:rFonts w:ascii="Arial" w:hAnsi="Arial" w:cs="Arial"/>
                <w:noProof/>
                <w:lang w:val="de-DE" w:eastAsia="en-MY"/>
              </w:rPr>
            </w:pPr>
            <w:r>
              <w:rPr>
                <w:rFonts w:ascii="Arial" w:hAnsi="Arial" w:cs="Arial"/>
                <w:noProof/>
                <w:lang w:val="de-DE" w:eastAsia="en-MY"/>
              </w:rPr>
              <w:t xml:space="preserve">RM 330 </w:t>
            </w:r>
          </w:p>
        </w:tc>
      </w:tr>
      <w:tr w:rsidR="006C4537" w:rsidRPr="00E34537" w14:paraId="374E988B"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323BE3EA" w14:textId="1E1023C6" w:rsidR="006C4537" w:rsidRDefault="006C4537" w:rsidP="006C4537">
            <w:pPr>
              <w:jc w:val="center"/>
              <w:rPr>
                <w:rFonts w:ascii="Arial" w:hAnsi="Arial" w:cs="Arial"/>
                <w:noProof/>
              </w:rPr>
            </w:pPr>
            <w:r>
              <w:rPr>
                <w:rFonts w:ascii="Arial" w:hAnsi="Arial" w:cs="Arial"/>
                <w:noProof/>
              </w:rPr>
              <w:t>9</w:t>
            </w:r>
          </w:p>
        </w:tc>
        <w:tc>
          <w:tcPr>
            <w:tcW w:w="5343" w:type="dxa"/>
            <w:tcBorders>
              <w:top w:val="single" w:sz="4" w:space="0" w:color="auto"/>
              <w:left w:val="single" w:sz="4" w:space="0" w:color="auto"/>
              <w:bottom w:val="single" w:sz="4" w:space="0" w:color="auto"/>
              <w:right w:val="single" w:sz="4" w:space="0" w:color="auto"/>
            </w:tcBorders>
          </w:tcPr>
          <w:p w14:paraId="3EA3546F" w14:textId="5E23502B" w:rsidR="006C4537" w:rsidRPr="003C18B7" w:rsidRDefault="006C4537" w:rsidP="006C4537">
            <w:pPr>
              <w:jc w:val="both"/>
              <w:rPr>
                <w:rFonts w:ascii="Arial" w:hAnsi="Arial" w:cs="Arial"/>
                <w:bCs/>
                <w:noProof/>
                <w:lang w:val="pt-BR"/>
              </w:rPr>
            </w:pPr>
            <w:r w:rsidRPr="003C18B7">
              <w:rPr>
                <w:rFonts w:ascii="Arial" w:hAnsi="Arial" w:cs="Arial"/>
                <w:spacing w:val="-2"/>
                <w:lang w:val="pt-BR"/>
              </w:rPr>
              <w:t>Insurans Perjalanan (4 Pegawai X R</w:t>
            </w:r>
            <w:r>
              <w:rPr>
                <w:rFonts w:ascii="Arial" w:hAnsi="Arial" w:cs="Arial"/>
                <w:spacing w:val="-2"/>
                <w:lang w:val="pt-BR"/>
              </w:rPr>
              <w:t>M 100)</w:t>
            </w:r>
          </w:p>
        </w:tc>
        <w:tc>
          <w:tcPr>
            <w:tcW w:w="1433" w:type="dxa"/>
            <w:tcBorders>
              <w:top w:val="single" w:sz="4" w:space="0" w:color="auto"/>
              <w:left w:val="single" w:sz="4" w:space="0" w:color="auto"/>
              <w:bottom w:val="single" w:sz="4" w:space="0" w:color="auto"/>
              <w:right w:val="single" w:sz="4" w:space="0" w:color="auto"/>
            </w:tcBorders>
          </w:tcPr>
          <w:p w14:paraId="1AEB0AA8" w14:textId="6E0AAC0E" w:rsidR="006C4537" w:rsidRPr="00E34537" w:rsidRDefault="006C4537" w:rsidP="006C4537">
            <w:pPr>
              <w:jc w:val="center"/>
              <w:rPr>
                <w:rFonts w:ascii="Arial" w:hAnsi="Arial" w:cs="Arial"/>
                <w:noProof/>
                <w:lang w:eastAsia="en-MY"/>
              </w:rPr>
            </w:pPr>
            <w:r w:rsidRPr="005B6009">
              <w:rPr>
                <w:rFonts w:ascii="Arial" w:hAnsi="Arial" w:cs="Arial"/>
                <w:noProof/>
                <w:lang w:eastAsia="en-MY"/>
              </w:rPr>
              <w:t>Operasi</w:t>
            </w:r>
          </w:p>
        </w:tc>
        <w:tc>
          <w:tcPr>
            <w:tcW w:w="2709" w:type="dxa"/>
            <w:tcBorders>
              <w:top w:val="single" w:sz="4" w:space="0" w:color="auto"/>
              <w:left w:val="single" w:sz="4" w:space="0" w:color="auto"/>
              <w:bottom w:val="single" w:sz="4" w:space="0" w:color="auto"/>
              <w:right w:val="single" w:sz="4" w:space="0" w:color="auto"/>
            </w:tcBorders>
            <w:noWrap/>
          </w:tcPr>
          <w:p w14:paraId="46048AD3" w14:textId="1F737659" w:rsidR="006C4537" w:rsidRDefault="006C4537" w:rsidP="006C4537">
            <w:pPr>
              <w:jc w:val="right"/>
              <w:rPr>
                <w:rFonts w:ascii="Arial" w:hAnsi="Arial" w:cs="Arial"/>
                <w:noProof/>
                <w:lang w:eastAsia="en-MY"/>
              </w:rPr>
            </w:pPr>
            <w:r>
              <w:rPr>
                <w:rFonts w:ascii="Arial" w:hAnsi="Arial" w:cs="Arial"/>
                <w:noProof/>
                <w:lang w:eastAsia="en-MY"/>
              </w:rPr>
              <w:t>RM 400</w:t>
            </w:r>
          </w:p>
        </w:tc>
      </w:tr>
      <w:tr w:rsidR="000F15D5" w:rsidRPr="00E34537" w14:paraId="6FD6B815"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5D3EE8CE" w14:textId="0ED522A3" w:rsidR="000F15D5" w:rsidRDefault="000F15D5" w:rsidP="000F15D5">
            <w:pPr>
              <w:jc w:val="center"/>
              <w:rPr>
                <w:rFonts w:ascii="Arial" w:hAnsi="Arial" w:cs="Arial"/>
                <w:noProof/>
              </w:rPr>
            </w:pPr>
            <w:r>
              <w:rPr>
                <w:rFonts w:ascii="Arial" w:hAnsi="Arial" w:cs="Arial"/>
                <w:noProof/>
              </w:rPr>
              <w:t>10</w:t>
            </w:r>
          </w:p>
        </w:tc>
        <w:tc>
          <w:tcPr>
            <w:tcW w:w="5343" w:type="dxa"/>
            <w:tcBorders>
              <w:top w:val="single" w:sz="4" w:space="0" w:color="auto"/>
              <w:left w:val="single" w:sz="4" w:space="0" w:color="auto"/>
              <w:bottom w:val="single" w:sz="4" w:space="0" w:color="auto"/>
              <w:right w:val="single" w:sz="4" w:space="0" w:color="auto"/>
            </w:tcBorders>
          </w:tcPr>
          <w:p w14:paraId="51761EA5" w14:textId="5060EBF9" w:rsidR="000F15D5" w:rsidRDefault="000F15D5" w:rsidP="000F15D5">
            <w:pPr>
              <w:jc w:val="both"/>
              <w:rPr>
                <w:rFonts w:ascii="Arial" w:hAnsi="Arial" w:cs="Arial"/>
                <w:bCs/>
                <w:noProof/>
              </w:rPr>
            </w:pPr>
            <w:r>
              <w:rPr>
                <w:rFonts w:ascii="Arial" w:hAnsi="Arial" w:cs="Arial"/>
                <w:bCs/>
                <w:noProof/>
              </w:rPr>
              <w:t xml:space="preserve">Tuntutan </w:t>
            </w:r>
            <w:r>
              <w:rPr>
                <w:rFonts w:ascii="Arial" w:hAnsi="Arial" w:cs="Arial"/>
                <w:bCs/>
                <w:noProof/>
              </w:rPr>
              <w:t>Foreign Currency Loss ( 3% X Jumlah Tuntutan Elaun Makan dan Tips X 4 Pegawai)</w:t>
            </w:r>
            <w:r>
              <w:rPr>
                <w:rFonts w:ascii="Arial" w:hAnsi="Arial" w:cs="Arial"/>
                <w:bCs/>
                <w:noProof/>
              </w:rPr>
              <w:t xml:space="preserve"> </w:t>
            </w:r>
          </w:p>
        </w:tc>
        <w:tc>
          <w:tcPr>
            <w:tcW w:w="1433" w:type="dxa"/>
            <w:tcBorders>
              <w:top w:val="single" w:sz="4" w:space="0" w:color="auto"/>
              <w:left w:val="single" w:sz="4" w:space="0" w:color="auto"/>
              <w:bottom w:val="single" w:sz="4" w:space="0" w:color="auto"/>
              <w:right w:val="single" w:sz="4" w:space="0" w:color="auto"/>
            </w:tcBorders>
          </w:tcPr>
          <w:p w14:paraId="3B828ACA" w14:textId="342C5DF9" w:rsidR="000F15D5" w:rsidRPr="00E34537" w:rsidRDefault="006C4537" w:rsidP="000F15D5">
            <w:pPr>
              <w:jc w:val="center"/>
              <w:rPr>
                <w:rFonts w:ascii="Arial" w:hAnsi="Arial" w:cs="Arial"/>
                <w:noProof/>
                <w:lang w:eastAsia="en-MY"/>
              </w:rPr>
            </w:pPr>
            <w:r>
              <w:rPr>
                <w:rFonts w:ascii="Arial" w:hAnsi="Arial" w:cs="Arial"/>
                <w:noProof/>
                <w:lang w:eastAsia="en-MY"/>
              </w:rPr>
              <w:t>Operasi</w:t>
            </w:r>
          </w:p>
        </w:tc>
        <w:tc>
          <w:tcPr>
            <w:tcW w:w="2709" w:type="dxa"/>
            <w:tcBorders>
              <w:top w:val="single" w:sz="4" w:space="0" w:color="auto"/>
              <w:left w:val="single" w:sz="4" w:space="0" w:color="auto"/>
              <w:bottom w:val="single" w:sz="4" w:space="0" w:color="auto"/>
              <w:right w:val="single" w:sz="4" w:space="0" w:color="auto"/>
            </w:tcBorders>
            <w:noWrap/>
          </w:tcPr>
          <w:p w14:paraId="1A1341F9" w14:textId="50748F3F" w:rsidR="000F15D5" w:rsidRDefault="000F15D5" w:rsidP="000F15D5">
            <w:pPr>
              <w:jc w:val="right"/>
              <w:rPr>
                <w:rFonts w:ascii="Arial" w:hAnsi="Arial" w:cs="Arial"/>
                <w:noProof/>
                <w:lang w:eastAsia="en-MY"/>
              </w:rPr>
            </w:pPr>
            <w:r>
              <w:rPr>
                <w:rFonts w:ascii="Arial" w:hAnsi="Arial" w:cs="Arial"/>
                <w:noProof/>
                <w:lang w:eastAsia="en-MY"/>
              </w:rPr>
              <w:t>RM 100</w:t>
            </w:r>
          </w:p>
        </w:tc>
      </w:tr>
      <w:tr w:rsidR="000F15D5" w:rsidRPr="00E34537" w14:paraId="7D71484C" w14:textId="77777777" w:rsidTr="004B3526">
        <w:trPr>
          <w:trHeight w:val="377"/>
        </w:trPr>
        <w:tc>
          <w:tcPr>
            <w:tcW w:w="590" w:type="dxa"/>
            <w:tcBorders>
              <w:top w:val="single" w:sz="4" w:space="0" w:color="auto"/>
              <w:left w:val="single" w:sz="4" w:space="0" w:color="auto"/>
              <w:bottom w:val="single" w:sz="4" w:space="0" w:color="auto"/>
              <w:right w:val="single" w:sz="4" w:space="0" w:color="auto"/>
            </w:tcBorders>
            <w:noWrap/>
          </w:tcPr>
          <w:p w14:paraId="1B60FA89" w14:textId="77777777" w:rsidR="000F15D5" w:rsidRDefault="000F15D5" w:rsidP="000F15D5">
            <w:pPr>
              <w:jc w:val="center"/>
              <w:rPr>
                <w:rFonts w:ascii="Arial" w:hAnsi="Arial" w:cs="Arial"/>
                <w:noProof/>
              </w:rPr>
            </w:pPr>
          </w:p>
        </w:tc>
        <w:tc>
          <w:tcPr>
            <w:tcW w:w="5343" w:type="dxa"/>
            <w:tcBorders>
              <w:top w:val="single" w:sz="4" w:space="0" w:color="auto"/>
              <w:left w:val="single" w:sz="4" w:space="0" w:color="auto"/>
              <w:bottom w:val="single" w:sz="4" w:space="0" w:color="auto"/>
              <w:right w:val="single" w:sz="4" w:space="0" w:color="auto"/>
            </w:tcBorders>
          </w:tcPr>
          <w:p w14:paraId="72782BD0" w14:textId="77777777" w:rsidR="000F15D5" w:rsidRPr="00714962" w:rsidRDefault="000F15D5" w:rsidP="000F15D5">
            <w:pPr>
              <w:jc w:val="right"/>
              <w:rPr>
                <w:rFonts w:ascii="Arial" w:hAnsi="Arial" w:cs="Arial"/>
                <w:b/>
                <w:noProof/>
              </w:rPr>
            </w:pPr>
            <w:r w:rsidRPr="00714962">
              <w:rPr>
                <w:rFonts w:ascii="Arial" w:hAnsi="Arial" w:cs="Arial"/>
                <w:b/>
                <w:noProof/>
              </w:rPr>
              <w:t>JUMLAH</w:t>
            </w:r>
          </w:p>
        </w:tc>
        <w:tc>
          <w:tcPr>
            <w:tcW w:w="1433" w:type="dxa"/>
            <w:tcBorders>
              <w:top w:val="single" w:sz="4" w:space="0" w:color="auto"/>
              <w:left w:val="single" w:sz="4" w:space="0" w:color="auto"/>
              <w:bottom w:val="single" w:sz="4" w:space="0" w:color="auto"/>
              <w:right w:val="single" w:sz="4" w:space="0" w:color="auto"/>
            </w:tcBorders>
          </w:tcPr>
          <w:p w14:paraId="0735C6CC" w14:textId="77777777" w:rsidR="000F15D5" w:rsidRPr="00714962" w:rsidRDefault="000F15D5" w:rsidP="000F15D5">
            <w:pPr>
              <w:jc w:val="both"/>
              <w:rPr>
                <w:rFonts w:ascii="Arial" w:hAnsi="Arial" w:cs="Arial"/>
                <w:b/>
                <w:noProof/>
                <w:lang w:eastAsia="en-MY"/>
              </w:rPr>
            </w:pPr>
          </w:p>
        </w:tc>
        <w:tc>
          <w:tcPr>
            <w:tcW w:w="2709" w:type="dxa"/>
            <w:tcBorders>
              <w:top w:val="single" w:sz="4" w:space="0" w:color="auto"/>
              <w:left w:val="single" w:sz="4" w:space="0" w:color="auto"/>
              <w:bottom w:val="single" w:sz="4" w:space="0" w:color="auto"/>
              <w:right w:val="single" w:sz="4" w:space="0" w:color="auto"/>
            </w:tcBorders>
            <w:noWrap/>
          </w:tcPr>
          <w:p w14:paraId="351839E1" w14:textId="0D7BE051" w:rsidR="000F15D5" w:rsidRPr="00714962" w:rsidRDefault="003B0021" w:rsidP="000F15D5">
            <w:pPr>
              <w:jc w:val="right"/>
              <w:rPr>
                <w:rFonts w:ascii="Arial" w:hAnsi="Arial" w:cs="Arial"/>
                <w:b/>
                <w:noProof/>
                <w:lang w:eastAsia="en-MY"/>
              </w:rPr>
            </w:pPr>
            <w:r>
              <w:rPr>
                <w:rFonts w:ascii="Arial" w:hAnsi="Arial" w:cs="Arial"/>
                <w:b/>
                <w:noProof/>
                <w:lang w:eastAsia="en-MY"/>
              </w:rPr>
              <w:t>38,130</w:t>
            </w:r>
          </w:p>
        </w:tc>
      </w:tr>
    </w:tbl>
    <w:p w14:paraId="7DEF8A76" w14:textId="4911CA00" w:rsidR="001160F2" w:rsidRDefault="001160F2" w:rsidP="004B3FEE">
      <w:pPr>
        <w:jc w:val="both"/>
        <w:rPr>
          <w:rFonts w:ascii="Arial" w:hAnsi="Arial" w:cs="Arial"/>
          <w:noProof/>
        </w:rPr>
      </w:pPr>
    </w:p>
    <w:p w14:paraId="4A7F49A0" w14:textId="77777777" w:rsidR="001160F2" w:rsidRDefault="001160F2">
      <w:pPr>
        <w:spacing w:line="278" w:lineRule="auto"/>
        <w:rPr>
          <w:rFonts w:ascii="Arial" w:hAnsi="Arial" w:cs="Arial"/>
          <w:noProof/>
        </w:rPr>
      </w:pPr>
      <w:r>
        <w:rPr>
          <w:rFonts w:ascii="Arial" w:hAnsi="Arial" w:cs="Arial"/>
          <w:noProof/>
        </w:rPr>
        <w:br w:type="page"/>
      </w:r>
    </w:p>
    <w:p w14:paraId="17693D05" w14:textId="52134E26" w:rsidR="001160F2" w:rsidRDefault="001160F2" w:rsidP="004B3FEE">
      <w:pPr>
        <w:jc w:val="both"/>
        <w:rPr>
          <w:rFonts w:ascii="Arial" w:hAnsi="Arial" w:cs="Arial"/>
          <w:b/>
          <w:bCs/>
          <w:noProof/>
        </w:rPr>
      </w:pPr>
      <w:r>
        <w:rPr>
          <w:rFonts w:ascii="Arial" w:hAnsi="Arial" w:cs="Arial"/>
          <w:b/>
          <w:bCs/>
          <w:noProof/>
        </w:rPr>
        <w:lastRenderedPageBreak/>
        <w:t>LAMPIRAN 2</w:t>
      </w:r>
    </w:p>
    <w:p w14:paraId="6C16FDC1" w14:textId="76398326" w:rsidR="004B3FEE" w:rsidRPr="001160F2" w:rsidRDefault="001160F2" w:rsidP="004B3FEE">
      <w:pPr>
        <w:jc w:val="both"/>
        <w:rPr>
          <w:rFonts w:ascii="Arial" w:hAnsi="Arial" w:cs="Arial"/>
          <w:b/>
          <w:bCs/>
          <w:noProof/>
        </w:rPr>
      </w:pPr>
      <w:r w:rsidRPr="001160F2">
        <w:rPr>
          <w:rFonts w:ascii="Arial" w:hAnsi="Arial" w:cs="Arial"/>
          <w:b/>
          <w:bCs/>
          <w:noProof/>
        </w:rPr>
        <w:t>Itinerary Lawatan</w:t>
      </w:r>
    </w:p>
    <w:tbl>
      <w:tblPr>
        <w:tblStyle w:val="TableGrid"/>
        <w:tblW w:w="9511" w:type="dxa"/>
        <w:tblLook w:val="04A0" w:firstRow="1" w:lastRow="0" w:firstColumn="1" w:lastColumn="0" w:noHBand="0" w:noVBand="1"/>
      </w:tblPr>
      <w:tblGrid>
        <w:gridCol w:w="1897"/>
        <w:gridCol w:w="3384"/>
        <w:gridCol w:w="4230"/>
      </w:tblGrid>
      <w:tr w:rsidR="001160F2" w:rsidRPr="00367B25" w14:paraId="74BE8AA5" w14:textId="77777777" w:rsidTr="001160F2">
        <w:tc>
          <w:tcPr>
            <w:tcW w:w="1897" w:type="dxa"/>
            <w:shd w:val="clear" w:color="auto" w:fill="DAE9F7" w:themeFill="text2" w:themeFillTint="1A"/>
          </w:tcPr>
          <w:p w14:paraId="405B0B17" w14:textId="77777777" w:rsidR="001160F2" w:rsidRPr="00367B25" w:rsidRDefault="001160F2" w:rsidP="001160F2">
            <w:pPr>
              <w:spacing w:line="0" w:lineRule="atLeast"/>
              <w:jc w:val="center"/>
              <w:rPr>
                <w:rFonts w:ascii="Arial" w:hAnsi="Arial" w:cs="Arial"/>
                <w:b/>
                <w:bCs/>
                <w:i/>
                <w:iCs/>
                <w:sz w:val="16"/>
                <w:szCs w:val="16"/>
              </w:rPr>
            </w:pPr>
            <w:r w:rsidRPr="00367B25">
              <w:rPr>
                <w:rFonts w:ascii="Arial" w:hAnsi="Arial" w:cs="Arial"/>
                <w:b/>
                <w:bCs/>
                <w:spacing w:val="-4"/>
                <w:sz w:val="20"/>
              </w:rPr>
              <w:t>Date</w:t>
            </w:r>
          </w:p>
        </w:tc>
        <w:tc>
          <w:tcPr>
            <w:tcW w:w="3384" w:type="dxa"/>
            <w:shd w:val="clear" w:color="auto" w:fill="DAE9F7" w:themeFill="text2" w:themeFillTint="1A"/>
          </w:tcPr>
          <w:p w14:paraId="7FC539CF" w14:textId="77777777" w:rsidR="001160F2" w:rsidRPr="00367B25" w:rsidRDefault="001160F2" w:rsidP="001160F2">
            <w:pPr>
              <w:spacing w:line="0" w:lineRule="atLeast"/>
              <w:jc w:val="center"/>
              <w:rPr>
                <w:rFonts w:ascii="Arial" w:hAnsi="Arial" w:cs="Arial"/>
                <w:b/>
                <w:bCs/>
                <w:i/>
                <w:iCs/>
                <w:sz w:val="16"/>
                <w:szCs w:val="16"/>
              </w:rPr>
            </w:pPr>
            <w:r w:rsidRPr="00367B25">
              <w:rPr>
                <w:rFonts w:ascii="Arial" w:hAnsi="Arial" w:cs="Arial"/>
                <w:b/>
                <w:bCs/>
                <w:spacing w:val="-2"/>
                <w:sz w:val="20"/>
              </w:rPr>
              <w:t>Activity</w:t>
            </w:r>
          </w:p>
        </w:tc>
        <w:tc>
          <w:tcPr>
            <w:tcW w:w="4230" w:type="dxa"/>
            <w:shd w:val="clear" w:color="auto" w:fill="DAE9F7" w:themeFill="text2" w:themeFillTint="1A"/>
          </w:tcPr>
          <w:p w14:paraId="4C47ACD7" w14:textId="77777777" w:rsidR="001160F2" w:rsidRPr="00367B25" w:rsidRDefault="001160F2" w:rsidP="001160F2">
            <w:pPr>
              <w:spacing w:line="0" w:lineRule="atLeast"/>
              <w:jc w:val="center"/>
              <w:rPr>
                <w:rFonts w:ascii="Arial" w:hAnsi="Arial" w:cs="Arial"/>
                <w:b/>
                <w:bCs/>
                <w:i/>
                <w:iCs/>
                <w:sz w:val="16"/>
                <w:szCs w:val="16"/>
              </w:rPr>
            </w:pPr>
            <w:r w:rsidRPr="00367B25">
              <w:rPr>
                <w:rFonts w:ascii="Arial" w:hAnsi="Arial" w:cs="Arial"/>
                <w:b/>
                <w:bCs/>
                <w:sz w:val="20"/>
              </w:rPr>
              <w:t>Venue</w:t>
            </w:r>
            <w:r w:rsidRPr="00367B25">
              <w:rPr>
                <w:rFonts w:ascii="Arial" w:hAnsi="Arial" w:cs="Arial"/>
                <w:b/>
                <w:bCs/>
                <w:spacing w:val="-10"/>
                <w:sz w:val="20"/>
              </w:rPr>
              <w:t xml:space="preserve"> </w:t>
            </w:r>
            <w:r w:rsidRPr="00367B25">
              <w:rPr>
                <w:rFonts w:ascii="Arial" w:hAnsi="Arial" w:cs="Arial"/>
                <w:b/>
                <w:bCs/>
                <w:spacing w:val="-2"/>
                <w:sz w:val="20"/>
              </w:rPr>
              <w:t>(City)</w:t>
            </w:r>
          </w:p>
        </w:tc>
      </w:tr>
      <w:tr w:rsidR="001160F2" w:rsidRPr="00D94333" w14:paraId="5468D785" w14:textId="77777777" w:rsidTr="003D731B">
        <w:trPr>
          <w:trHeight w:val="2906"/>
        </w:trPr>
        <w:tc>
          <w:tcPr>
            <w:tcW w:w="1897" w:type="dxa"/>
            <w:vMerge w:val="restart"/>
          </w:tcPr>
          <w:p w14:paraId="4CD9D447" w14:textId="77777777" w:rsidR="001160F2" w:rsidRPr="00D94333" w:rsidRDefault="001160F2" w:rsidP="001160F2">
            <w:pPr>
              <w:pStyle w:val="TableParagraph"/>
              <w:ind w:left="0"/>
              <w:jc w:val="center"/>
              <w:rPr>
                <w:b/>
                <w:sz w:val="20"/>
              </w:rPr>
            </w:pPr>
          </w:p>
          <w:p w14:paraId="5BB176D7" w14:textId="77777777" w:rsidR="001160F2" w:rsidRPr="00D94333" w:rsidRDefault="001160F2" w:rsidP="001160F2">
            <w:pPr>
              <w:pStyle w:val="TableParagraph"/>
              <w:ind w:left="0"/>
              <w:jc w:val="center"/>
              <w:rPr>
                <w:b/>
                <w:sz w:val="20"/>
              </w:rPr>
            </w:pPr>
          </w:p>
          <w:p w14:paraId="42290826" w14:textId="77777777" w:rsidR="001160F2" w:rsidRPr="00D94333" w:rsidRDefault="001160F2" w:rsidP="001160F2">
            <w:pPr>
              <w:pStyle w:val="TableParagraph"/>
              <w:ind w:left="0"/>
              <w:jc w:val="center"/>
              <w:rPr>
                <w:b/>
                <w:sz w:val="20"/>
              </w:rPr>
            </w:pPr>
          </w:p>
          <w:p w14:paraId="3B2A5ED0" w14:textId="77777777" w:rsidR="001160F2" w:rsidRPr="00D94333" w:rsidRDefault="001160F2" w:rsidP="001160F2">
            <w:pPr>
              <w:pStyle w:val="TableParagraph"/>
              <w:ind w:left="0"/>
              <w:jc w:val="center"/>
              <w:rPr>
                <w:b/>
                <w:sz w:val="20"/>
              </w:rPr>
            </w:pPr>
          </w:p>
          <w:p w14:paraId="63843690" w14:textId="77777777" w:rsidR="001160F2" w:rsidRPr="00D94333" w:rsidRDefault="001160F2" w:rsidP="001160F2">
            <w:pPr>
              <w:pStyle w:val="TableParagraph"/>
              <w:ind w:left="0"/>
              <w:jc w:val="center"/>
              <w:rPr>
                <w:b/>
                <w:sz w:val="20"/>
              </w:rPr>
            </w:pPr>
          </w:p>
          <w:p w14:paraId="622E2CD2" w14:textId="77777777" w:rsidR="001160F2" w:rsidRPr="00D94333" w:rsidRDefault="001160F2" w:rsidP="001160F2">
            <w:pPr>
              <w:pStyle w:val="TableParagraph"/>
              <w:spacing w:before="191"/>
              <w:ind w:left="0"/>
              <w:jc w:val="center"/>
              <w:rPr>
                <w:b/>
                <w:sz w:val="20"/>
              </w:rPr>
            </w:pPr>
          </w:p>
          <w:p w14:paraId="207A4D75" w14:textId="77777777" w:rsidR="001160F2" w:rsidRDefault="001160F2" w:rsidP="001160F2">
            <w:pPr>
              <w:pStyle w:val="TableParagraph"/>
              <w:spacing w:line="229" w:lineRule="exact"/>
              <w:ind w:left="107"/>
              <w:jc w:val="center"/>
              <w:rPr>
                <w:b/>
                <w:spacing w:val="-4"/>
                <w:sz w:val="20"/>
              </w:rPr>
            </w:pPr>
            <w:r>
              <w:rPr>
                <w:b/>
                <w:sz w:val="20"/>
              </w:rPr>
              <w:t>25 August</w:t>
            </w:r>
            <w:r w:rsidRPr="00D94333">
              <w:rPr>
                <w:b/>
                <w:spacing w:val="-5"/>
                <w:sz w:val="20"/>
              </w:rPr>
              <w:t xml:space="preserve"> </w:t>
            </w:r>
            <w:r w:rsidRPr="00D94333">
              <w:rPr>
                <w:b/>
                <w:spacing w:val="-4"/>
                <w:sz w:val="20"/>
              </w:rPr>
              <w:t>2025</w:t>
            </w:r>
          </w:p>
          <w:p w14:paraId="0EFA3AD4" w14:textId="77777777" w:rsidR="001160F2" w:rsidRPr="00D11C8B" w:rsidRDefault="001160F2" w:rsidP="001160F2">
            <w:pPr>
              <w:pStyle w:val="TableParagraph"/>
              <w:spacing w:line="229" w:lineRule="exact"/>
              <w:ind w:left="107"/>
              <w:jc w:val="center"/>
              <w:rPr>
                <w:b/>
                <w:sz w:val="20"/>
              </w:rPr>
            </w:pPr>
            <w:r>
              <w:rPr>
                <w:b/>
                <w:spacing w:val="-4"/>
                <w:sz w:val="20"/>
              </w:rPr>
              <w:t>(Monday)</w:t>
            </w:r>
          </w:p>
          <w:p w14:paraId="30AF88C5" w14:textId="77777777" w:rsidR="001160F2" w:rsidRPr="00D94333" w:rsidRDefault="001160F2" w:rsidP="001160F2">
            <w:pPr>
              <w:spacing w:line="0" w:lineRule="atLeast"/>
              <w:jc w:val="center"/>
              <w:rPr>
                <w:rFonts w:ascii="Arial" w:hAnsi="Arial" w:cs="Arial"/>
                <w:i/>
                <w:iCs/>
                <w:sz w:val="16"/>
                <w:szCs w:val="16"/>
              </w:rPr>
            </w:pPr>
          </w:p>
        </w:tc>
        <w:tc>
          <w:tcPr>
            <w:tcW w:w="3384" w:type="dxa"/>
          </w:tcPr>
          <w:p w14:paraId="591EB86B" w14:textId="77777777" w:rsidR="001160F2" w:rsidRPr="00D94333" w:rsidRDefault="001160F2" w:rsidP="003D731B">
            <w:pPr>
              <w:pStyle w:val="TableParagraph"/>
              <w:ind w:right="108"/>
              <w:rPr>
                <w:sz w:val="20"/>
              </w:rPr>
            </w:pPr>
            <w:r w:rsidRPr="00D94333">
              <w:rPr>
                <w:sz w:val="20"/>
              </w:rPr>
              <w:t>Courtesy</w:t>
            </w:r>
            <w:r w:rsidRPr="00D94333">
              <w:rPr>
                <w:spacing w:val="-7"/>
                <w:sz w:val="20"/>
              </w:rPr>
              <w:t xml:space="preserve"> </w:t>
            </w:r>
            <w:r w:rsidRPr="00D94333">
              <w:rPr>
                <w:sz w:val="20"/>
              </w:rPr>
              <w:t>visit</w:t>
            </w:r>
            <w:r w:rsidRPr="00D94333">
              <w:rPr>
                <w:spacing w:val="-9"/>
                <w:sz w:val="20"/>
              </w:rPr>
              <w:t xml:space="preserve"> </w:t>
            </w:r>
            <w:r w:rsidRPr="00D94333">
              <w:rPr>
                <w:sz w:val="20"/>
              </w:rPr>
              <w:t>to</w:t>
            </w:r>
            <w:r w:rsidRPr="00D94333">
              <w:rPr>
                <w:spacing w:val="-9"/>
                <w:sz w:val="20"/>
              </w:rPr>
              <w:t xml:space="preserve"> </w:t>
            </w:r>
            <w:r w:rsidRPr="00D94333">
              <w:rPr>
                <w:b/>
                <w:sz w:val="20"/>
              </w:rPr>
              <w:t>China</w:t>
            </w:r>
            <w:r w:rsidRPr="00D94333">
              <w:rPr>
                <w:b/>
                <w:spacing w:val="-6"/>
                <w:sz w:val="20"/>
              </w:rPr>
              <w:t xml:space="preserve"> </w:t>
            </w:r>
            <w:r w:rsidRPr="00D94333">
              <w:rPr>
                <w:b/>
                <w:sz w:val="20"/>
              </w:rPr>
              <w:t>Productivity</w:t>
            </w:r>
            <w:r w:rsidRPr="00D94333">
              <w:rPr>
                <w:b/>
                <w:spacing w:val="-9"/>
                <w:sz w:val="20"/>
              </w:rPr>
              <w:t xml:space="preserve"> </w:t>
            </w:r>
            <w:r w:rsidRPr="00D94333">
              <w:rPr>
                <w:b/>
                <w:sz w:val="20"/>
              </w:rPr>
              <w:t>Center (CPC)</w:t>
            </w:r>
            <w:r w:rsidRPr="00D94333">
              <w:rPr>
                <w:sz w:val="20"/>
              </w:rPr>
              <w:t>, New Taipei City</w:t>
            </w:r>
          </w:p>
          <w:p w14:paraId="0A95CC52" w14:textId="77777777" w:rsidR="001160F2" w:rsidRPr="00D94333" w:rsidRDefault="001160F2" w:rsidP="003D731B">
            <w:pPr>
              <w:pStyle w:val="TableParagraph"/>
              <w:rPr>
                <w:b/>
                <w:sz w:val="20"/>
              </w:rPr>
            </w:pPr>
          </w:p>
          <w:p w14:paraId="2FCC2B66" w14:textId="77777777" w:rsidR="001160F2" w:rsidRPr="00D94333" w:rsidRDefault="001160F2" w:rsidP="003D731B">
            <w:pPr>
              <w:pStyle w:val="TableParagraph"/>
              <w:rPr>
                <w:b/>
                <w:sz w:val="20"/>
              </w:rPr>
            </w:pPr>
          </w:p>
          <w:p w14:paraId="46A9B814" w14:textId="77777777" w:rsidR="001160F2" w:rsidRPr="00D94333" w:rsidRDefault="001160F2" w:rsidP="003D731B">
            <w:pPr>
              <w:pStyle w:val="TableParagraph"/>
              <w:rPr>
                <w:b/>
                <w:sz w:val="20"/>
              </w:rPr>
            </w:pPr>
          </w:p>
          <w:p w14:paraId="7807B0CD" w14:textId="77777777" w:rsidR="001160F2" w:rsidRPr="00D94333" w:rsidRDefault="001160F2" w:rsidP="003D731B">
            <w:pPr>
              <w:pStyle w:val="TableParagraph"/>
              <w:ind w:right="108"/>
              <w:rPr>
                <w:sz w:val="20"/>
              </w:rPr>
            </w:pPr>
            <w:r w:rsidRPr="00D94333">
              <w:rPr>
                <w:sz w:val="20"/>
              </w:rPr>
              <w:t>Visit</w:t>
            </w:r>
            <w:r w:rsidRPr="00D94333">
              <w:rPr>
                <w:spacing w:val="-8"/>
                <w:sz w:val="20"/>
              </w:rPr>
              <w:t xml:space="preserve"> </w:t>
            </w:r>
            <w:r w:rsidRPr="00D94333">
              <w:rPr>
                <w:sz w:val="20"/>
              </w:rPr>
              <w:t>to</w:t>
            </w:r>
            <w:r w:rsidRPr="00D94333">
              <w:rPr>
                <w:spacing w:val="-10"/>
                <w:sz w:val="20"/>
              </w:rPr>
              <w:t xml:space="preserve"> </w:t>
            </w:r>
            <w:r w:rsidRPr="00D94333">
              <w:rPr>
                <w:b/>
                <w:sz w:val="20"/>
              </w:rPr>
              <w:t>National</w:t>
            </w:r>
            <w:r w:rsidRPr="00D94333">
              <w:rPr>
                <w:b/>
                <w:spacing w:val="-8"/>
                <w:sz w:val="20"/>
              </w:rPr>
              <w:t xml:space="preserve"> </w:t>
            </w:r>
            <w:r w:rsidRPr="00D94333">
              <w:rPr>
                <w:b/>
                <w:sz w:val="20"/>
              </w:rPr>
              <w:t>Science</w:t>
            </w:r>
            <w:r w:rsidRPr="00D94333">
              <w:rPr>
                <w:b/>
                <w:spacing w:val="-8"/>
                <w:sz w:val="20"/>
              </w:rPr>
              <w:t xml:space="preserve"> </w:t>
            </w:r>
            <w:r w:rsidRPr="00D94333">
              <w:rPr>
                <w:b/>
                <w:sz w:val="20"/>
              </w:rPr>
              <w:t>and</w:t>
            </w:r>
            <w:r w:rsidRPr="00D94333">
              <w:rPr>
                <w:b/>
                <w:spacing w:val="-9"/>
                <w:sz w:val="20"/>
              </w:rPr>
              <w:t xml:space="preserve"> </w:t>
            </w:r>
            <w:r w:rsidRPr="00D94333">
              <w:rPr>
                <w:b/>
                <w:sz w:val="20"/>
              </w:rPr>
              <w:t>Technology Council (NSTC)</w:t>
            </w:r>
            <w:r w:rsidRPr="00D94333">
              <w:rPr>
                <w:sz w:val="20"/>
              </w:rPr>
              <w:t>, Taipei.</w:t>
            </w:r>
          </w:p>
          <w:p w14:paraId="5A16AAFF" w14:textId="77777777" w:rsidR="001160F2" w:rsidRPr="00D94333" w:rsidRDefault="001160F2" w:rsidP="003D731B">
            <w:pPr>
              <w:spacing w:line="0" w:lineRule="atLeast"/>
              <w:ind w:left="108"/>
              <w:rPr>
                <w:rFonts w:ascii="Arial" w:hAnsi="Arial" w:cs="Arial"/>
                <w:i/>
                <w:iCs/>
                <w:sz w:val="16"/>
                <w:szCs w:val="16"/>
              </w:rPr>
            </w:pPr>
            <w:r w:rsidRPr="00D94333">
              <w:rPr>
                <w:rFonts w:ascii="Arial" w:hAnsi="Arial" w:cs="Arial"/>
                <w:b/>
                <w:sz w:val="20"/>
              </w:rPr>
              <w:t xml:space="preserve">Purpose: </w:t>
            </w:r>
            <w:r w:rsidRPr="00D94333">
              <w:rPr>
                <w:rFonts w:ascii="Arial" w:hAnsi="Arial" w:cs="Arial"/>
                <w:sz w:val="20"/>
              </w:rPr>
              <w:t>Understand Taiwan’s R&amp;D funding mechanisms,</w:t>
            </w:r>
            <w:r w:rsidRPr="00D94333">
              <w:rPr>
                <w:rFonts w:ascii="Arial" w:hAnsi="Arial" w:cs="Arial"/>
                <w:spacing w:val="-13"/>
                <w:sz w:val="20"/>
              </w:rPr>
              <w:t xml:space="preserve"> </w:t>
            </w:r>
            <w:r w:rsidRPr="00D94333">
              <w:rPr>
                <w:rFonts w:ascii="Arial" w:hAnsi="Arial" w:cs="Arial"/>
                <w:sz w:val="20"/>
              </w:rPr>
              <w:t>policies,</w:t>
            </w:r>
            <w:r w:rsidRPr="00D94333">
              <w:rPr>
                <w:rFonts w:ascii="Arial" w:hAnsi="Arial" w:cs="Arial"/>
                <w:spacing w:val="-11"/>
                <w:sz w:val="20"/>
              </w:rPr>
              <w:t xml:space="preserve"> </w:t>
            </w:r>
            <w:r w:rsidRPr="00D94333">
              <w:rPr>
                <w:rFonts w:ascii="Arial" w:hAnsi="Arial" w:cs="Arial"/>
                <w:sz w:val="20"/>
              </w:rPr>
              <w:t>and</w:t>
            </w:r>
            <w:r w:rsidRPr="00D94333">
              <w:rPr>
                <w:rFonts w:ascii="Arial" w:hAnsi="Arial" w:cs="Arial"/>
                <w:spacing w:val="-10"/>
                <w:sz w:val="20"/>
              </w:rPr>
              <w:t xml:space="preserve"> </w:t>
            </w:r>
            <w:r w:rsidRPr="00D94333">
              <w:rPr>
                <w:rFonts w:ascii="Arial" w:hAnsi="Arial" w:cs="Arial"/>
                <w:sz w:val="20"/>
              </w:rPr>
              <w:t>strategic</w:t>
            </w:r>
            <w:r w:rsidRPr="00D94333">
              <w:rPr>
                <w:rFonts w:ascii="Arial" w:hAnsi="Arial" w:cs="Arial"/>
                <w:spacing w:val="-11"/>
                <w:sz w:val="20"/>
              </w:rPr>
              <w:t xml:space="preserve"> </w:t>
            </w:r>
            <w:r w:rsidRPr="00D94333">
              <w:rPr>
                <w:rFonts w:ascii="Arial" w:hAnsi="Arial" w:cs="Arial"/>
                <w:sz w:val="20"/>
              </w:rPr>
              <w:t>initiatives.</w:t>
            </w:r>
          </w:p>
        </w:tc>
        <w:tc>
          <w:tcPr>
            <w:tcW w:w="4230" w:type="dxa"/>
          </w:tcPr>
          <w:p w14:paraId="32AAE2A9" w14:textId="77777777" w:rsidR="001160F2" w:rsidRDefault="001160F2" w:rsidP="003D731B">
            <w:pPr>
              <w:pStyle w:val="TableParagraph"/>
              <w:ind w:right="344"/>
              <w:rPr>
                <w:sz w:val="20"/>
              </w:rPr>
            </w:pPr>
            <w:r w:rsidRPr="00902D6B">
              <w:rPr>
                <w:b/>
                <w:bCs/>
                <w:sz w:val="20"/>
              </w:rPr>
              <w:t>China Productivity Center</w:t>
            </w:r>
            <w:r w:rsidRPr="00D94333">
              <w:rPr>
                <w:sz w:val="20"/>
              </w:rPr>
              <w:t xml:space="preserve"> </w:t>
            </w:r>
          </w:p>
          <w:p w14:paraId="60C6480E" w14:textId="77777777" w:rsidR="001160F2" w:rsidRPr="00D94333" w:rsidRDefault="001160F2" w:rsidP="003D731B">
            <w:pPr>
              <w:pStyle w:val="TableParagraph"/>
              <w:ind w:right="344"/>
              <w:rPr>
                <w:sz w:val="20"/>
              </w:rPr>
            </w:pPr>
            <w:r w:rsidRPr="00D94333">
              <w:rPr>
                <w:sz w:val="20"/>
              </w:rPr>
              <w:t>2F.,</w:t>
            </w:r>
            <w:r w:rsidRPr="00D94333">
              <w:rPr>
                <w:spacing w:val="-8"/>
                <w:sz w:val="20"/>
              </w:rPr>
              <w:t xml:space="preserve"> </w:t>
            </w:r>
            <w:r w:rsidRPr="00D94333">
              <w:rPr>
                <w:sz w:val="20"/>
              </w:rPr>
              <w:t>No.</w:t>
            </w:r>
            <w:r w:rsidRPr="00D94333">
              <w:rPr>
                <w:spacing w:val="-6"/>
                <w:sz w:val="20"/>
              </w:rPr>
              <w:t xml:space="preserve"> </w:t>
            </w:r>
            <w:r w:rsidRPr="00D94333">
              <w:rPr>
                <w:sz w:val="20"/>
              </w:rPr>
              <w:t>79,</w:t>
            </w:r>
            <w:r w:rsidRPr="00D94333">
              <w:rPr>
                <w:spacing w:val="-6"/>
                <w:sz w:val="20"/>
              </w:rPr>
              <w:t xml:space="preserve"> </w:t>
            </w:r>
            <w:r w:rsidRPr="00D94333">
              <w:rPr>
                <w:sz w:val="20"/>
              </w:rPr>
              <w:t>Sec.</w:t>
            </w:r>
            <w:r w:rsidRPr="00D94333">
              <w:rPr>
                <w:spacing w:val="-8"/>
                <w:sz w:val="20"/>
              </w:rPr>
              <w:t xml:space="preserve"> </w:t>
            </w:r>
            <w:r w:rsidRPr="00D94333">
              <w:rPr>
                <w:sz w:val="20"/>
              </w:rPr>
              <w:t>1,</w:t>
            </w:r>
            <w:r w:rsidRPr="00D94333">
              <w:rPr>
                <w:spacing w:val="-6"/>
                <w:sz w:val="20"/>
              </w:rPr>
              <w:t xml:space="preserve"> </w:t>
            </w:r>
            <w:r w:rsidRPr="00D94333">
              <w:rPr>
                <w:sz w:val="20"/>
              </w:rPr>
              <w:t>Xintai</w:t>
            </w:r>
            <w:r w:rsidRPr="00D94333">
              <w:rPr>
                <w:spacing w:val="-9"/>
                <w:sz w:val="20"/>
              </w:rPr>
              <w:t xml:space="preserve"> </w:t>
            </w:r>
            <w:r w:rsidRPr="00D94333">
              <w:rPr>
                <w:sz w:val="20"/>
              </w:rPr>
              <w:t>5th</w:t>
            </w:r>
          </w:p>
          <w:p w14:paraId="31C7390C" w14:textId="77777777" w:rsidR="001160F2" w:rsidRPr="00D94333" w:rsidRDefault="001160F2" w:rsidP="003D731B">
            <w:pPr>
              <w:pStyle w:val="TableParagraph"/>
              <w:rPr>
                <w:sz w:val="20"/>
              </w:rPr>
            </w:pPr>
            <w:r w:rsidRPr="00D94333">
              <w:rPr>
                <w:sz w:val="20"/>
              </w:rPr>
              <w:t>Rd.,</w:t>
            </w:r>
            <w:r w:rsidRPr="00D94333">
              <w:rPr>
                <w:spacing w:val="-8"/>
                <w:sz w:val="20"/>
              </w:rPr>
              <w:t xml:space="preserve"> </w:t>
            </w:r>
            <w:r w:rsidRPr="00D94333">
              <w:rPr>
                <w:sz w:val="20"/>
              </w:rPr>
              <w:t>Xizhi</w:t>
            </w:r>
            <w:r w:rsidRPr="00D94333">
              <w:rPr>
                <w:spacing w:val="-10"/>
                <w:sz w:val="20"/>
              </w:rPr>
              <w:t xml:space="preserve"> </w:t>
            </w:r>
            <w:r w:rsidRPr="00D94333">
              <w:rPr>
                <w:sz w:val="20"/>
              </w:rPr>
              <w:t>Dist.,</w:t>
            </w:r>
            <w:r w:rsidRPr="00D94333">
              <w:rPr>
                <w:spacing w:val="-9"/>
                <w:sz w:val="20"/>
              </w:rPr>
              <w:t xml:space="preserve"> </w:t>
            </w:r>
            <w:r w:rsidRPr="00D94333">
              <w:rPr>
                <w:sz w:val="20"/>
              </w:rPr>
              <w:t>New</w:t>
            </w:r>
            <w:r w:rsidRPr="00D94333">
              <w:rPr>
                <w:spacing w:val="-8"/>
                <w:sz w:val="20"/>
              </w:rPr>
              <w:t xml:space="preserve"> </w:t>
            </w:r>
            <w:r w:rsidRPr="00D94333">
              <w:rPr>
                <w:sz w:val="20"/>
              </w:rPr>
              <w:t>Taipei</w:t>
            </w:r>
            <w:r w:rsidRPr="00D94333">
              <w:rPr>
                <w:spacing w:val="-9"/>
                <w:sz w:val="20"/>
              </w:rPr>
              <w:t xml:space="preserve"> </w:t>
            </w:r>
            <w:r w:rsidRPr="00D94333">
              <w:rPr>
                <w:sz w:val="20"/>
              </w:rPr>
              <w:t xml:space="preserve">City 221432, Republic of China </w:t>
            </w:r>
            <w:hyperlink r:id="rId5">
              <w:r w:rsidRPr="00D94333">
                <w:rPr>
                  <w:spacing w:val="-2"/>
                  <w:sz w:val="20"/>
                  <w:u w:val="single"/>
                </w:rPr>
                <w:t>www.cpc.org.tw</w:t>
              </w:r>
            </w:hyperlink>
          </w:p>
          <w:p w14:paraId="42E453C8" w14:textId="77777777" w:rsidR="001160F2" w:rsidRDefault="001160F2" w:rsidP="003D731B">
            <w:pPr>
              <w:pStyle w:val="TableParagraph"/>
            </w:pPr>
            <w:r w:rsidRPr="00D94333">
              <w:rPr>
                <w:sz w:val="20"/>
              </w:rPr>
              <w:t>Email:</w:t>
            </w:r>
            <w:r w:rsidRPr="00D94333">
              <w:rPr>
                <w:spacing w:val="-9"/>
                <w:sz w:val="20"/>
              </w:rPr>
              <w:t xml:space="preserve"> </w:t>
            </w:r>
            <w:hyperlink r:id="rId6">
              <w:r w:rsidRPr="00D94333">
                <w:rPr>
                  <w:spacing w:val="-2"/>
                  <w:sz w:val="20"/>
                  <w:u w:val="single"/>
                </w:rPr>
                <w:t>02433@cpc.org.tw</w:t>
              </w:r>
            </w:hyperlink>
          </w:p>
          <w:p w14:paraId="4C6EF201" w14:textId="77777777" w:rsidR="001160F2" w:rsidRDefault="001160F2" w:rsidP="003D731B">
            <w:pPr>
              <w:pStyle w:val="TableParagraph"/>
            </w:pPr>
          </w:p>
          <w:p w14:paraId="5746DBBD" w14:textId="77777777" w:rsidR="001160F2" w:rsidRPr="00902D6B" w:rsidRDefault="001160F2" w:rsidP="003D731B">
            <w:pPr>
              <w:pStyle w:val="TableParagraph"/>
              <w:rPr>
                <w:sz w:val="20"/>
              </w:rPr>
            </w:pPr>
            <w:r w:rsidRPr="00D94333">
              <w:rPr>
                <w:b/>
                <w:sz w:val="20"/>
              </w:rPr>
              <w:t>National Science and Technology Council (NSTC)</w:t>
            </w:r>
            <w:r w:rsidRPr="00D94333">
              <w:rPr>
                <w:sz w:val="20"/>
              </w:rPr>
              <w:t>, 106, Sec. 2, Heping E. Rd., Taipei</w:t>
            </w:r>
            <w:r w:rsidRPr="00D94333">
              <w:rPr>
                <w:spacing w:val="-16"/>
                <w:sz w:val="20"/>
              </w:rPr>
              <w:t xml:space="preserve"> </w:t>
            </w:r>
            <w:r w:rsidRPr="00D94333">
              <w:rPr>
                <w:sz w:val="20"/>
              </w:rPr>
              <w:t>106214,</w:t>
            </w:r>
            <w:r w:rsidRPr="00D94333">
              <w:rPr>
                <w:spacing w:val="-14"/>
                <w:sz w:val="20"/>
              </w:rPr>
              <w:t xml:space="preserve"> </w:t>
            </w:r>
            <w:r w:rsidRPr="00D94333">
              <w:rPr>
                <w:sz w:val="20"/>
              </w:rPr>
              <w:t>Taiwan,</w:t>
            </w:r>
            <w:r w:rsidRPr="00D94333">
              <w:rPr>
                <w:spacing w:val="-12"/>
                <w:sz w:val="20"/>
              </w:rPr>
              <w:t xml:space="preserve"> </w:t>
            </w:r>
            <w:r w:rsidRPr="00D94333">
              <w:rPr>
                <w:sz w:val="20"/>
              </w:rPr>
              <w:t>R.O.C.</w:t>
            </w:r>
          </w:p>
        </w:tc>
      </w:tr>
      <w:tr w:rsidR="001160F2" w:rsidRPr="00D94333" w14:paraId="18C2E54C" w14:textId="77777777" w:rsidTr="003D731B">
        <w:tc>
          <w:tcPr>
            <w:tcW w:w="1897" w:type="dxa"/>
            <w:vMerge/>
          </w:tcPr>
          <w:p w14:paraId="5520FECE" w14:textId="77777777" w:rsidR="001160F2" w:rsidRPr="00D94333" w:rsidRDefault="001160F2" w:rsidP="001160F2">
            <w:pPr>
              <w:spacing w:line="0" w:lineRule="atLeast"/>
              <w:jc w:val="center"/>
              <w:rPr>
                <w:rFonts w:ascii="Arial" w:hAnsi="Arial" w:cs="Arial"/>
                <w:i/>
                <w:iCs/>
                <w:sz w:val="16"/>
                <w:szCs w:val="16"/>
              </w:rPr>
            </w:pPr>
          </w:p>
        </w:tc>
        <w:tc>
          <w:tcPr>
            <w:tcW w:w="3384" w:type="dxa"/>
          </w:tcPr>
          <w:p w14:paraId="6DDBF77B" w14:textId="77777777" w:rsidR="001160F2" w:rsidRPr="00D94333" w:rsidRDefault="001160F2" w:rsidP="003D731B">
            <w:pPr>
              <w:pStyle w:val="TableParagraph"/>
              <w:ind w:right="108"/>
              <w:rPr>
                <w:sz w:val="20"/>
              </w:rPr>
            </w:pPr>
            <w:r w:rsidRPr="00D94333">
              <w:rPr>
                <w:sz w:val="20"/>
              </w:rPr>
              <w:t>Visit</w:t>
            </w:r>
            <w:r w:rsidRPr="00D94333">
              <w:rPr>
                <w:spacing w:val="-10"/>
                <w:sz w:val="20"/>
              </w:rPr>
              <w:t xml:space="preserve"> </w:t>
            </w:r>
            <w:r w:rsidRPr="00D94333">
              <w:rPr>
                <w:sz w:val="20"/>
              </w:rPr>
              <w:t>to</w:t>
            </w:r>
            <w:r w:rsidRPr="00D94333">
              <w:rPr>
                <w:spacing w:val="-11"/>
                <w:sz w:val="20"/>
              </w:rPr>
              <w:t xml:space="preserve"> </w:t>
            </w:r>
            <w:r w:rsidRPr="00D94333">
              <w:rPr>
                <w:b/>
                <w:sz w:val="20"/>
              </w:rPr>
              <w:t>Industrial</w:t>
            </w:r>
            <w:r w:rsidRPr="00D94333">
              <w:rPr>
                <w:b/>
                <w:spacing w:val="-11"/>
                <w:sz w:val="20"/>
              </w:rPr>
              <w:t xml:space="preserve"> </w:t>
            </w:r>
            <w:r w:rsidRPr="00D94333">
              <w:rPr>
                <w:b/>
                <w:sz w:val="20"/>
              </w:rPr>
              <w:t>Technology</w:t>
            </w:r>
            <w:r w:rsidRPr="00D94333">
              <w:rPr>
                <w:b/>
                <w:spacing w:val="-11"/>
                <w:sz w:val="20"/>
              </w:rPr>
              <w:t xml:space="preserve"> </w:t>
            </w:r>
            <w:r w:rsidRPr="00D94333">
              <w:rPr>
                <w:b/>
                <w:sz w:val="20"/>
              </w:rPr>
              <w:t>Research Institute (ITRI)</w:t>
            </w:r>
            <w:r w:rsidRPr="00D94333">
              <w:rPr>
                <w:sz w:val="20"/>
              </w:rPr>
              <w:t>, Hsinchu.</w:t>
            </w:r>
          </w:p>
          <w:p w14:paraId="2AB210F0" w14:textId="77777777" w:rsidR="001160F2" w:rsidRDefault="001160F2" w:rsidP="003D731B">
            <w:pPr>
              <w:spacing w:line="0" w:lineRule="atLeast"/>
              <w:ind w:left="108"/>
              <w:rPr>
                <w:rFonts w:ascii="Arial" w:hAnsi="Arial" w:cs="Arial"/>
                <w:sz w:val="20"/>
              </w:rPr>
            </w:pPr>
            <w:r w:rsidRPr="00D94333">
              <w:rPr>
                <w:rFonts w:ascii="Arial" w:hAnsi="Arial" w:cs="Arial"/>
                <w:b/>
                <w:sz w:val="20"/>
              </w:rPr>
              <w:t>Purpose:</w:t>
            </w:r>
            <w:r w:rsidRPr="00D94333">
              <w:rPr>
                <w:rFonts w:ascii="Arial" w:hAnsi="Arial" w:cs="Arial"/>
                <w:b/>
                <w:spacing w:val="-8"/>
                <w:sz w:val="20"/>
              </w:rPr>
              <w:t xml:space="preserve"> </w:t>
            </w:r>
            <w:r w:rsidRPr="00D94333">
              <w:rPr>
                <w:rFonts w:ascii="Arial" w:hAnsi="Arial" w:cs="Arial"/>
                <w:sz w:val="20"/>
              </w:rPr>
              <w:t>Learn</w:t>
            </w:r>
            <w:r w:rsidRPr="00D94333">
              <w:rPr>
                <w:rFonts w:ascii="Arial" w:hAnsi="Arial" w:cs="Arial"/>
                <w:spacing w:val="-10"/>
                <w:sz w:val="20"/>
              </w:rPr>
              <w:t xml:space="preserve"> </w:t>
            </w:r>
            <w:r w:rsidRPr="00D94333">
              <w:rPr>
                <w:rFonts w:ascii="Arial" w:hAnsi="Arial" w:cs="Arial"/>
                <w:sz w:val="20"/>
              </w:rPr>
              <w:t>about</w:t>
            </w:r>
            <w:r w:rsidRPr="00D94333">
              <w:rPr>
                <w:rFonts w:ascii="Arial" w:hAnsi="Arial" w:cs="Arial"/>
                <w:spacing w:val="-12"/>
                <w:sz w:val="20"/>
              </w:rPr>
              <w:t xml:space="preserve"> </w:t>
            </w:r>
            <w:r w:rsidRPr="00D94333">
              <w:rPr>
                <w:rFonts w:ascii="Arial" w:hAnsi="Arial" w:cs="Arial"/>
                <w:sz w:val="20"/>
              </w:rPr>
              <w:t>cutting-edge</w:t>
            </w:r>
            <w:r w:rsidRPr="00D94333">
              <w:rPr>
                <w:rFonts w:ascii="Arial" w:hAnsi="Arial" w:cs="Arial"/>
                <w:spacing w:val="-13"/>
                <w:sz w:val="20"/>
              </w:rPr>
              <w:t xml:space="preserve"> </w:t>
            </w:r>
            <w:r w:rsidRPr="00D94333">
              <w:rPr>
                <w:rFonts w:ascii="Arial" w:hAnsi="Arial" w:cs="Arial"/>
                <w:sz w:val="20"/>
              </w:rPr>
              <w:t>research projects and innovation-driven industries.</w:t>
            </w:r>
          </w:p>
          <w:p w14:paraId="0C40865B" w14:textId="77777777" w:rsidR="001160F2" w:rsidRPr="00D94333" w:rsidRDefault="001160F2" w:rsidP="003D731B">
            <w:pPr>
              <w:spacing w:line="0" w:lineRule="atLeast"/>
              <w:ind w:left="108"/>
              <w:jc w:val="both"/>
              <w:rPr>
                <w:rFonts w:ascii="Arial" w:hAnsi="Arial" w:cs="Arial"/>
                <w:i/>
                <w:iCs/>
                <w:sz w:val="16"/>
                <w:szCs w:val="16"/>
              </w:rPr>
            </w:pPr>
          </w:p>
        </w:tc>
        <w:tc>
          <w:tcPr>
            <w:tcW w:w="4230" w:type="dxa"/>
          </w:tcPr>
          <w:p w14:paraId="226F0942" w14:textId="77777777" w:rsidR="001160F2" w:rsidRPr="0059631A" w:rsidRDefault="001160F2" w:rsidP="003D731B">
            <w:pPr>
              <w:pStyle w:val="TableParagraph"/>
              <w:rPr>
                <w:sz w:val="20"/>
              </w:rPr>
            </w:pPr>
            <w:r w:rsidRPr="00D94333">
              <w:rPr>
                <w:b/>
                <w:sz w:val="20"/>
              </w:rPr>
              <w:t>Industrial Technology Research</w:t>
            </w:r>
            <w:r w:rsidRPr="00D94333">
              <w:rPr>
                <w:b/>
                <w:spacing w:val="-13"/>
                <w:sz w:val="20"/>
              </w:rPr>
              <w:t xml:space="preserve"> </w:t>
            </w:r>
            <w:r w:rsidRPr="00D94333">
              <w:rPr>
                <w:b/>
                <w:sz w:val="20"/>
              </w:rPr>
              <w:t>Institute</w:t>
            </w:r>
            <w:r w:rsidRPr="00D94333">
              <w:rPr>
                <w:b/>
                <w:spacing w:val="-14"/>
                <w:sz w:val="20"/>
              </w:rPr>
              <w:t xml:space="preserve"> </w:t>
            </w:r>
            <w:r w:rsidRPr="00D94333">
              <w:rPr>
                <w:b/>
                <w:sz w:val="20"/>
              </w:rPr>
              <w:t>(ITRI)</w:t>
            </w:r>
            <w:r w:rsidRPr="00D94333">
              <w:rPr>
                <w:sz w:val="20"/>
              </w:rPr>
              <w:t>,</w:t>
            </w:r>
            <w:r w:rsidRPr="00D94333">
              <w:rPr>
                <w:spacing w:val="-13"/>
                <w:sz w:val="20"/>
              </w:rPr>
              <w:t xml:space="preserve"> </w:t>
            </w:r>
            <w:r w:rsidRPr="00D94333">
              <w:rPr>
                <w:sz w:val="20"/>
              </w:rPr>
              <w:t>195, Sec. 4, Chung Hsing Rd.,</w:t>
            </w:r>
            <w:r>
              <w:rPr>
                <w:sz w:val="20"/>
              </w:rPr>
              <w:t xml:space="preserve"> </w:t>
            </w:r>
            <w:r w:rsidRPr="00D94333">
              <w:rPr>
                <w:sz w:val="20"/>
              </w:rPr>
              <w:t>Chutung,</w:t>
            </w:r>
            <w:r w:rsidRPr="00D94333">
              <w:rPr>
                <w:spacing w:val="-14"/>
                <w:sz w:val="20"/>
              </w:rPr>
              <w:t xml:space="preserve"> </w:t>
            </w:r>
            <w:r w:rsidRPr="00D94333">
              <w:rPr>
                <w:sz w:val="20"/>
              </w:rPr>
              <w:t>Hsinchu,</w:t>
            </w:r>
            <w:r w:rsidRPr="00D94333">
              <w:rPr>
                <w:spacing w:val="-14"/>
                <w:sz w:val="20"/>
              </w:rPr>
              <w:t xml:space="preserve"> </w:t>
            </w:r>
            <w:r w:rsidRPr="00D94333">
              <w:rPr>
                <w:sz w:val="20"/>
              </w:rPr>
              <w:t>Taiwan 310401, R.O.C.</w:t>
            </w:r>
          </w:p>
        </w:tc>
      </w:tr>
      <w:tr w:rsidR="001160F2" w:rsidRPr="00D94333" w14:paraId="55BF3585" w14:textId="77777777" w:rsidTr="003D731B">
        <w:trPr>
          <w:trHeight w:val="1252"/>
        </w:trPr>
        <w:tc>
          <w:tcPr>
            <w:tcW w:w="1897" w:type="dxa"/>
            <w:vMerge w:val="restart"/>
          </w:tcPr>
          <w:p w14:paraId="07E3508E" w14:textId="77777777" w:rsidR="001160F2" w:rsidRPr="00D94333" w:rsidRDefault="001160F2" w:rsidP="001160F2">
            <w:pPr>
              <w:pStyle w:val="TableParagraph"/>
              <w:spacing w:before="1"/>
              <w:ind w:left="107"/>
              <w:jc w:val="center"/>
              <w:rPr>
                <w:b/>
                <w:sz w:val="20"/>
              </w:rPr>
            </w:pPr>
            <w:r>
              <w:rPr>
                <w:b/>
                <w:sz w:val="20"/>
              </w:rPr>
              <w:t>26 August</w:t>
            </w:r>
            <w:r w:rsidRPr="00D94333">
              <w:rPr>
                <w:b/>
                <w:spacing w:val="-5"/>
                <w:sz w:val="20"/>
              </w:rPr>
              <w:t xml:space="preserve"> </w:t>
            </w:r>
            <w:r w:rsidRPr="00D94333">
              <w:rPr>
                <w:b/>
                <w:spacing w:val="-4"/>
                <w:sz w:val="20"/>
              </w:rPr>
              <w:t>2025</w:t>
            </w:r>
          </w:p>
          <w:p w14:paraId="3696170D" w14:textId="77777777" w:rsidR="001160F2" w:rsidRPr="00D94333" w:rsidRDefault="001160F2" w:rsidP="001160F2">
            <w:pPr>
              <w:spacing w:line="0" w:lineRule="atLeast"/>
              <w:jc w:val="center"/>
              <w:rPr>
                <w:rFonts w:ascii="Arial" w:hAnsi="Arial" w:cs="Arial"/>
                <w:i/>
                <w:iCs/>
                <w:sz w:val="16"/>
                <w:szCs w:val="16"/>
              </w:rPr>
            </w:pPr>
            <w:r w:rsidRPr="00D94333">
              <w:rPr>
                <w:rFonts w:ascii="Arial" w:hAnsi="Arial" w:cs="Arial"/>
                <w:b/>
                <w:spacing w:val="-2"/>
                <w:sz w:val="20"/>
              </w:rPr>
              <w:t>(Tuesday)</w:t>
            </w:r>
          </w:p>
        </w:tc>
        <w:tc>
          <w:tcPr>
            <w:tcW w:w="3384" w:type="dxa"/>
          </w:tcPr>
          <w:p w14:paraId="36FF21CB" w14:textId="77777777" w:rsidR="001160F2" w:rsidRPr="00D94333" w:rsidRDefault="001160F2" w:rsidP="003D731B">
            <w:pPr>
              <w:pStyle w:val="TableParagraph"/>
              <w:rPr>
                <w:sz w:val="20"/>
              </w:rPr>
            </w:pPr>
            <w:r w:rsidRPr="00D94333">
              <w:rPr>
                <w:sz w:val="20"/>
              </w:rPr>
              <w:t>Visit</w:t>
            </w:r>
            <w:r w:rsidRPr="00D94333">
              <w:rPr>
                <w:spacing w:val="-10"/>
                <w:sz w:val="20"/>
              </w:rPr>
              <w:t xml:space="preserve"> </w:t>
            </w:r>
            <w:r w:rsidRPr="00D94333">
              <w:rPr>
                <w:sz w:val="20"/>
              </w:rPr>
              <w:t>to</w:t>
            </w:r>
            <w:r w:rsidRPr="00D94333">
              <w:rPr>
                <w:spacing w:val="-12"/>
                <w:sz w:val="20"/>
              </w:rPr>
              <w:t xml:space="preserve"> </w:t>
            </w:r>
            <w:r w:rsidRPr="00D94333">
              <w:rPr>
                <w:b/>
                <w:sz w:val="20"/>
              </w:rPr>
              <w:t>Hsinchu</w:t>
            </w:r>
            <w:r w:rsidRPr="00D94333">
              <w:rPr>
                <w:b/>
                <w:spacing w:val="-9"/>
                <w:sz w:val="20"/>
              </w:rPr>
              <w:t xml:space="preserve"> </w:t>
            </w:r>
            <w:r>
              <w:rPr>
                <w:b/>
                <w:spacing w:val="-9"/>
                <w:sz w:val="20"/>
              </w:rPr>
              <w:t>S</w:t>
            </w:r>
            <w:r w:rsidRPr="00D94333">
              <w:rPr>
                <w:b/>
                <w:sz w:val="20"/>
              </w:rPr>
              <w:t>cience</w:t>
            </w:r>
            <w:r w:rsidRPr="00D94333">
              <w:rPr>
                <w:b/>
                <w:spacing w:val="-10"/>
                <w:sz w:val="20"/>
              </w:rPr>
              <w:t xml:space="preserve"> </w:t>
            </w:r>
            <w:r w:rsidRPr="00D94333">
              <w:rPr>
                <w:b/>
                <w:sz w:val="20"/>
              </w:rPr>
              <w:t>Park Administration</w:t>
            </w:r>
            <w:r w:rsidRPr="00D94333">
              <w:rPr>
                <w:sz w:val="20"/>
              </w:rPr>
              <w:t>, Hsinchu.</w:t>
            </w:r>
          </w:p>
          <w:p w14:paraId="74C03AF1" w14:textId="77777777" w:rsidR="001160F2" w:rsidRPr="00D94333" w:rsidRDefault="001160F2" w:rsidP="003D731B">
            <w:pPr>
              <w:spacing w:line="0" w:lineRule="atLeast"/>
              <w:ind w:left="108"/>
              <w:jc w:val="both"/>
              <w:rPr>
                <w:rFonts w:ascii="Arial" w:hAnsi="Arial" w:cs="Arial"/>
                <w:i/>
                <w:iCs/>
                <w:sz w:val="16"/>
                <w:szCs w:val="16"/>
              </w:rPr>
            </w:pPr>
            <w:r w:rsidRPr="00D94333">
              <w:rPr>
                <w:rFonts w:ascii="Arial" w:hAnsi="Arial" w:cs="Arial"/>
                <w:b/>
                <w:sz w:val="20"/>
              </w:rPr>
              <w:t>Purpose:</w:t>
            </w:r>
            <w:r w:rsidRPr="00D94333">
              <w:rPr>
                <w:rFonts w:ascii="Arial" w:hAnsi="Arial" w:cs="Arial"/>
                <w:b/>
                <w:spacing w:val="-5"/>
                <w:sz w:val="20"/>
              </w:rPr>
              <w:t xml:space="preserve"> </w:t>
            </w:r>
            <w:r w:rsidRPr="00D94333">
              <w:rPr>
                <w:rFonts w:ascii="Arial" w:hAnsi="Arial" w:cs="Arial"/>
                <w:sz w:val="20"/>
              </w:rPr>
              <w:t>Explore</w:t>
            </w:r>
            <w:r w:rsidRPr="00D94333">
              <w:rPr>
                <w:rFonts w:ascii="Arial" w:hAnsi="Arial" w:cs="Arial"/>
                <w:spacing w:val="-9"/>
                <w:sz w:val="20"/>
              </w:rPr>
              <w:t xml:space="preserve"> </w:t>
            </w:r>
            <w:r w:rsidRPr="00D94333">
              <w:rPr>
                <w:rFonts w:ascii="Arial" w:hAnsi="Arial" w:cs="Arial"/>
                <w:sz w:val="20"/>
              </w:rPr>
              <w:t>strategies</w:t>
            </w:r>
            <w:r w:rsidRPr="00D94333">
              <w:rPr>
                <w:rFonts w:ascii="Arial" w:hAnsi="Arial" w:cs="Arial"/>
                <w:spacing w:val="-8"/>
                <w:sz w:val="20"/>
              </w:rPr>
              <w:t xml:space="preserve"> </w:t>
            </w:r>
            <w:r w:rsidRPr="00D94333">
              <w:rPr>
                <w:rFonts w:ascii="Arial" w:hAnsi="Arial" w:cs="Arial"/>
                <w:sz w:val="20"/>
              </w:rPr>
              <w:t>for</w:t>
            </w:r>
            <w:r w:rsidRPr="00D94333">
              <w:rPr>
                <w:rFonts w:ascii="Arial" w:hAnsi="Arial" w:cs="Arial"/>
                <w:spacing w:val="-8"/>
                <w:sz w:val="20"/>
              </w:rPr>
              <w:t xml:space="preserve"> </w:t>
            </w:r>
            <w:r w:rsidRPr="00D94333">
              <w:rPr>
                <w:rFonts w:ascii="Arial" w:hAnsi="Arial" w:cs="Arial"/>
                <w:sz w:val="20"/>
              </w:rPr>
              <w:t>fostering</w:t>
            </w:r>
            <w:r w:rsidRPr="00D94333">
              <w:rPr>
                <w:rFonts w:ascii="Arial" w:hAnsi="Arial" w:cs="Arial"/>
                <w:spacing w:val="-10"/>
                <w:sz w:val="20"/>
              </w:rPr>
              <w:t xml:space="preserve"> </w:t>
            </w:r>
            <w:r w:rsidRPr="00D94333">
              <w:rPr>
                <w:rFonts w:ascii="Arial" w:hAnsi="Arial" w:cs="Arial"/>
                <w:sz w:val="20"/>
              </w:rPr>
              <w:t>high- tech industries and startups.</w:t>
            </w:r>
          </w:p>
        </w:tc>
        <w:tc>
          <w:tcPr>
            <w:tcW w:w="4230" w:type="dxa"/>
          </w:tcPr>
          <w:p w14:paraId="0DA2135C" w14:textId="77777777" w:rsidR="001160F2" w:rsidRPr="00D94333" w:rsidRDefault="001160F2" w:rsidP="003D731B">
            <w:pPr>
              <w:pStyle w:val="TableParagraph"/>
              <w:ind w:right="344"/>
              <w:rPr>
                <w:b/>
                <w:sz w:val="20"/>
              </w:rPr>
            </w:pPr>
            <w:r w:rsidRPr="00D94333">
              <w:rPr>
                <w:b/>
                <w:sz w:val="20"/>
              </w:rPr>
              <w:t>Hsinchu</w:t>
            </w:r>
            <w:r w:rsidRPr="00D94333">
              <w:rPr>
                <w:b/>
                <w:spacing w:val="-14"/>
                <w:sz w:val="20"/>
              </w:rPr>
              <w:t xml:space="preserve"> </w:t>
            </w:r>
            <w:r w:rsidRPr="00D94333">
              <w:rPr>
                <w:b/>
                <w:sz w:val="20"/>
              </w:rPr>
              <w:t>Science</w:t>
            </w:r>
            <w:r w:rsidRPr="00D94333">
              <w:rPr>
                <w:b/>
                <w:spacing w:val="-14"/>
                <w:sz w:val="20"/>
              </w:rPr>
              <w:t xml:space="preserve"> </w:t>
            </w:r>
            <w:r w:rsidRPr="00D94333">
              <w:rPr>
                <w:b/>
                <w:sz w:val="20"/>
              </w:rPr>
              <w:t xml:space="preserve">Park </w:t>
            </w:r>
            <w:r w:rsidRPr="00D94333">
              <w:rPr>
                <w:b/>
                <w:spacing w:val="-2"/>
                <w:sz w:val="20"/>
              </w:rPr>
              <w:t>Bureau,</w:t>
            </w:r>
          </w:p>
          <w:p w14:paraId="1DCD61CD" w14:textId="77777777" w:rsidR="001160F2" w:rsidRPr="00D94333" w:rsidRDefault="001160F2" w:rsidP="003D731B">
            <w:pPr>
              <w:pStyle w:val="TableParagraph"/>
              <w:rPr>
                <w:b/>
                <w:sz w:val="20"/>
              </w:rPr>
            </w:pPr>
            <w:r w:rsidRPr="00D94333">
              <w:rPr>
                <w:b/>
                <w:sz w:val="20"/>
              </w:rPr>
              <w:t>National</w:t>
            </w:r>
            <w:r w:rsidRPr="00D94333">
              <w:rPr>
                <w:b/>
                <w:spacing w:val="-14"/>
                <w:sz w:val="20"/>
              </w:rPr>
              <w:t xml:space="preserve"> </w:t>
            </w:r>
            <w:r w:rsidRPr="00D94333">
              <w:rPr>
                <w:b/>
                <w:sz w:val="20"/>
              </w:rPr>
              <w:t>Science</w:t>
            </w:r>
            <w:r w:rsidRPr="00D94333">
              <w:rPr>
                <w:b/>
                <w:spacing w:val="-14"/>
                <w:sz w:val="20"/>
              </w:rPr>
              <w:t xml:space="preserve"> </w:t>
            </w:r>
            <w:r w:rsidRPr="00D94333">
              <w:rPr>
                <w:b/>
                <w:sz w:val="20"/>
              </w:rPr>
              <w:t>and Technology Council</w:t>
            </w:r>
          </w:p>
          <w:p w14:paraId="6B2DC3D8" w14:textId="77777777" w:rsidR="001160F2" w:rsidRPr="00C3513C" w:rsidRDefault="001160F2" w:rsidP="003D731B">
            <w:pPr>
              <w:pStyle w:val="TableParagraph"/>
              <w:rPr>
                <w:sz w:val="20"/>
              </w:rPr>
            </w:pPr>
            <w:r w:rsidRPr="00D94333">
              <w:rPr>
                <w:sz w:val="20"/>
              </w:rPr>
              <w:t>No.2, Hsin-Ann Rd., Hsinchu Science</w:t>
            </w:r>
            <w:r w:rsidRPr="00D94333">
              <w:rPr>
                <w:spacing w:val="-14"/>
                <w:sz w:val="20"/>
              </w:rPr>
              <w:t xml:space="preserve"> </w:t>
            </w:r>
            <w:r w:rsidRPr="00D94333">
              <w:rPr>
                <w:sz w:val="20"/>
              </w:rPr>
              <w:t>Park,</w:t>
            </w:r>
            <w:r w:rsidRPr="00D94333">
              <w:rPr>
                <w:spacing w:val="-14"/>
                <w:sz w:val="20"/>
              </w:rPr>
              <w:t xml:space="preserve"> </w:t>
            </w:r>
            <w:r w:rsidRPr="00D94333">
              <w:rPr>
                <w:sz w:val="20"/>
              </w:rPr>
              <w:t>Hsinchu,</w:t>
            </w:r>
            <w:r w:rsidRPr="00D94333">
              <w:rPr>
                <w:spacing w:val="-14"/>
                <w:sz w:val="20"/>
              </w:rPr>
              <w:t xml:space="preserve"> </w:t>
            </w:r>
            <w:r w:rsidRPr="00D94333">
              <w:rPr>
                <w:sz w:val="20"/>
              </w:rPr>
              <w:t>300091,</w:t>
            </w:r>
            <w:r>
              <w:rPr>
                <w:sz w:val="20"/>
              </w:rPr>
              <w:t xml:space="preserve"> </w:t>
            </w:r>
            <w:r w:rsidRPr="00D94333">
              <w:rPr>
                <w:sz w:val="20"/>
              </w:rPr>
              <w:t>Taiwan,</w:t>
            </w:r>
            <w:r w:rsidRPr="00D94333">
              <w:rPr>
                <w:spacing w:val="-13"/>
                <w:sz w:val="20"/>
              </w:rPr>
              <w:t xml:space="preserve"> </w:t>
            </w:r>
            <w:r w:rsidRPr="00D94333">
              <w:rPr>
                <w:spacing w:val="-2"/>
                <w:sz w:val="20"/>
              </w:rPr>
              <w:t>R.O.C.</w:t>
            </w:r>
          </w:p>
        </w:tc>
      </w:tr>
      <w:tr w:rsidR="001160F2" w:rsidRPr="00D94333" w14:paraId="2BB3C8A4" w14:textId="77777777" w:rsidTr="003D731B">
        <w:trPr>
          <w:trHeight w:val="1412"/>
        </w:trPr>
        <w:tc>
          <w:tcPr>
            <w:tcW w:w="1897" w:type="dxa"/>
            <w:vMerge/>
          </w:tcPr>
          <w:p w14:paraId="2375197E" w14:textId="77777777" w:rsidR="001160F2" w:rsidRPr="00D94333" w:rsidRDefault="001160F2" w:rsidP="003D731B">
            <w:pPr>
              <w:spacing w:line="0" w:lineRule="atLeast"/>
              <w:jc w:val="both"/>
              <w:rPr>
                <w:rFonts w:ascii="Arial" w:hAnsi="Arial" w:cs="Arial"/>
                <w:i/>
                <w:iCs/>
                <w:sz w:val="16"/>
                <w:szCs w:val="16"/>
              </w:rPr>
            </w:pPr>
          </w:p>
        </w:tc>
        <w:tc>
          <w:tcPr>
            <w:tcW w:w="3384" w:type="dxa"/>
          </w:tcPr>
          <w:p w14:paraId="5E5FB902" w14:textId="77777777" w:rsidR="001160F2" w:rsidRPr="00D94333" w:rsidRDefault="001160F2" w:rsidP="003D731B">
            <w:pPr>
              <w:pStyle w:val="TableParagraph"/>
              <w:ind w:right="108"/>
              <w:rPr>
                <w:sz w:val="20"/>
              </w:rPr>
            </w:pPr>
            <w:r w:rsidRPr="00D94333">
              <w:rPr>
                <w:sz w:val="20"/>
              </w:rPr>
              <w:t>Visit</w:t>
            </w:r>
            <w:r w:rsidRPr="00D94333">
              <w:rPr>
                <w:spacing w:val="-7"/>
                <w:sz w:val="20"/>
              </w:rPr>
              <w:t xml:space="preserve"> </w:t>
            </w:r>
            <w:r w:rsidRPr="00D94333">
              <w:rPr>
                <w:sz w:val="20"/>
              </w:rPr>
              <w:t>to</w:t>
            </w:r>
            <w:r w:rsidRPr="00D94333">
              <w:rPr>
                <w:spacing w:val="-8"/>
                <w:sz w:val="20"/>
              </w:rPr>
              <w:t xml:space="preserve"> </w:t>
            </w:r>
            <w:r w:rsidRPr="00D94333">
              <w:rPr>
                <w:b/>
                <w:sz w:val="20"/>
              </w:rPr>
              <w:t>National</w:t>
            </w:r>
            <w:r w:rsidRPr="00D94333">
              <w:rPr>
                <w:b/>
                <w:spacing w:val="-8"/>
                <w:sz w:val="20"/>
              </w:rPr>
              <w:t xml:space="preserve"> </w:t>
            </w:r>
            <w:r w:rsidRPr="00D94333">
              <w:rPr>
                <w:b/>
                <w:sz w:val="20"/>
              </w:rPr>
              <w:t>Tsing</w:t>
            </w:r>
            <w:r w:rsidRPr="00D94333">
              <w:rPr>
                <w:b/>
                <w:spacing w:val="-7"/>
                <w:sz w:val="20"/>
              </w:rPr>
              <w:t xml:space="preserve"> </w:t>
            </w:r>
            <w:r w:rsidRPr="00D94333">
              <w:rPr>
                <w:b/>
                <w:sz w:val="20"/>
              </w:rPr>
              <w:t>Hua</w:t>
            </w:r>
            <w:r w:rsidRPr="00D94333">
              <w:rPr>
                <w:b/>
                <w:spacing w:val="-8"/>
                <w:sz w:val="20"/>
              </w:rPr>
              <w:t xml:space="preserve"> </w:t>
            </w:r>
            <w:r w:rsidRPr="00D94333">
              <w:rPr>
                <w:b/>
                <w:sz w:val="20"/>
              </w:rPr>
              <w:t>University</w:t>
            </w:r>
            <w:r w:rsidRPr="00D94333">
              <w:rPr>
                <w:sz w:val="20"/>
              </w:rPr>
              <w:t xml:space="preserve">, </w:t>
            </w:r>
            <w:r w:rsidRPr="00D94333">
              <w:rPr>
                <w:spacing w:val="-2"/>
                <w:sz w:val="20"/>
              </w:rPr>
              <w:t>Hsinchu.</w:t>
            </w:r>
          </w:p>
          <w:p w14:paraId="19497173" w14:textId="77777777" w:rsidR="001160F2" w:rsidRPr="00D94333" w:rsidRDefault="001160F2" w:rsidP="003D731B">
            <w:pPr>
              <w:spacing w:line="0" w:lineRule="atLeast"/>
              <w:ind w:left="108"/>
              <w:rPr>
                <w:rFonts w:ascii="Arial" w:hAnsi="Arial" w:cs="Arial"/>
                <w:i/>
                <w:iCs/>
                <w:sz w:val="16"/>
                <w:szCs w:val="16"/>
              </w:rPr>
            </w:pPr>
            <w:r w:rsidRPr="00D94333">
              <w:rPr>
                <w:rFonts w:ascii="Arial" w:hAnsi="Arial" w:cs="Arial"/>
                <w:b/>
                <w:sz w:val="20"/>
              </w:rPr>
              <w:t>Purpose:</w:t>
            </w:r>
            <w:r w:rsidRPr="00D94333">
              <w:rPr>
                <w:rFonts w:ascii="Arial" w:hAnsi="Arial" w:cs="Arial"/>
                <w:b/>
                <w:spacing w:val="-5"/>
                <w:sz w:val="20"/>
              </w:rPr>
              <w:t xml:space="preserve"> </w:t>
            </w:r>
            <w:r w:rsidRPr="00D94333">
              <w:rPr>
                <w:rFonts w:ascii="Arial" w:hAnsi="Arial" w:cs="Arial"/>
                <w:sz w:val="20"/>
              </w:rPr>
              <w:t>Learn</w:t>
            </w:r>
            <w:r w:rsidRPr="00D94333">
              <w:rPr>
                <w:rFonts w:ascii="Arial" w:hAnsi="Arial" w:cs="Arial"/>
                <w:spacing w:val="-7"/>
                <w:sz w:val="20"/>
              </w:rPr>
              <w:t xml:space="preserve"> </w:t>
            </w:r>
            <w:r w:rsidRPr="00D94333">
              <w:rPr>
                <w:rFonts w:ascii="Arial" w:hAnsi="Arial" w:cs="Arial"/>
                <w:sz w:val="20"/>
              </w:rPr>
              <w:t>about</w:t>
            </w:r>
            <w:r w:rsidRPr="00D94333">
              <w:rPr>
                <w:rFonts w:ascii="Arial" w:hAnsi="Arial" w:cs="Arial"/>
                <w:spacing w:val="-8"/>
                <w:sz w:val="20"/>
              </w:rPr>
              <w:t xml:space="preserve"> </w:t>
            </w:r>
            <w:r w:rsidRPr="00D94333">
              <w:rPr>
                <w:rFonts w:ascii="Arial" w:hAnsi="Arial" w:cs="Arial"/>
                <w:sz w:val="20"/>
              </w:rPr>
              <w:t>academia’s</w:t>
            </w:r>
            <w:r w:rsidRPr="00D94333">
              <w:rPr>
                <w:rFonts w:ascii="Arial" w:hAnsi="Arial" w:cs="Arial"/>
                <w:spacing w:val="-9"/>
                <w:sz w:val="20"/>
              </w:rPr>
              <w:t xml:space="preserve"> </w:t>
            </w:r>
            <w:r w:rsidRPr="00D94333">
              <w:rPr>
                <w:rFonts w:ascii="Arial" w:hAnsi="Arial" w:cs="Arial"/>
                <w:sz w:val="20"/>
              </w:rPr>
              <w:t>role</w:t>
            </w:r>
            <w:r w:rsidRPr="00D94333">
              <w:rPr>
                <w:rFonts w:ascii="Arial" w:hAnsi="Arial" w:cs="Arial"/>
                <w:spacing w:val="-8"/>
                <w:sz w:val="20"/>
              </w:rPr>
              <w:t xml:space="preserve"> </w:t>
            </w:r>
            <w:r w:rsidRPr="00D94333">
              <w:rPr>
                <w:rFonts w:ascii="Arial" w:hAnsi="Arial" w:cs="Arial"/>
                <w:sz w:val="20"/>
              </w:rPr>
              <w:t>in</w:t>
            </w:r>
            <w:r w:rsidRPr="00D94333">
              <w:rPr>
                <w:rFonts w:ascii="Arial" w:hAnsi="Arial" w:cs="Arial"/>
                <w:spacing w:val="-8"/>
                <w:sz w:val="20"/>
              </w:rPr>
              <w:t xml:space="preserve"> </w:t>
            </w:r>
            <w:r w:rsidRPr="00D94333">
              <w:rPr>
                <w:rFonts w:ascii="Arial" w:hAnsi="Arial" w:cs="Arial"/>
                <w:sz w:val="20"/>
              </w:rPr>
              <w:t>R&amp;D and technology commercialization.</w:t>
            </w:r>
          </w:p>
        </w:tc>
        <w:tc>
          <w:tcPr>
            <w:tcW w:w="4230" w:type="dxa"/>
          </w:tcPr>
          <w:p w14:paraId="3191F596" w14:textId="77777777" w:rsidR="001160F2" w:rsidRPr="00D94333" w:rsidRDefault="001160F2" w:rsidP="003D731B">
            <w:pPr>
              <w:pStyle w:val="TableParagraph"/>
              <w:spacing w:before="105"/>
              <w:rPr>
                <w:b/>
                <w:sz w:val="20"/>
              </w:rPr>
            </w:pPr>
            <w:r w:rsidRPr="00D94333">
              <w:rPr>
                <w:b/>
                <w:sz w:val="20"/>
              </w:rPr>
              <w:t>National</w:t>
            </w:r>
            <w:r w:rsidRPr="00D94333">
              <w:rPr>
                <w:b/>
                <w:spacing w:val="-8"/>
                <w:sz w:val="20"/>
              </w:rPr>
              <w:t xml:space="preserve"> </w:t>
            </w:r>
            <w:r w:rsidRPr="00D94333">
              <w:rPr>
                <w:b/>
                <w:sz w:val="20"/>
              </w:rPr>
              <w:t>Tsing</w:t>
            </w:r>
            <w:r w:rsidRPr="00D94333">
              <w:rPr>
                <w:b/>
                <w:spacing w:val="-4"/>
                <w:sz w:val="20"/>
              </w:rPr>
              <w:t xml:space="preserve"> </w:t>
            </w:r>
            <w:r w:rsidRPr="00D94333">
              <w:rPr>
                <w:b/>
                <w:sz w:val="20"/>
              </w:rPr>
              <w:t>Hua</w:t>
            </w:r>
            <w:r w:rsidRPr="00D94333">
              <w:rPr>
                <w:b/>
                <w:spacing w:val="-5"/>
                <w:sz w:val="20"/>
              </w:rPr>
              <w:t xml:space="preserve"> </w:t>
            </w:r>
            <w:r w:rsidRPr="00D94333">
              <w:rPr>
                <w:b/>
                <w:spacing w:val="-2"/>
                <w:sz w:val="20"/>
              </w:rPr>
              <w:t>University</w:t>
            </w:r>
          </w:p>
          <w:p w14:paraId="478746CC" w14:textId="77777777" w:rsidR="001160F2" w:rsidRPr="00C3513C" w:rsidRDefault="001160F2" w:rsidP="003D731B">
            <w:pPr>
              <w:pStyle w:val="TableParagraph"/>
              <w:spacing w:line="229" w:lineRule="exact"/>
              <w:rPr>
                <w:sz w:val="20"/>
              </w:rPr>
            </w:pPr>
            <w:r w:rsidRPr="00D94333">
              <w:rPr>
                <w:sz w:val="20"/>
              </w:rPr>
              <w:t>101,</w:t>
            </w:r>
            <w:r w:rsidRPr="00D94333">
              <w:rPr>
                <w:spacing w:val="-6"/>
                <w:sz w:val="20"/>
              </w:rPr>
              <w:t xml:space="preserve"> </w:t>
            </w:r>
            <w:r w:rsidRPr="00D94333">
              <w:rPr>
                <w:sz w:val="20"/>
              </w:rPr>
              <w:t>Section</w:t>
            </w:r>
            <w:r w:rsidRPr="00D94333">
              <w:rPr>
                <w:spacing w:val="-6"/>
                <w:sz w:val="20"/>
              </w:rPr>
              <w:t xml:space="preserve"> </w:t>
            </w:r>
            <w:r w:rsidRPr="00D94333">
              <w:rPr>
                <w:sz w:val="20"/>
              </w:rPr>
              <w:t>2,</w:t>
            </w:r>
            <w:r w:rsidRPr="00D94333">
              <w:rPr>
                <w:spacing w:val="-5"/>
                <w:sz w:val="20"/>
              </w:rPr>
              <w:t xml:space="preserve"> </w:t>
            </w:r>
            <w:r w:rsidRPr="00D94333">
              <w:rPr>
                <w:sz w:val="20"/>
              </w:rPr>
              <w:t>Kuang-Fu</w:t>
            </w:r>
            <w:r w:rsidRPr="00D94333">
              <w:rPr>
                <w:spacing w:val="-6"/>
                <w:sz w:val="20"/>
              </w:rPr>
              <w:t xml:space="preserve"> </w:t>
            </w:r>
            <w:r w:rsidRPr="00D94333">
              <w:rPr>
                <w:spacing w:val="-2"/>
                <w:sz w:val="20"/>
              </w:rPr>
              <w:t>Road,</w:t>
            </w:r>
            <w:r>
              <w:rPr>
                <w:spacing w:val="-2"/>
                <w:sz w:val="20"/>
              </w:rPr>
              <w:t xml:space="preserve"> </w:t>
            </w:r>
            <w:r w:rsidRPr="00D94333">
              <w:rPr>
                <w:sz w:val="20"/>
              </w:rPr>
              <w:t>Hsinchu</w:t>
            </w:r>
            <w:r w:rsidRPr="00D94333">
              <w:rPr>
                <w:spacing w:val="-14"/>
                <w:sz w:val="20"/>
              </w:rPr>
              <w:t xml:space="preserve"> </w:t>
            </w:r>
            <w:r w:rsidRPr="00D94333">
              <w:rPr>
                <w:sz w:val="20"/>
              </w:rPr>
              <w:t>300044,</w:t>
            </w:r>
            <w:r w:rsidRPr="00D94333">
              <w:rPr>
                <w:spacing w:val="-14"/>
                <w:sz w:val="20"/>
              </w:rPr>
              <w:t xml:space="preserve"> </w:t>
            </w:r>
            <w:r w:rsidRPr="00D94333">
              <w:rPr>
                <w:sz w:val="20"/>
              </w:rPr>
              <w:t xml:space="preserve">Taiwan </w:t>
            </w:r>
            <w:r w:rsidRPr="00D94333">
              <w:rPr>
                <w:spacing w:val="-2"/>
                <w:sz w:val="20"/>
              </w:rPr>
              <w:t>R.O.C.</w:t>
            </w:r>
          </w:p>
        </w:tc>
      </w:tr>
      <w:tr w:rsidR="001160F2" w:rsidRPr="00D94333" w14:paraId="60B382F3" w14:textId="77777777" w:rsidTr="003D731B">
        <w:trPr>
          <w:trHeight w:val="1545"/>
        </w:trPr>
        <w:tc>
          <w:tcPr>
            <w:tcW w:w="1897" w:type="dxa"/>
            <w:vMerge w:val="restart"/>
          </w:tcPr>
          <w:p w14:paraId="2B250ED3" w14:textId="77777777" w:rsidR="001160F2" w:rsidRPr="00D94333" w:rsidRDefault="001160F2" w:rsidP="001160F2">
            <w:pPr>
              <w:pStyle w:val="TableParagraph"/>
              <w:spacing w:before="1"/>
              <w:ind w:left="163"/>
              <w:jc w:val="center"/>
              <w:rPr>
                <w:b/>
                <w:sz w:val="20"/>
              </w:rPr>
            </w:pPr>
            <w:r>
              <w:rPr>
                <w:b/>
                <w:sz w:val="20"/>
              </w:rPr>
              <w:t>27 August</w:t>
            </w:r>
            <w:r w:rsidRPr="00D94333">
              <w:rPr>
                <w:b/>
                <w:spacing w:val="-5"/>
                <w:sz w:val="20"/>
              </w:rPr>
              <w:t xml:space="preserve"> </w:t>
            </w:r>
            <w:r w:rsidRPr="00D94333">
              <w:rPr>
                <w:b/>
                <w:spacing w:val="-4"/>
                <w:sz w:val="20"/>
              </w:rPr>
              <w:t>2025</w:t>
            </w:r>
          </w:p>
          <w:p w14:paraId="47B686EC" w14:textId="77777777" w:rsidR="001160F2" w:rsidRPr="00D94333" w:rsidRDefault="001160F2" w:rsidP="001160F2">
            <w:pPr>
              <w:spacing w:line="0" w:lineRule="atLeast"/>
              <w:jc w:val="center"/>
              <w:rPr>
                <w:rFonts w:ascii="Arial" w:hAnsi="Arial" w:cs="Arial"/>
                <w:i/>
                <w:iCs/>
                <w:sz w:val="16"/>
                <w:szCs w:val="16"/>
              </w:rPr>
            </w:pPr>
            <w:r w:rsidRPr="00D94333">
              <w:rPr>
                <w:rFonts w:ascii="Arial" w:hAnsi="Arial" w:cs="Arial"/>
                <w:b/>
                <w:spacing w:val="-2"/>
                <w:sz w:val="20"/>
              </w:rPr>
              <w:t>(Wednesday)</w:t>
            </w:r>
          </w:p>
        </w:tc>
        <w:tc>
          <w:tcPr>
            <w:tcW w:w="3384" w:type="dxa"/>
          </w:tcPr>
          <w:p w14:paraId="4062F682" w14:textId="77777777" w:rsidR="001160F2" w:rsidRPr="00D94333" w:rsidRDefault="001160F2" w:rsidP="003D731B">
            <w:pPr>
              <w:pStyle w:val="TableParagraph"/>
              <w:ind w:right="108"/>
              <w:rPr>
                <w:b/>
                <w:sz w:val="20"/>
              </w:rPr>
            </w:pPr>
            <w:r w:rsidRPr="00D94333">
              <w:rPr>
                <w:sz w:val="20"/>
              </w:rPr>
              <w:t>Visit</w:t>
            </w:r>
            <w:r w:rsidRPr="00D94333">
              <w:rPr>
                <w:spacing w:val="-7"/>
                <w:sz w:val="20"/>
              </w:rPr>
              <w:t xml:space="preserve"> </w:t>
            </w:r>
            <w:r w:rsidRPr="00D94333">
              <w:rPr>
                <w:sz w:val="20"/>
              </w:rPr>
              <w:t>to</w:t>
            </w:r>
            <w:r w:rsidRPr="00D94333">
              <w:rPr>
                <w:spacing w:val="-9"/>
                <w:sz w:val="20"/>
              </w:rPr>
              <w:t xml:space="preserve"> </w:t>
            </w:r>
            <w:r w:rsidRPr="00D94333">
              <w:rPr>
                <w:b/>
                <w:sz w:val="20"/>
              </w:rPr>
              <w:t>Taoyuan</w:t>
            </w:r>
            <w:r w:rsidRPr="00D94333">
              <w:rPr>
                <w:b/>
                <w:spacing w:val="-9"/>
                <w:sz w:val="20"/>
              </w:rPr>
              <w:t xml:space="preserve"> </w:t>
            </w:r>
            <w:r w:rsidRPr="00D94333">
              <w:rPr>
                <w:b/>
                <w:sz w:val="20"/>
              </w:rPr>
              <w:t>City</w:t>
            </w:r>
            <w:r w:rsidRPr="00D94333">
              <w:rPr>
                <w:b/>
                <w:spacing w:val="-9"/>
                <w:sz w:val="20"/>
              </w:rPr>
              <w:t xml:space="preserve"> </w:t>
            </w:r>
            <w:r w:rsidRPr="00D94333">
              <w:rPr>
                <w:b/>
                <w:sz w:val="20"/>
              </w:rPr>
              <w:t>Department</w:t>
            </w:r>
            <w:r w:rsidRPr="00D94333">
              <w:rPr>
                <w:b/>
                <w:spacing w:val="-8"/>
                <w:sz w:val="20"/>
              </w:rPr>
              <w:t xml:space="preserve"> </w:t>
            </w:r>
            <w:r w:rsidRPr="00D94333">
              <w:rPr>
                <w:b/>
                <w:sz w:val="20"/>
              </w:rPr>
              <w:t>of Economic Development</w:t>
            </w:r>
          </w:p>
          <w:p w14:paraId="2F97ACD9" w14:textId="77777777" w:rsidR="001160F2" w:rsidRPr="00D94333" w:rsidRDefault="001160F2" w:rsidP="003D731B">
            <w:pPr>
              <w:spacing w:line="0" w:lineRule="atLeast"/>
              <w:ind w:left="108"/>
              <w:rPr>
                <w:rFonts w:ascii="Arial" w:hAnsi="Arial" w:cs="Arial"/>
                <w:i/>
                <w:iCs/>
                <w:sz w:val="16"/>
                <w:szCs w:val="16"/>
              </w:rPr>
            </w:pPr>
            <w:r w:rsidRPr="00D94333">
              <w:rPr>
                <w:rFonts w:ascii="Arial" w:hAnsi="Arial" w:cs="Arial"/>
                <w:b/>
                <w:sz w:val="20"/>
              </w:rPr>
              <w:t>Purpose:</w:t>
            </w:r>
            <w:r w:rsidRPr="00D94333">
              <w:rPr>
                <w:rFonts w:ascii="Arial" w:hAnsi="Arial" w:cs="Arial"/>
                <w:b/>
                <w:spacing w:val="-7"/>
                <w:sz w:val="20"/>
              </w:rPr>
              <w:t xml:space="preserve"> </w:t>
            </w:r>
            <w:r w:rsidRPr="00D94333">
              <w:rPr>
                <w:rFonts w:ascii="Arial" w:hAnsi="Arial" w:cs="Arial"/>
                <w:sz w:val="20"/>
              </w:rPr>
              <w:t>Explore</w:t>
            </w:r>
            <w:r w:rsidRPr="00D94333">
              <w:rPr>
                <w:rFonts w:ascii="Arial" w:hAnsi="Arial" w:cs="Arial"/>
                <w:spacing w:val="-9"/>
                <w:sz w:val="20"/>
              </w:rPr>
              <w:t xml:space="preserve"> </w:t>
            </w:r>
            <w:r w:rsidRPr="00D94333">
              <w:rPr>
                <w:rFonts w:ascii="Arial" w:hAnsi="Arial" w:cs="Arial"/>
                <w:sz w:val="20"/>
              </w:rPr>
              <w:t>initiatives</w:t>
            </w:r>
            <w:r w:rsidRPr="00D94333">
              <w:rPr>
                <w:rFonts w:ascii="Arial" w:hAnsi="Arial" w:cs="Arial"/>
                <w:spacing w:val="-10"/>
                <w:sz w:val="20"/>
              </w:rPr>
              <w:t xml:space="preserve"> </w:t>
            </w:r>
            <w:r w:rsidRPr="00D94333">
              <w:rPr>
                <w:rFonts w:ascii="Arial" w:hAnsi="Arial" w:cs="Arial"/>
                <w:sz w:val="20"/>
              </w:rPr>
              <w:t>integrating</w:t>
            </w:r>
            <w:r w:rsidRPr="00D94333">
              <w:rPr>
                <w:rFonts w:ascii="Arial" w:hAnsi="Arial" w:cs="Arial"/>
                <w:spacing w:val="-10"/>
                <w:sz w:val="20"/>
              </w:rPr>
              <w:t xml:space="preserve"> </w:t>
            </w:r>
            <w:r w:rsidRPr="00D94333">
              <w:rPr>
                <w:rFonts w:ascii="Arial" w:hAnsi="Arial" w:cs="Arial"/>
                <w:sz w:val="20"/>
              </w:rPr>
              <w:t>AI</w:t>
            </w:r>
            <w:r w:rsidRPr="00D94333">
              <w:rPr>
                <w:rFonts w:ascii="Arial" w:hAnsi="Arial" w:cs="Arial"/>
                <w:spacing w:val="-9"/>
                <w:sz w:val="20"/>
              </w:rPr>
              <w:t xml:space="preserve"> </w:t>
            </w:r>
            <w:r w:rsidRPr="00D94333">
              <w:rPr>
                <w:rFonts w:ascii="Arial" w:hAnsi="Arial" w:cs="Arial"/>
                <w:sz w:val="20"/>
              </w:rPr>
              <w:t xml:space="preserve">into transportation, urban planning, and </w:t>
            </w:r>
            <w:r w:rsidRPr="00D94333">
              <w:rPr>
                <w:rFonts w:ascii="Arial" w:hAnsi="Arial" w:cs="Arial"/>
                <w:spacing w:val="-2"/>
                <w:sz w:val="20"/>
              </w:rPr>
              <w:t>sustainability.</w:t>
            </w:r>
          </w:p>
        </w:tc>
        <w:tc>
          <w:tcPr>
            <w:tcW w:w="4230" w:type="dxa"/>
          </w:tcPr>
          <w:p w14:paraId="68CECF94" w14:textId="77777777" w:rsidR="001160F2" w:rsidRPr="00D94333" w:rsidRDefault="001160F2" w:rsidP="003D731B">
            <w:pPr>
              <w:pStyle w:val="TableParagraph"/>
              <w:spacing w:before="26"/>
              <w:ind w:left="0"/>
              <w:rPr>
                <w:b/>
                <w:sz w:val="20"/>
              </w:rPr>
            </w:pPr>
          </w:p>
          <w:p w14:paraId="60FE5D4B" w14:textId="77777777" w:rsidR="001160F2" w:rsidRPr="00D94333" w:rsidRDefault="001160F2" w:rsidP="003D731B">
            <w:pPr>
              <w:pStyle w:val="TableParagraph"/>
              <w:rPr>
                <w:b/>
                <w:sz w:val="20"/>
              </w:rPr>
            </w:pPr>
            <w:r w:rsidRPr="00D94333">
              <w:rPr>
                <w:b/>
                <w:sz w:val="20"/>
              </w:rPr>
              <w:t>Taoyuan</w:t>
            </w:r>
            <w:r w:rsidRPr="00D94333">
              <w:rPr>
                <w:b/>
                <w:spacing w:val="-14"/>
                <w:sz w:val="20"/>
              </w:rPr>
              <w:t xml:space="preserve"> </w:t>
            </w:r>
            <w:r w:rsidRPr="00D94333">
              <w:rPr>
                <w:b/>
                <w:sz w:val="20"/>
              </w:rPr>
              <w:t>City</w:t>
            </w:r>
            <w:r w:rsidRPr="00D94333">
              <w:rPr>
                <w:b/>
                <w:spacing w:val="-13"/>
                <w:sz w:val="20"/>
              </w:rPr>
              <w:t xml:space="preserve"> </w:t>
            </w:r>
            <w:r w:rsidRPr="00D94333">
              <w:rPr>
                <w:b/>
                <w:sz w:val="20"/>
              </w:rPr>
              <w:t>Department</w:t>
            </w:r>
            <w:r w:rsidRPr="00D94333">
              <w:rPr>
                <w:b/>
                <w:spacing w:val="-12"/>
                <w:sz w:val="20"/>
              </w:rPr>
              <w:t xml:space="preserve"> </w:t>
            </w:r>
            <w:r w:rsidRPr="00D94333">
              <w:rPr>
                <w:b/>
                <w:sz w:val="20"/>
              </w:rPr>
              <w:t>of Economic Development</w:t>
            </w:r>
          </w:p>
          <w:p w14:paraId="194E021B" w14:textId="77777777" w:rsidR="001160F2" w:rsidRPr="00D94333" w:rsidRDefault="001160F2" w:rsidP="003D731B">
            <w:pPr>
              <w:spacing w:line="0" w:lineRule="atLeast"/>
              <w:ind w:left="108"/>
              <w:jc w:val="both"/>
              <w:rPr>
                <w:rFonts w:ascii="Arial" w:hAnsi="Arial" w:cs="Arial"/>
                <w:i/>
                <w:iCs/>
                <w:sz w:val="16"/>
                <w:szCs w:val="16"/>
              </w:rPr>
            </w:pPr>
            <w:r w:rsidRPr="00D94333">
              <w:rPr>
                <w:rFonts w:ascii="Arial" w:hAnsi="Arial" w:cs="Arial"/>
                <w:sz w:val="20"/>
              </w:rPr>
              <w:t>2F,</w:t>
            </w:r>
            <w:r w:rsidRPr="00D94333">
              <w:rPr>
                <w:rFonts w:ascii="Arial" w:hAnsi="Arial" w:cs="Arial"/>
                <w:spacing w:val="-11"/>
                <w:sz w:val="20"/>
              </w:rPr>
              <w:t xml:space="preserve"> </w:t>
            </w:r>
            <w:r w:rsidRPr="00D94333">
              <w:rPr>
                <w:rFonts w:ascii="Arial" w:hAnsi="Arial" w:cs="Arial"/>
                <w:sz w:val="20"/>
              </w:rPr>
              <w:t>No.1,</w:t>
            </w:r>
            <w:r w:rsidRPr="00D94333">
              <w:rPr>
                <w:rFonts w:ascii="Arial" w:hAnsi="Arial" w:cs="Arial"/>
                <w:spacing w:val="-9"/>
                <w:sz w:val="20"/>
              </w:rPr>
              <w:t xml:space="preserve"> </w:t>
            </w:r>
            <w:r w:rsidRPr="00D94333">
              <w:rPr>
                <w:rFonts w:ascii="Arial" w:hAnsi="Arial" w:cs="Arial"/>
                <w:sz w:val="20"/>
              </w:rPr>
              <w:t>Xianfu</w:t>
            </w:r>
            <w:r w:rsidRPr="00D94333">
              <w:rPr>
                <w:rFonts w:ascii="Arial" w:hAnsi="Arial" w:cs="Arial"/>
                <w:spacing w:val="-10"/>
                <w:sz w:val="20"/>
              </w:rPr>
              <w:t xml:space="preserve"> </w:t>
            </w:r>
            <w:r w:rsidRPr="00D94333">
              <w:rPr>
                <w:rFonts w:ascii="Arial" w:hAnsi="Arial" w:cs="Arial"/>
                <w:sz w:val="20"/>
              </w:rPr>
              <w:t>Rd,</w:t>
            </w:r>
            <w:r w:rsidRPr="00D94333">
              <w:rPr>
                <w:rFonts w:ascii="Arial" w:hAnsi="Arial" w:cs="Arial"/>
                <w:spacing w:val="-11"/>
                <w:sz w:val="20"/>
              </w:rPr>
              <w:t xml:space="preserve"> </w:t>
            </w:r>
            <w:r w:rsidRPr="00D94333">
              <w:rPr>
                <w:rFonts w:ascii="Arial" w:hAnsi="Arial" w:cs="Arial"/>
                <w:sz w:val="20"/>
              </w:rPr>
              <w:t>Taoyuan District, Taoyuan City 33001, Taiwan (R.O.C.)</w:t>
            </w:r>
          </w:p>
        </w:tc>
      </w:tr>
      <w:tr w:rsidR="001160F2" w:rsidRPr="00D94333" w14:paraId="2447044D" w14:textId="77777777" w:rsidTr="003D731B">
        <w:trPr>
          <w:trHeight w:val="1552"/>
        </w:trPr>
        <w:tc>
          <w:tcPr>
            <w:tcW w:w="1897" w:type="dxa"/>
            <w:vMerge/>
          </w:tcPr>
          <w:p w14:paraId="61B38682" w14:textId="77777777" w:rsidR="001160F2" w:rsidRPr="00D94333" w:rsidRDefault="001160F2" w:rsidP="003D731B">
            <w:pPr>
              <w:spacing w:line="0" w:lineRule="atLeast"/>
              <w:jc w:val="both"/>
              <w:rPr>
                <w:rFonts w:ascii="Arial" w:hAnsi="Arial" w:cs="Arial"/>
                <w:i/>
                <w:iCs/>
                <w:sz w:val="16"/>
                <w:szCs w:val="16"/>
              </w:rPr>
            </w:pPr>
          </w:p>
        </w:tc>
        <w:tc>
          <w:tcPr>
            <w:tcW w:w="3384" w:type="dxa"/>
          </w:tcPr>
          <w:p w14:paraId="3F3C0816" w14:textId="77777777" w:rsidR="001160F2" w:rsidRPr="00D94333" w:rsidRDefault="001160F2" w:rsidP="003D731B">
            <w:pPr>
              <w:pStyle w:val="TableParagraph"/>
              <w:ind w:right="108"/>
              <w:rPr>
                <w:sz w:val="20"/>
              </w:rPr>
            </w:pPr>
            <w:r w:rsidRPr="00D94333">
              <w:rPr>
                <w:sz w:val="20"/>
              </w:rPr>
              <w:t>Visit</w:t>
            </w:r>
            <w:r w:rsidRPr="00D94333">
              <w:rPr>
                <w:spacing w:val="-8"/>
                <w:sz w:val="20"/>
              </w:rPr>
              <w:t xml:space="preserve"> </w:t>
            </w:r>
            <w:r w:rsidRPr="00D94333">
              <w:rPr>
                <w:sz w:val="20"/>
              </w:rPr>
              <w:t>to</w:t>
            </w:r>
            <w:r w:rsidRPr="00D94333">
              <w:rPr>
                <w:spacing w:val="-10"/>
                <w:sz w:val="20"/>
              </w:rPr>
              <w:t xml:space="preserve"> </w:t>
            </w:r>
            <w:r w:rsidRPr="00D94333">
              <w:rPr>
                <w:b/>
                <w:sz w:val="20"/>
              </w:rPr>
              <w:t>Chung-Hua</w:t>
            </w:r>
            <w:r w:rsidRPr="00D94333">
              <w:rPr>
                <w:b/>
                <w:spacing w:val="-8"/>
                <w:sz w:val="20"/>
              </w:rPr>
              <w:t xml:space="preserve"> </w:t>
            </w:r>
            <w:r w:rsidRPr="00D94333">
              <w:rPr>
                <w:b/>
                <w:sz w:val="20"/>
              </w:rPr>
              <w:t>Institution</w:t>
            </w:r>
            <w:r w:rsidRPr="00D94333">
              <w:rPr>
                <w:b/>
                <w:spacing w:val="-9"/>
                <w:sz w:val="20"/>
              </w:rPr>
              <w:t xml:space="preserve"> </w:t>
            </w:r>
            <w:r w:rsidRPr="00D94333">
              <w:rPr>
                <w:b/>
                <w:sz w:val="20"/>
              </w:rPr>
              <w:t>for</w:t>
            </w:r>
            <w:r w:rsidRPr="00D94333">
              <w:rPr>
                <w:b/>
                <w:spacing w:val="-10"/>
                <w:sz w:val="20"/>
              </w:rPr>
              <w:t xml:space="preserve"> </w:t>
            </w:r>
            <w:r w:rsidRPr="00D94333">
              <w:rPr>
                <w:b/>
                <w:sz w:val="20"/>
              </w:rPr>
              <w:t>Economic Research (CIER)</w:t>
            </w:r>
            <w:r w:rsidRPr="00D94333">
              <w:rPr>
                <w:sz w:val="20"/>
              </w:rPr>
              <w:t>, Taipei.</w:t>
            </w:r>
          </w:p>
          <w:p w14:paraId="7D0F0C2E" w14:textId="77777777" w:rsidR="001160F2" w:rsidRPr="00D94333" w:rsidRDefault="001160F2" w:rsidP="003D731B">
            <w:pPr>
              <w:spacing w:line="0" w:lineRule="atLeast"/>
              <w:ind w:left="108"/>
              <w:rPr>
                <w:rFonts w:ascii="Arial" w:hAnsi="Arial" w:cs="Arial"/>
                <w:i/>
                <w:iCs/>
                <w:sz w:val="16"/>
                <w:szCs w:val="16"/>
              </w:rPr>
            </w:pPr>
            <w:r w:rsidRPr="00D94333">
              <w:rPr>
                <w:rFonts w:ascii="Arial" w:hAnsi="Arial" w:cs="Arial"/>
                <w:b/>
                <w:sz w:val="20"/>
              </w:rPr>
              <w:t xml:space="preserve">Purpose: </w:t>
            </w:r>
            <w:r w:rsidRPr="00D94333">
              <w:rPr>
                <w:rFonts w:ascii="Arial" w:hAnsi="Arial" w:cs="Arial"/>
                <w:sz w:val="20"/>
              </w:rPr>
              <w:t>Understand research-based policy recommendations</w:t>
            </w:r>
            <w:r w:rsidRPr="00D94333">
              <w:rPr>
                <w:rFonts w:ascii="Arial" w:hAnsi="Arial" w:cs="Arial"/>
                <w:spacing w:val="-12"/>
                <w:sz w:val="20"/>
              </w:rPr>
              <w:t xml:space="preserve"> </w:t>
            </w:r>
            <w:r w:rsidRPr="00D94333">
              <w:rPr>
                <w:rFonts w:ascii="Arial" w:hAnsi="Arial" w:cs="Arial"/>
                <w:sz w:val="20"/>
              </w:rPr>
              <w:t>and</w:t>
            </w:r>
            <w:r w:rsidRPr="00D94333">
              <w:rPr>
                <w:rFonts w:ascii="Arial" w:hAnsi="Arial" w:cs="Arial"/>
                <w:spacing w:val="-12"/>
                <w:sz w:val="20"/>
              </w:rPr>
              <w:t xml:space="preserve"> </w:t>
            </w:r>
            <w:r w:rsidRPr="00D94333">
              <w:rPr>
                <w:rFonts w:ascii="Arial" w:hAnsi="Arial" w:cs="Arial"/>
                <w:sz w:val="20"/>
              </w:rPr>
              <w:t>economic</w:t>
            </w:r>
            <w:r w:rsidRPr="00D94333">
              <w:rPr>
                <w:rFonts w:ascii="Arial" w:hAnsi="Arial" w:cs="Arial"/>
                <w:spacing w:val="-12"/>
                <w:sz w:val="20"/>
              </w:rPr>
              <w:t xml:space="preserve"> </w:t>
            </w:r>
            <w:r w:rsidRPr="00D94333">
              <w:rPr>
                <w:rFonts w:ascii="Arial" w:hAnsi="Arial" w:cs="Arial"/>
                <w:sz w:val="20"/>
              </w:rPr>
              <w:t>strategies</w:t>
            </w:r>
            <w:r w:rsidRPr="00D94333">
              <w:rPr>
                <w:rFonts w:ascii="Arial" w:hAnsi="Arial" w:cs="Arial"/>
                <w:spacing w:val="-12"/>
                <w:sz w:val="20"/>
              </w:rPr>
              <w:t xml:space="preserve"> </w:t>
            </w:r>
            <w:r w:rsidRPr="00D94333">
              <w:rPr>
                <w:rFonts w:ascii="Arial" w:hAnsi="Arial" w:cs="Arial"/>
                <w:sz w:val="20"/>
              </w:rPr>
              <w:t xml:space="preserve">for </w:t>
            </w:r>
            <w:r w:rsidRPr="00D94333">
              <w:rPr>
                <w:rFonts w:ascii="Arial" w:hAnsi="Arial" w:cs="Arial"/>
                <w:spacing w:val="-4"/>
                <w:sz w:val="20"/>
              </w:rPr>
              <w:t>R&amp;D.</w:t>
            </w:r>
          </w:p>
        </w:tc>
        <w:tc>
          <w:tcPr>
            <w:tcW w:w="4230" w:type="dxa"/>
          </w:tcPr>
          <w:p w14:paraId="455338E5" w14:textId="77777777" w:rsidR="001160F2" w:rsidRPr="00D94333" w:rsidRDefault="001160F2" w:rsidP="003D731B">
            <w:pPr>
              <w:pStyle w:val="TableParagraph"/>
              <w:spacing w:before="11"/>
              <w:ind w:left="0"/>
              <w:rPr>
                <w:b/>
                <w:sz w:val="20"/>
              </w:rPr>
            </w:pPr>
          </w:p>
          <w:p w14:paraId="24BA9085" w14:textId="77777777" w:rsidR="001160F2" w:rsidRPr="00D94333" w:rsidRDefault="001160F2" w:rsidP="003D731B">
            <w:pPr>
              <w:spacing w:line="0" w:lineRule="atLeast"/>
              <w:jc w:val="both"/>
              <w:rPr>
                <w:rFonts w:ascii="Arial" w:hAnsi="Arial" w:cs="Arial"/>
                <w:i/>
                <w:iCs/>
                <w:sz w:val="16"/>
                <w:szCs w:val="16"/>
              </w:rPr>
            </w:pPr>
            <w:r w:rsidRPr="00D94333">
              <w:rPr>
                <w:rFonts w:ascii="Arial" w:hAnsi="Arial" w:cs="Arial"/>
                <w:b/>
                <w:sz w:val="20"/>
              </w:rPr>
              <w:t xml:space="preserve">Chung-Hua Institution for Economic Research (CIER) </w:t>
            </w:r>
            <w:r w:rsidRPr="00D94333">
              <w:rPr>
                <w:rFonts w:ascii="Arial" w:hAnsi="Arial" w:cs="Arial"/>
                <w:sz w:val="20"/>
              </w:rPr>
              <w:t>No.</w:t>
            </w:r>
            <w:r w:rsidRPr="00D94333">
              <w:rPr>
                <w:rFonts w:ascii="Arial" w:hAnsi="Arial" w:cs="Arial"/>
                <w:spacing w:val="-11"/>
                <w:sz w:val="20"/>
              </w:rPr>
              <w:t xml:space="preserve"> </w:t>
            </w:r>
            <w:r w:rsidRPr="00D94333">
              <w:rPr>
                <w:rFonts w:ascii="Arial" w:hAnsi="Arial" w:cs="Arial"/>
                <w:sz w:val="20"/>
              </w:rPr>
              <w:t>75,</w:t>
            </w:r>
            <w:r w:rsidRPr="00D94333">
              <w:rPr>
                <w:rFonts w:ascii="Arial" w:hAnsi="Arial" w:cs="Arial"/>
                <w:spacing w:val="-11"/>
                <w:sz w:val="20"/>
              </w:rPr>
              <w:t xml:space="preserve"> </w:t>
            </w:r>
            <w:r w:rsidRPr="00D94333">
              <w:rPr>
                <w:rFonts w:ascii="Arial" w:hAnsi="Arial" w:cs="Arial"/>
                <w:sz w:val="20"/>
              </w:rPr>
              <w:t>Changxing</w:t>
            </w:r>
            <w:r w:rsidRPr="00D94333">
              <w:rPr>
                <w:rFonts w:ascii="Arial" w:hAnsi="Arial" w:cs="Arial"/>
                <w:spacing w:val="-11"/>
                <w:sz w:val="20"/>
              </w:rPr>
              <w:t xml:space="preserve"> </w:t>
            </w:r>
            <w:r w:rsidRPr="00D94333">
              <w:rPr>
                <w:rFonts w:ascii="Arial" w:hAnsi="Arial" w:cs="Arial"/>
                <w:sz w:val="20"/>
              </w:rPr>
              <w:t>Street,</w:t>
            </w:r>
            <w:r w:rsidRPr="00D94333">
              <w:rPr>
                <w:rFonts w:ascii="Arial" w:hAnsi="Arial" w:cs="Arial"/>
                <w:spacing w:val="-10"/>
                <w:sz w:val="20"/>
              </w:rPr>
              <w:t xml:space="preserve"> </w:t>
            </w:r>
            <w:r w:rsidRPr="00D94333">
              <w:rPr>
                <w:rFonts w:ascii="Arial" w:hAnsi="Arial" w:cs="Arial"/>
                <w:sz w:val="20"/>
              </w:rPr>
              <w:t>Daan District, Taipei City</w:t>
            </w:r>
          </w:p>
        </w:tc>
      </w:tr>
    </w:tbl>
    <w:p w14:paraId="22BE36F0" w14:textId="77777777" w:rsidR="001160F2" w:rsidRDefault="001160F2">
      <w:r>
        <w:br w:type="page"/>
      </w:r>
    </w:p>
    <w:tbl>
      <w:tblPr>
        <w:tblStyle w:val="TableGrid"/>
        <w:tblW w:w="9511" w:type="dxa"/>
        <w:tblLook w:val="04A0" w:firstRow="1" w:lastRow="0" w:firstColumn="1" w:lastColumn="0" w:noHBand="0" w:noVBand="1"/>
      </w:tblPr>
      <w:tblGrid>
        <w:gridCol w:w="1897"/>
        <w:gridCol w:w="3384"/>
        <w:gridCol w:w="4230"/>
      </w:tblGrid>
      <w:tr w:rsidR="001160F2" w:rsidRPr="00D94333" w14:paraId="39A1B887" w14:textId="77777777" w:rsidTr="001160F2">
        <w:trPr>
          <w:trHeight w:val="260"/>
        </w:trPr>
        <w:tc>
          <w:tcPr>
            <w:tcW w:w="1897" w:type="dxa"/>
            <w:shd w:val="clear" w:color="auto" w:fill="DAE9F7" w:themeFill="text2" w:themeFillTint="1A"/>
            <w:vAlign w:val="bottom"/>
          </w:tcPr>
          <w:p w14:paraId="247D8A3D" w14:textId="26303717" w:rsidR="001160F2" w:rsidRPr="00D94333" w:rsidRDefault="001160F2" w:rsidP="001160F2">
            <w:pPr>
              <w:pStyle w:val="TableParagraph"/>
              <w:spacing w:before="116"/>
              <w:ind w:left="0"/>
              <w:jc w:val="center"/>
              <w:rPr>
                <w:b/>
                <w:sz w:val="20"/>
              </w:rPr>
            </w:pPr>
            <w:r w:rsidRPr="00367B25">
              <w:rPr>
                <w:b/>
                <w:bCs/>
                <w:spacing w:val="-4"/>
                <w:sz w:val="20"/>
              </w:rPr>
              <w:lastRenderedPageBreak/>
              <w:t>Date</w:t>
            </w:r>
          </w:p>
        </w:tc>
        <w:tc>
          <w:tcPr>
            <w:tcW w:w="3384" w:type="dxa"/>
            <w:shd w:val="clear" w:color="auto" w:fill="DAE9F7" w:themeFill="text2" w:themeFillTint="1A"/>
            <w:vAlign w:val="bottom"/>
          </w:tcPr>
          <w:p w14:paraId="7F2D1AC0" w14:textId="3DB741DF" w:rsidR="001160F2" w:rsidRPr="00D94333" w:rsidRDefault="001160F2" w:rsidP="001160F2">
            <w:pPr>
              <w:pStyle w:val="TableParagraph"/>
              <w:ind w:right="108"/>
              <w:jc w:val="center"/>
              <w:rPr>
                <w:sz w:val="20"/>
              </w:rPr>
            </w:pPr>
            <w:r w:rsidRPr="00367B25">
              <w:rPr>
                <w:b/>
                <w:bCs/>
                <w:spacing w:val="-2"/>
                <w:sz w:val="20"/>
              </w:rPr>
              <w:t>Activity</w:t>
            </w:r>
          </w:p>
        </w:tc>
        <w:tc>
          <w:tcPr>
            <w:tcW w:w="4230" w:type="dxa"/>
            <w:shd w:val="clear" w:color="auto" w:fill="DAE9F7" w:themeFill="text2" w:themeFillTint="1A"/>
            <w:vAlign w:val="bottom"/>
          </w:tcPr>
          <w:p w14:paraId="00683ABB" w14:textId="3A66DE2E" w:rsidR="001160F2" w:rsidRPr="00D94333" w:rsidRDefault="001160F2" w:rsidP="001160F2">
            <w:pPr>
              <w:spacing w:line="0" w:lineRule="atLeast"/>
              <w:jc w:val="center"/>
              <w:rPr>
                <w:rFonts w:ascii="Arial" w:hAnsi="Arial" w:cs="Arial"/>
                <w:b/>
                <w:sz w:val="20"/>
              </w:rPr>
            </w:pPr>
            <w:r w:rsidRPr="00367B25">
              <w:rPr>
                <w:rFonts w:ascii="Arial" w:hAnsi="Arial" w:cs="Arial"/>
                <w:b/>
                <w:bCs/>
                <w:sz w:val="20"/>
              </w:rPr>
              <w:t>Venue</w:t>
            </w:r>
            <w:r w:rsidRPr="00367B25">
              <w:rPr>
                <w:rFonts w:ascii="Arial" w:hAnsi="Arial" w:cs="Arial"/>
                <w:b/>
                <w:bCs/>
                <w:spacing w:val="-10"/>
                <w:sz w:val="20"/>
              </w:rPr>
              <w:t xml:space="preserve"> </w:t>
            </w:r>
            <w:r w:rsidRPr="00367B25">
              <w:rPr>
                <w:rFonts w:ascii="Arial" w:hAnsi="Arial" w:cs="Arial"/>
                <w:b/>
                <w:bCs/>
                <w:spacing w:val="-2"/>
                <w:sz w:val="20"/>
              </w:rPr>
              <w:t>(City)</w:t>
            </w:r>
          </w:p>
        </w:tc>
      </w:tr>
      <w:tr w:rsidR="001160F2" w:rsidRPr="00D94333" w14:paraId="7E923A28" w14:textId="77777777" w:rsidTr="003D731B">
        <w:trPr>
          <w:trHeight w:val="1547"/>
        </w:trPr>
        <w:tc>
          <w:tcPr>
            <w:tcW w:w="1897" w:type="dxa"/>
            <w:vMerge w:val="restart"/>
          </w:tcPr>
          <w:p w14:paraId="75706F40" w14:textId="77777777" w:rsidR="001160F2" w:rsidRPr="00D94333" w:rsidRDefault="001160F2" w:rsidP="001160F2">
            <w:pPr>
              <w:pStyle w:val="TableParagraph"/>
              <w:ind w:left="107"/>
              <w:jc w:val="center"/>
              <w:rPr>
                <w:b/>
                <w:sz w:val="20"/>
              </w:rPr>
            </w:pPr>
            <w:r>
              <w:rPr>
                <w:b/>
                <w:sz w:val="20"/>
              </w:rPr>
              <w:t>28 August</w:t>
            </w:r>
            <w:r w:rsidRPr="00D94333">
              <w:rPr>
                <w:b/>
                <w:spacing w:val="-5"/>
                <w:sz w:val="20"/>
              </w:rPr>
              <w:t xml:space="preserve"> </w:t>
            </w:r>
            <w:r w:rsidRPr="00D94333">
              <w:rPr>
                <w:b/>
                <w:spacing w:val="-4"/>
                <w:sz w:val="20"/>
              </w:rPr>
              <w:t>2025</w:t>
            </w:r>
          </w:p>
          <w:p w14:paraId="7568EEA5" w14:textId="77777777" w:rsidR="001160F2" w:rsidRPr="00D94333" w:rsidRDefault="001160F2" w:rsidP="001160F2">
            <w:pPr>
              <w:spacing w:line="0" w:lineRule="atLeast"/>
              <w:jc w:val="center"/>
              <w:rPr>
                <w:rFonts w:ascii="Arial" w:hAnsi="Arial" w:cs="Arial"/>
                <w:i/>
                <w:iCs/>
                <w:sz w:val="16"/>
                <w:szCs w:val="16"/>
              </w:rPr>
            </w:pPr>
            <w:r w:rsidRPr="00D94333">
              <w:rPr>
                <w:rFonts w:ascii="Arial" w:hAnsi="Arial" w:cs="Arial"/>
                <w:b/>
                <w:spacing w:val="-2"/>
                <w:sz w:val="20"/>
              </w:rPr>
              <w:t>(Thursday)</w:t>
            </w:r>
          </w:p>
        </w:tc>
        <w:tc>
          <w:tcPr>
            <w:tcW w:w="3384" w:type="dxa"/>
          </w:tcPr>
          <w:p w14:paraId="55982EA5" w14:textId="77777777" w:rsidR="001160F2" w:rsidRPr="00D94333" w:rsidRDefault="001160F2" w:rsidP="001160F2">
            <w:pPr>
              <w:pStyle w:val="TableParagraph"/>
              <w:ind w:right="108"/>
              <w:rPr>
                <w:sz w:val="20"/>
              </w:rPr>
            </w:pPr>
            <w:r w:rsidRPr="00D94333">
              <w:rPr>
                <w:sz w:val="20"/>
              </w:rPr>
              <w:t>Visit</w:t>
            </w:r>
            <w:r w:rsidRPr="00D94333">
              <w:rPr>
                <w:spacing w:val="-8"/>
                <w:sz w:val="20"/>
              </w:rPr>
              <w:t xml:space="preserve"> </w:t>
            </w:r>
            <w:r w:rsidRPr="00D94333">
              <w:rPr>
                <w:sz w:val="20"/>
              </w:rPr>
              <w:t>to</w:t>
            </w:r>
            <w:r w:rsidRPr="00D94333">
              <w:rPr>
                <w:spacing w:val="-10"/>
                <w:sz w:val="20"/>
              </w:rPr>
              <w:t xml:space="preserve"> </w:t>
            </w:r>
            <w:r w:rsidRPr="00D94333">
              <w:rPr>
                <w:b/>
                <w:sz w:val="20"/>
              </w:rPr>
              <w:t>Taipei</w:t>
            </w:r>
            <w:r w:rsidRPr="00D94333">
              <w:rPr>
                <w:b/>
                <w:spacing w:val="-8"/>
                <w:sz w:val="20"/>
              </w:rPr>
              <w:t xml:space="preserve"> </w:t>
            </w:r>
            <w:r w:rsidRPr="00D94333">
              <w:rPr>
                <w:b/>
                <w:sz w:val="20"/>
              </w:rPr>
              <w:t>Medical</w:t>
            </w:r>
            <w:r w:rsidRPr="00D94333">
              <w:rPr>
                <w:b/>
                <w:spacing w:val="-10"/>
                <w:sz w:val="20"/>
              </w:rPr>
              <w:t xml:space="preserve"> </w:t>
            </w:r>
            <w:r w:rsidRPr="00D94333">
              <w:rPr>
                <w:b/>
                <w:sz w:val="20"/>
              </w:rPr>
              <w:t>University</w:t>
            </w:r>
            <w:r w:rsidRPr="00D94333">
              <w:rPr>
                <w:b/>
                <w:spacing w:val="-10"/>
                <w:sz w:val="20"/>
              </w:rPr>
              <w:t xml:space="preserve"> </w:t>
            </w:r>
            <w:r w:rsidRPr="00D94333">
              <w:rPr>
                <w:b/>
                <w:sz w:val="20"/>
              </w:rPr>
              <w:t>(TMU) Research Centers</w:t>
            </w:r>
            <w:r w:rsidRPr="00D94333">
              <w:rPr>
                <w:sz w:val="20"/>
              </w:rPr>
              <w:t>, Taipei.</w:t>
            </w:r>
          </w:p>
          <w:p w14:paraId="4A424FC6" w14:textId="77777777" w:rsidR="001160F2" w:rsidRPr="00D94333" w:rsidRDefault="001160F2" w:rsidP="001160F2">
            <w:pPr>
              <w:spacing w:line="0" w:lineRule="atLeast"/>
              <w:ind w:left="108"/>
              <w:jc w:val="both"/>
              <w:rPr>
                <w:rFonts w:ascii="Arial" w:hAnsi="Arial" w:cs="Arial"/>
                <w:i/>
                <w:iCs/>
                <w:sz w:val="16"/>
                <w:szCs w:val="16"/>
              </w:rPr>
            </w:pPr>
            <w:r w:rsidRPr="00D94333">
              <w:rPr>
                <w:rFonts w:ascii="Arial" w:hAnsi="Arial" w:cs="Arial"/>
                <w:b/>
                <w:sz w:val="20"/>
              </w:rPr>
              <w:t>Purpose:</w:t>
            </w:r>
            <w:r w:rsidRPr="00D94333">
              <w:rPr>
                <w:rFonts w:ascii="Arial" w:hAnsi="Arial" w:cs="Arial"/>
                <w:b/>
                <w:spacing w:val="-9"/>
                <w:sz w:val="20"/>
              </w:rPr>
              <w:t xml:space="preserve"> </w:t>
            </w:r>
            <w:r w:rsidRPr="00D94333">
              <w:rPr>
                <w:rFonts w:ascii="Arial" w:hAnsi="Arial" w:cs="Arial"/>
                <w:sz w:val="20"/>
              </w:rPr>
              <w:t>Learn</w:t>
            </w:r>
            <w:r w:rsidRPr="00D94333">
              <w:rPr>
                <w:rFonts w:ascii="Arial" w:hAnsi="Arial" w:cs="Arial"/>
                <w:spacing w:val="-11"/>
                <w:sz w:val="20"/>
              </w:rPr>
              <w:t xml:space="preserve"> </w:t>
            </w:r>
            <w:r w:rsidRPr="00D94333">
              <w:rPr>
                <w:rFonts w:ascii="Arial" w:hAnsi="Arial" w:cs="Arial"/>
                <w:sz w:val="20"/>
              </w:rPr>
              <w:t>about</w:t>
            </w:r>
            <w:r w:rsidRPr="00D94333">
              <w:rPr>
                <w:rFonts w:ascii="Arial" w:hAnsi="Arial" w:cs="Arial"/>
                <w:spacing w:val="-12"/>
                <w:sz w:val="20"/>
              </w:rPr>
              <w:t xml:space="preserve"> </w:t>
            </w:r>
            <w:r w:rsidRPr="00D94333">
              <w:rPr>
                <w:rFonts w:ascii="Arial" w:hAnsi="Arial" w:cs="Arial"/>
                <w:sz w:val="20"/>
              </w:rPr>
              <w:t>innovations</w:t>
            </w:r>
            <w:r w:rsidRPr="00D94333">
              <w:rPr>
                <w:rFonts w:ascii="Arial" w:hAnsi="Arial" w:cs="Arial"/>
                <w:spacing w:val="-11"/>
                <w:sz w:val="20"/>
              </w:rPr>
              <w:t xml:space="preserve"> </w:t>
            </w:r>
            <w:r w:rsidRPr="00D94333">
              <w:rPr>
                <w:rFonts w:ascii="Arial" w:hAnsi="Arial" w:cs="Arial"/>
                <w:sz w:val="20"/>
              </w:rPr>
              <w:t>in biotechnology and healthcare R&amp;D.</w:t>
            </w:r>
          </w:p>
        </w:tc>
        <w:tc>
          <w:tcPr>
            <w:tcW w:w="4230" w:type="dxa"/>
          </w:tcPr>
          <w:p w14:paraId="6CFB44FB" w14:textId="77777777" w:rsidR="001160F2" w:rsidRPr="00D94333" w:rsidRDefault="001160F2" w:rsidP="001160F2">
            <w:pPr>
              <w:spacing w:line="0" w:lineRule="atLeast"/>
              <w:jc w:val="both"/>
              <w:rPr>
                <w:rFonts w:ascii="Arial" w:hAnsi="Arial" w:cs="Arial"/>
                <w:i/>
                <w:iCs/>
                <w:sz w:val="16"/>
                <w:szCs w:val="16"/>
              </w:rPr>
            </w:pPr>
            <w:r w:rsidRPr="00D94333">
              <w:rPr>
                <w:rFonts w:ascii="Arial" w:hAnsi="Arial" w:cs="Arial"/>
                <w:b/>
                <w:sz w:val="20"/>
              </w:rPr>
              <w:t xml:space="preserve">Taipei Medical University (TMU) Research Centers </w:t>
            </w:r>
            <w:r w:rsidRPr="00D94333">
              <w:rPr>
                <w:rFonts w:ascii="Arial" w:hAnsi="Arial" w:cs="Arial"/>
                <w:sz w:val="20"/>
              </w:rPr>
              <w:t>250</w:t>
            </w:r>
            <w:r w:rsidRPr="00D94333">
              <w:rPr>
                <w:rFonts w:ascii="Arial" w:hAnsi="Arial" w:cs="Arial"/>
                <w:spacing w:val="-13"/>
                <w:sz w:val="20"/>
              </w:rPr>
              <w:t xml:space="preserve"> </w:t>
            </w:r>
            <w:r w:rsidRPr="00D94333">
              <w:rPr>
                <w:rFonts w:ascii="Arial" w:hAnsi="Arial" w:cs="Arial"/>
                <w:sz w:val="20"/>
              </w:rPr>
              <w:t>Wu-Hsing</w:t>
            </w:r>
            <w:r w:rsidRPr="00D94333">
              <w:rPr>
                <w:rFonts w:ascii="Arial" w:hAnsi="Arial" w:cs="Arial"/>
                <w:spacing w:val="-14"/>
                <w:sz w:val="20"/>
              </w:rPr>
              <w:t xml:space="preserve"> </w:t>
            </w:r>
            <w:r w:rsidRPr="00D94333">
              <w:rPr>
                <w:rFonts w:ascii="Arial" w:hAnsi="Arial" w:cs="Arial"/>
                <w:sz w:val="20"/>
              </w:rPr>
              <w:t>Street,</w:t>
            </w:r>
            <w:r w:rsidRPr="00D94333">
              <w:rPr>
                <w:rFonts w:ascii="Arial" w:hAnsi="Arial" w:cs="Arial"/>
                <w:spacing w:val="-14"/>
                <w:sz w:val="20"/>
              </w:rPr>
              <w:t xml:space="preserve"> </w:t>
            </w:r>
            <w:r w:rsidRPr="00D94333">
              <w:rPr>
                <w:rFonts w:ascii="Arial" w:hAnsi="Arial" w:cs="Arial"/>
                <w:sz w:val="20"/>
              </w:rPr>
              <w:t>Taipei City, TAIWAN 110</w:t>
            </w:r>
          </w:p>
        </w:tc>
      </w:tr>
      <w:tr w:rsidR="001160F2" w:rsidRPr="00D94333" w14:paraId="50F8243B" w14:textId="77777777" w:rsidTr="003D731B">
        <w:trPr>
          <w:trHeight w:val="1271"/>
        </w:trPr>
        <w:tc>
          <w:tcPr>
            <w:tcW w:w="1897" w:type="dxa"/>
            <w:vMerge/>
          </w:tcPr>
          <w:p w14:paraId="4ACDFCCD" w14:textId="77777777" w:rsidR="001160F2" w:rsidRPr="00D94333" w:rsidRDefault="001160F2" w:rsidP="001160F2">
            <w:pPr>
              <w:spacing w:line="0" w:lineRule="atLeast"/>
              <w:jc w:val="center"/>
              <w:rPr>
                <w:rFonts w:ascii="Arial" w:hAnsi="Arial" w:cs="Arial"/>
                <w:i/>
                <w:iCs/>
                <w:sz w:val="16"/>
                <w:szCs w:val="16"/>
              </w:rPr>
            </w:pPr>
          </w:p>
        </w:tc>
        <w:tc>
          <w:tcPr>
            <w:tcW w:w="3384" w:type="dxa"/>
          </w:tcPr>
          <w:p w14:paraId="5B683071" w14:textId="77777777" w:rsidR="001160F2" w:rsidRPr="00D94333" w:rsidRDefault="001160F2" w:rsidP="001160F2">
            <w:pPr>
              <w:pStyle w:val="TableParagraph"/>
              <w:ind w:right="108"/>
              <w:rPr>
                <w:sz w:val="20"/>
              </w:rPr>
            </w:pPr>
            <w:r w:rsidRPr="00D94333">
              <w:rPr>
                <w:sz w:val="20"/>
              </w:rPr>
              <w:t>Visit</w:t>
            </w:r>
            <w:r w:rsidRPr="00D94333">
              <w:rPr>
                <w:spacing w:val="-6"/>
                <w:sz w:val="20"/>
              </w:rPr>
              <w:t xml:space="preserve"> </w:t>
            </w:r>
            <w:r w:rsidRPr="00D94333">
              <w:rPr>
                <w:sz w:val="20"/>
              </w:rPr>
              <w:t>to</w:t>
            </w:r>
            <w:r w:rsidRPr="00D94333">
              <w:rPr>
                <w:spacing w:val="-8"/>
                <w:sz w:val="20"/>
              </w:rPr>
              <w:t xml:space="preserve"> </w:t>
            </w:r>
            <w:r w:rsidRPr="00D94333">
              <w:rPr>
                <w:b/>
                <w:sz w:val="20"/>
              </w:rPr>
              <w:t>Taiwan</w:t>
            </w:r>
            <w:r w:rsidRPr="00D94333">
              <w:rPr>
                <w:b/>
                <w:spacing w:val="-7"/>
                <w:sz w:val="20"/>
              </w:rPr>
              <w:t xml:space="preserve"> </w:t>
            </w:r>
            <w:r w:rsidRPr="00D94333">
              <w:rPr>
                <w:b/>
                <w:sz w:val="20"/>
              </w:rPr>
              <w:t>Startup</w:t>
            </w:r>
            <w:r w:rsidRPr="00D94333">
              <w:rPr>
                <w:b/>
                <w:spacing w:val="-7"/>
                <w:sz w:val="20"/>
              </w:rPr>
              <w:t xml:space="preserve"> </w:t>
            </w:r>
            <w:r w:rsidRPr="00D94333">
              <w:rPr>
                <w:b/>
                <w:sz w:val="20"/>
              </w:rPr>
              <w:t>Terrace</w:t>
            </w:r>
            <w:r w:rsidRPr="00D94333">
              <w:rPr>
                <w:sz w:val="20"/>
              </w:rPr>
              <w:t>,</w:t>
            </w:r>
            <w:r w:rsidRPr="00D94333">
              <w:rPr>
                <w:spacing w:val="-8"/>
                <w:sz w:val="20"/>
              </w:rPr>
              <w:t xml:space="preserve"> </w:t>
            </w:r>
            <w:r w:rsidRPr="00D94333">
              <w:rPr>
                <w:sz w:val="20"/>
              </w:rPr>
              <w:t>New</w:t>
            </w:r>
            <w:r w:rsidRPr="00D94333">
              <w:rPr>
                <w:spacing w:val="-8"/>
                <w:sz w:val="20"/>
              </w:rPr>
              <w:t xml:space="preserve"> </w:t>
            </w:r>
            <w:r w:rsidRPr="00D94333">
              <w:rPr>
                <w:sz w:val="20"/>
              </w:rPr>
              <w:t xml:space="preserve">Taipei </w:t>
            </w:r>
            <w:r w:rsidRPr="00D94333">
              <w:rPr>
                <w:spacing w:val="-2"/>
                <w:sz w:val="20"/>
              </w:rPr>
              <w:t>City.</w:t>
            </w:r>
          </w:p>
          <w:p w14:paraId="47175570" w14:textId="77777777" w:rsidR="001160F2" w:rsidRPr="00D94333" w:rsidRDefault="001160F2" w:rsidP="001160F2">
            <w:pPr>
              <w:spacing w:line="0" w:lineRule="atLeast"/>
              <w:ind w:left="108"/>
              <w:jc w:val="both"/>
              <w:rPr>
                <w:rFonts w:ascii="Arial" w:hAnsi="Arial" w:cs="Arial"/>
                <w:i/>
                <w:iCs/>
                <w:sz w:val="16"/>
                <w:szCs w:val="16"/>
              </w:rPr>
            </w:pPr>
            <w:r w:rsidRPr="00D94333">
              <w:rPr>
                <w:rFonts w:ascii="Arial" w:hAnsi="Arial" w:cs="Arial"/>
                <w:b/>
                <w:sz w:val="20"/>
              </w:rPr>
              <w:t>Purpose:</w:t>
            </w:r>
            <w:r w:rsidRPr="00D94333">
              <w:rPr>
                <w:rFonts w:ascii="Arial" w:hAnsi="Arial" w:cs="Arial"/>
                <w:b/>
                <w:spacing w:val="-10"/>
                <w:sz w:val="20"/>
              </w:rPr>
              <w:t xml:space="preserve"> </w:t>
            </w:r>
            <w:r w:rsidRPr="00D94333">
              <w:rPr>
                <w:rFonts w:ascii="Arial" w:hAnsi="Arial" w:cs="Arial"/>
                <w:sz w:val="20"/>
              </w:rPr>
              <w:t>Observe</w:t>
            </w:r>
            <w:r w:rsidRPr="00D94333">
              <w:rPr>
                <w:rFonts w:ascii="Arial" w:hAnsi="Arial" w:cs="Arial"/>
                <w:spacing w:val="-11"/>
                <w:sz w:val="20"/>
              </w:rPr>
              <w:t xml:space="preserve"> </w:t>
            </w:r>
            <w:r w:rsidRPr="00D94333">
              <w:rPr>
                <w:rFonts w:ascii="Arial" w:hAnsi="Arial" w:cs="Arial"/>
                <w:sz w:val="20"/>
              </w:rPr>
              <w:t>Taiwan’s</w:t>
            </w:r>
            <w:r w:rsidRPr="00D94333">
              <w:rPr>
                <w:rFonts w:ascii="Arial" w:hAnsi="Arial" w:cs="Arial"/>
                <w:spacing w:val="-10"/>
                <w:sz w:val="20"/>
              </w:rPr>
              <w:t xml:space="preserve"> </w:t>
            </w:r>
            <w:r w:rsidRPr="00D94333">
              <w:rPr>
                <w:rFonts w:ascii="Arial" w:hAnsi="Arial" w:cs="Arial"/>
                <w:sz w:val="20"/>
              </w:rPr>
              <w:t>initiatives</w:t>
            </w:r>
            <w:r w:rsidRPr="00D94333">
              <w:rPr>
                <w:rFonts w:ascii="Arial" w:hAnsi="Arial" w:cs="Arial"/>
                <w:spacing w:val="-10"/>
                <w:sz w:val="20"/>
              </w:rPr>
              <w:t xml:space="preserve"> </w:t>
            </w:r>
            <w:r w:rsidRPr="00D94333">
              <w:rPr>
                <w:rFonts w:ascii="Arial" w:hAnsi="Arial" w:cs="Arial"/>
                <w:sz w:val="20"/>
              </w:rPr>
              <w:t xml:space="preserve">in nurturing startups and fostering </w:t>
            </w:r>
            <w:r w:rsidRPr="00D94333">
              <w:rPr>
                <w:rFonts w:ascii="Arial" w:hAnsi="Arial" w:cs="Arial"/>
                <w:spacing w:val="-2"/>
                <w:sz w:val="20"/>
              </w:rPr>
              <w:t>entrepreneurship.</w:t>
            </w:r>
          </w:p>
        </w:tc>
        <w:tc>
          <w:tcPr>
            <w:tcW w:w="4230" w:type="dxa"/>
          </w:tcPr>
          <w:p w14:paraId="6535833A" w14:textId="77777777" w:rsidR="001160F2" w:rsidRPr="000914D1" w:rsidRDefault="001160F2" w:rsidP="001160F2">
            <w:pPr>
              <w:pStyle w:val="TableParagraph"/>
              <w:spacing w:before="225"/>
              <w:jc w:val="both"/>
              <w:rPr>
                <w:b/>
                <w:spacing w:val="-2"/>
                <w:sz w:val="20"/>
              </w:rPr>
            </w:pPr>
            <w:r w:rsidRPr="00D94333">
              <w:rPr>
                <w:b/>
                <w:sz w:val="20"/>
              </w:rPr>
              <w:t>Taiwan</w:t>
            </w:r>
            <w:r w:rsidRPr="00D94333">
              <w:rPr>
                <w:b/>
                <w:spacing w:val="-8"/>
                <w:sz w:val="20"/>
              </w:rPr>
              <w:t xml:space="preserve"> </w:t>
            </w:r>
            <w:r w:rsidRPr="00D94333">
              <w:rPr>
                <w:b/>
                <w:sz w:val="20"/>
              </w:rPr>
              <w:t>Startup</w:t>
            </w:r>
            <w:r w:rsidRPr="00D94333">
              <w:rPr>
                <w:b/>
                <w:spacing w:val="-7"/>
                <w:sz w:val="20"/>
              </w:rPr>
              <w:t xml:space="preserve"> </w:t>
            </w:r>
            <w:r w:rsidRPr="00D94333">
              <w:rPr>
                <w:b/>
                <w:spacing w:val="-2"/>
                <w:sz w:val="20"/>
              </w:rPr>
              <w:t>Terrace</w:t>
            </w:r>
            <w:r>
              <w:rPr>
                <w:b/>
                <w:spacing w:val="-2"/>
                <w:sz w:val="20"/>
              </w:rPr>
              <w:t xml:space="preserve"> </w:t>
            </w:r>
            <w:r w:rsidRPr="00D94333">
              <w:rPr>
                <w:sz w:val="20"/>
              </w:rPr>
              <w:t>No.</w:t>
            </w:r>
            <w:r w:rsidRPr="00D94333">
              <w:rPr>
                <w:spacing w:val="-9"/>
                <w:sz w:val="20"/>
              </w:rPr>
              <w:t xml:space="preserve"> </w:t>
            </w:r>
            <w:r w:rsidRPr="00D94333">
              <w:rPr>
                <w:sz w:val="20"/>
              </w:rPr>
              <w:t>390,</w:t>
            </w:r>
            <w:r w:rsidRPr="00D94333">
              <w:rPr>
                <w:spacing w:val="-7"/>
                <w:sz w:val="20"/>
              </w:rPr>
              <w:t xml:space="preserve"> </w:t>
            </w:r>
            <w:r w:rsidRPr="00D94333">
              <w:rPr>
                <w:sz w:val="20"/>
              </w:rPr>
              <w:t>Sec.</w:t>
            </w:r>
            <w:r w:rsidRPr="00D94333">
              <w:rPr>
                <w:spacing w:val="-9"/>
                <w:sz w:val="20"/>
              </w:rPr>
              <w:t xml:space="preserve"> </w:t>
            </w:r>
            <w:r w:rsidRPr="00D94333">
              <w:rPr>
                <w:sz w:val="20"/>
              </w:rPr>
              <w:t>1,</w:t>
            </w:r>
            <w:r w:rsidRPr="00D94333">
              <w:rPr>
                <w:spacing w:val="-9"/>
                <w:sz w:val="20"/>
              </w:rPr>
              <w:t xml:space="preserve"> </w:t>
            </w:r>
            <w:r w:rsidRPr="00D94333">
              <w:rPr>
                <w:sz w:val="20"/>
              </w:rPr>
              <w:t>Wenhua</w:t>
            </w:r>
            <w:r w:rsidRPr="00D94333">
              <w:rPr>
                <w:spacing w:val="-8"/>
                <w:sz w:val="20"/>
              </w:rPr>
              <w:t xml:space="preserve"> </w:t>
            </w:r>
            <w:r w:rsidRPr="00D94333">
              <w:rPr>
                <w:sz w:val="20"/>
              </w:rPr>
              <w:t>2nd Rd., Linkou Dist., New Taipei City</w:t>
            </w:r>
            <w:r w:rsidRPr="00D94333">
              <w:rPr>
                <w:spacing w:val="-7"/>
                <w:sz w:val="20"/>
              </w:rPr>
              <w:t xml:space="preserve"> </w:t>
            </w:r>
            <w:r w:rsidRPr="00D94333">
              <w:rPr>
                <w:sz w:val="20"/>
              </w:rPr>
              <w:t>244019,</w:t>
            </w:r>
            <w:r w:rsidRPr="00D94333">
              <w:rPr>
                <w:spacing w:val="-7"/>
                <w:sz w:val="20"/>
              </w:rPr>
              <w:t xml:space="preserve"> </w:t>
            </w:r>
            <w:r w:rsidRPr="00D94333">
              <w:rPr>
                <w:sz w:val="20"/>
              </w:rPr>
              <w:t>Taiwan</w:t>
            </w:r>
            <w:r w:rsidRPr="00D94333">
              <w:rPr>
                <w:spacing w:val="-8"/>
                <w:sz w:val="20"/>
              </w:rPr>
              <w:t xml:space="preserve"> </w:t>
            </w:r>
            <w:r w:rsidRPr="00D94333">
              <w:rPr>
                <w:spacing w:val="-2"/>
                <w:sz w:val="20"/>
              </w:rPr>
              <w:t>(R.O.C.)</w:t>
            </w:r>
          </w:p>
        </w:tc>
      </w:tr>
      <w:tr w:rsidR="001160F2" w:rsidRPr="00D94333" w14:paraId="6D27CD22" w14:textId="77777777" w:rsidTr="003D731B">
        <w:trPr>
          <w:trHeight w:val="1545"/>
        </w:trPr>
        <w:tc>
          <w:tcPr>
            <w:tcW w:w="1897" w:type="dxa"/>
            <w:vMerge w:val="restart"/>
          </w:tcPr>
          <w:p w14:paraId="5A92D54E" w14:textId="77777777" w:rsidR="001160F2" w:rsidRPr="00D94333" w:rsidRDefault="001160F2" w:rsidP="001160F2">
            <w:pPr>
              <w:pStyle w:val="TableParagraph"/>
              <w:ind w:left="107"/>
              <w:jc w:val="center"/>
              <w:rPr>
                <w:b/>
                <w:sz w:val="20"/>
              </w:rPr>
            </w:pPr>
            <w:r>
              <w:rPr>
                <w:b/>
                <w:sz w:val="20"/>
              </w:rPr>
              <w:t>29 August</w:t>
            </w:r>
            <w:r w:rsidRPr="00D94333">
              <w:rPr>
                <w:b/>
                <w:spacing w:val="-5"/>
                <w:sz w:val="20"/>
              </w:rPr>
              <w:t xml:space="preserve"> </w:t>
            </w:r>
            <w:r w:rsidRPr="00D94333">
              <w:rPr>
                <w:b/>
                <w:spacing w:val="-4"/>
                <w:sz w:val="20"/>
              </w:rPr>
              <w:t>2025</w:t>
            </w:r>
          </w:p>
          <w:p w14:paraId="4E0E046D" w14:textId="77777777" w:rsidR="001160F2" w:rsidRPr="00D94333" w:rsidRDefault="001160F2" w:rsidP="001160F2">
            <w:pPr>
              <w:spacing w:line="0" w:lineRule="atLeast"/>
              <w:jc w:val="center"/>
              <w:rPr>
                <w:rFonts w:ascii="Arial" w:hAnsi="Arial" w:cs="Arial"/>
                <w:i/>
                <w:iCs/>
                <w:sz w:val="16"/>
                <w:szCs w:val="16"/>
              </w:rPr>
            </w:pPr>
            <w:r w:rsidRPr="00D94333">
              <w:rPr>
                <w:rFonts w:ascii="Arial" w:hAnsi="Arial" w:cs="Arial"/>
                <w:b/>
                <w:spacing w:val="-2"/>
                <w:sz w:val="20"/>
              </w:rPr>
              <w:t>(Friday)</w:t>
            </w:r>
          </w:p>
        </w:tc>
        <w:tc>
          <w:tcPr>
            <w:tcW w:w="3384" w:type="dxa"/>
          </w:tcPr>
          <w:p w14:paraId="0ACCA371" w14:textId="77777777" w:rsidR="001160F2" w:rsidRPr="00D94333" w:rsidRDefault="001160F2" w:rsidP="001160F2">
            <w:pPr>
              <w:pStyle w:val="TableParagraph"/>
              <w:ind w:right="108"/>
              <w:rPr>
                <w:sz w:val="20"/>
              </w:rPr>
            </w:pPr>
            <w:r w:rsidRPr="00D94333">
              <w:rPr>
                <w:sz w:val="20"/>
              </w:rPr>
              <w:t>Visit</w:t>
            </w:r>
            <w:r w:rsidRPr="00D94333">
              <w:rPr>
                <w:spacing w:val="-8"/>
                <w:sz w:val="20"/>
              </w:rPr>
              <w:t xml:space="preserve"> </w:t>
            </w:r>
            <w:r w:rsidRPr="00D94333">
              <w:rPr>
                <w:sz w:val="20"/>
              </w:rPr>
              <w:t>to</w:t>
            </w:r>
            <w:r w:rsidRPr="00D94333">
              <w:rPr>
                <w:spacing w:val="-10"/>
                <w:sz w:val="20"/>
              </w:rPr>
              <w:t xml:space="preserve"> </w:t>
            </w:r>
            <w:r w:rsidRPr="00D94333">
              <w:rPr>
                <w:b/>
                <w:sz w:val="20"/>
              </w:rPr>
              <w:t>Taiwan</w:t>
            </w:r>
            <w:r w:rsidRPr="00D94333">
              <w:rPr>
                <w:b/>
                <w:spacing w:val="-9"/>
                <w:sz w:val="20"/>
              </w:rPr>
              <w:t xml:space="preserve"> </w:t>
            </w:r>
            <w:r w:rsidRPr="00D94333">
              <w:rPr>
                <w:b/>
                <w:sz w:val="20"/>
              </w:rPr>
              <w:t>Institute</w:t>
            </w:r>
            <w:r w:rsidRPr="00D94333">
              <w:rPr>
                <w:b/>
                <w:spacing w:val="-10"/>
                <w:sz w:val="20"/>
              </w:rPr>
              <w:t xml:space="preserve"> </w:t>
            </w:r>
            <w:r w:rsidRPr="00D94333">
              <w:rPr>
                <w:b/>
                <w:sz w:val="20"/>
              </w:rPr>
              <w:t>of</w:t>
            </w:r>
            <w:r w:rsidRPr="00D94333">
              <w:rPr>
                <w:b/>
                <w:spacing w:val="-6"/>
                <w:sz w:val="20"/>
              </w:rPr>
              <w:t xml:space="preserve"> </w:t>
            </w:r>
            <w:r w:rsidRPr="00D94333">
              <w:rPr>
                <w:b/>
                <w:sz w:val="20"/>
              </w:rPr>
              <w:t>Economic Research (TIER)</w:t>
            </w:r>
            <w:r w:rsidRPr="00D94333">
              <w:rPr>
                <w:sz w:val="20"/>
              </w:rPr>
              <w:t>, Taipei.</w:t>
            </w:r>
          </w:p>
          <w:p w14:paraId="67A6D15B" w14:textId="77777777" w:rsidR="001160F2" w:rsidRPr="00D94333" w:rsidRDefault="001160F2" w:rsidP="001160F2">
            <w:pPr>
              <w:spacing w:line="0" w:lineRule="atLeast"/>
              <w:ind w:left="108"/>
              <w:jc w:val="both"/>
              <w:rPr>
                <w:rFonts w:ascii="Arial" w:hAnsi="Arial" w:cs="Arial"/>
                <w:i/>
                <w:iCs/>
                <w:sz w:val="16"/>
                <w:szCs w:val="16"/>
              </w:rPr>
            </w:pPr>
            <w:r w:rsidRPr="00D94333">
              <w:rPr>
                <w:rFonts w:ascii="Arial" w:hAnsi="Arial" w:cs="Arial"/>
                <w:b/>
                <w:sz w:val="20"/>
              </w:rPr>
              <w:t>Purpose:</w:t>
            </w:r>
            <w:r w:rsidRPr="00D94333">
              <w:rPr>
                <w:rFonts w:ascii="Arial" w:hAnsi="Arial" w:cs="Arial"/>
                <w:b/>
                <w:spacing w:val="-9"/>
                <w:sz w:val="20"/>
              </w:rPr>
              <w:t xml:space="preserve"> </w:t>
            </w:r>
            <w:r w:rsidRPr="00D94333">
              <w:rPr>
                <w:rFonts w:ascii="Arial" w:hAnsi="Arial" w:cs="Arial"/>
                <w:sz w:val="20"/>
              </w:rPr>
              <w:t>Understand</w:t>
            </w:r>
            <w:r w:rsidRPr="00D94333">
              <w:rPr>
                <w:rFonts w:ascii="Arial" w:hAnsi="Arial" w:cs="Arial"/>
                <w:spacing w:val="-13"/>
                <w:sz w:val="20"/>
              </w:rPr>
              <w:t xml:space="preserve"> </w:t>
            </w:r>
            <w:r w:rsidRPr="00D94333">
              <w:rPr>
                <w:rFonts w:ascii="Arial" w:hAnsi="Arial" w:cs="Arial"/>
                <w:sz w:val="20"/>
              </w:rPr>
              <w:t>Taiwan’s</w:t>
            </w:r>
            <w:r w:rsidRPr="00D94333">
              <w:rPr>
                <w:rFonts w:ascii="Arial" w:hAnsi="Arial" w:cs="Arial"/>
                <w:spacing w:val="-12"/>
                <w:sz w:val="20"/>
              </w:rPr>
              <w:t xml:space="preserve"> </w:t>
            </w:r>
            <w:r w:rsidRPr="00D94333">
              <w:rPr>
                <w:rFonts w:ascii="Arial" w:hAnsi="Arial" w:cs="Arial"/>
                <w:sz w:val="20"/>
              </w:rPr>
              <w:t>strategies</w:t>
            </w:r>
            <w:r w:rsidRPr="00D94333">
              <w:rPr>
                <w:rFonts w:ascii="Arial" w:hAnsi="Arial" w:cs="Arial"/>
                <w:spacing w:val="-12"/>
                <w:sz w:val="20"/>
              </w:rPr>
              <w:t xml:space="preserve"> </w:t>
            </w:r>
            <w:r w:rsidRPr="00D94333">
              <w:rPr>
                <w:rFonts w:ascii="Arial" w:hAnsi="Arial" w:cs="Arial"/>
                <w:sz w:val="20"/>
              </w:rPr>
              <w:t xml:space="preserve">for integrating research with economic </w:t>
            </w:r>
            <w:r w:rsidRPr="00D94333">
              <w:rPr>
                <w:rFonts w:ascii="Arial" w:hAnsi="Arial" w:cs="Arial"/>
                <w:spacing w:val="-2"/>
                <w:sz w:val="20"/>
              </w:rPr>
              <w:t>development.</w:t>
            </w:r>
          </w:p>
        </w:tc>
        <w:tc>
          <w:tcPr>
            <w:tcW w:w="4230" w:type="dxa"/>
          </w:tcPr>
          <w:p w14:paraId="05BA8FD1" w14:textId="77777777" w:rsidR="001160F2" w:rsidRPr="00D94333" w:rsidRDefault="001160F2" w:rsidP="001160F2">
            <w:pPr>
              <w:pStyle w:val="TableParagraph"/>
              <w:spacing w:before="64"/>
              <w:rPr>
                <w:b/>
                <w:sz w:val="20"/>
              </w:rPr>
            </w:pPr>
            <w:r w:rsidRPr="00D94333">
              <w:rPr>
                <w:b/>
                <w:sz w:val="20"/>
              </w:rPr>
              <w:t>Taiwan</w:t>
            </w:r>
            <w:r w:rsidRPr="00D94333">
              <w:rPr>
                <w:b/>
                <w:spacing w:val="-14"/>
                <w:sz w:val="20"/>
              </w:rPr>
              <w:t xml:space="preserve"> </w:t>
            </w:r>
            <w:r w:rsidRPr="00D94333">
              <w:rPr>
                <w:b/>
                <w:sz w:val="20"/>
              </w:rPr>
              <w:t>Institute</w:t>
            </w:r>
            <w:r w:rsidRPr="00D94333">
              <w:rPr>
                <w:b/>
                <w:spacing w:val="-14"/>
                <w:sz w:val="20"/>
              </w:rPr>
              <w:t xml:space="preserve"> </w:t>
            </w:r>
            <w:r w:rsidRPr="00D94333">
              <w:rPr>
                <w:b/>
                <w:sz w:val="20"/>
              </w:rPr>
              <w:t>of</w:t>
            </w:r>
            <w:r w:rsidRPr="00D94333">
              <w:rPr>
                <w:b/>
                <w:spacing w:val="-14"/>
                <w:sz w:val="20"/>
              </w:rPr>
              <w:t xml:space="preserve"> </w:t>
            </w:r>
            <w:r w:rsidRPr="00D94333">
              <w:rPr>
                <w:b/>
                <w:sz w:val="20"/>
              </w:rPr>
              <w:t>Economic Research (TIER)</w:t>
            </w:r>
          </w:p>
          <w:p w14:paraId="612BECC9" w14:textId="77777777" w:rsidR="001160F2" w:rsidRPr="000914D1" w:rsidRDefault="001160F2" w:rsidP="001160F2">
            <w:pPr>
              <w:pStyle w:val="TableParagraph"/>
              <w:spacing w:before="1"/>
              <w:rPr>
                <w:sz w:val="20"/>
              </w:rPr>
            </w:pPr>
            <w:r w:rsidRPr="00D94333">
              <w:rPr>
                <w:sz w:val="20"/>
              </w:rPr>
              <w:t>7F.,</w:t>
            </w:r>
            <w:r w:rsidRPr="00D94333">
              <w:rPr>
                <w:spacing w:val="-6"/>
                <w:sz w:val="20"/>
              </w:rPr>
              <w:t xml:space="preserve"> </w:t>
            </w:r>
            <w:r w:rsidRPr="00D94333">
              <w:rPr>
                <w:sz w:val="20"/>
              </w:rPr>
              <w:t>No.</w:t>
            </w:r>
            <w:r w:rsidRPr="00D94333">
              <w:rPr>
                <w:spacing w:val="-4"/>
                <w:sz w:val="20"/>
              </w:rPr>
              <w:t xml:space="preserve"> </w:t>
            </w:r>
            <w:r w:rsidRPr="00D94333">
              <w:rPr>
                <w:sz w:val="20"/>
              </w:rPr>
              <w:t>16-8,</w:t>
            </w:r>
            <w:r w:rsidRPr="00D94333">
              <w:rPr>
                <w:spacing w:val="-5"/>
                <w:sz w:val="20"/>
              </w:rPr>
              <w:t xml:space="preserve"> </w:t>
            </w:r>
            <w:r w:rsidRPr="00D94333">
              <w:rPr>
                <w:sz w:val="20"/>
              </w:rPr>
              <w:t>Dehui</w:t>
            </w:r>
            <w:r w:rsidRPr="00D94333">
              <w:rPr>
                <w:spacing w:val="-5"/>
                <w:sz w:val="20"/>
              </w:rPr>
              <w:t xml:space="preserve"> </w:t>
            </w:r>
            <w:r w:rsidRPr="00D94333">
              <w:rPr>
                <w:spacing w:val="-4"/>
                <w:sz w:val="20"/>
              </w:rPr>
              <w:t>St.,</w:t>
            </w:r>
            <w:r>
              <w:rPr>
                <w:spacing w:val="-4"/>
                <w:sz w:val="20"/>
              </w:rPr>
              <w:t xml:space="preserve"> </w:t>
            </w:r>
            <w:r w:rsidRPr="00D94333">
              <w:rPr>
                <w:sz w:val="20"/>
              </w:rPr>
              <w:t>Zhongshan</w:t>
            </w:r>
            <w:r w:rsidRPr="00D94333">
              <w:rPr>
                <w:spacing w:val="-14"/>
                <w:sz w:val="20"/>
              </w:rPr>
              <w:t xml:space="preserve"> </w:t>
            </w:r>
            <w:r w:rsidRPr="00D94333">
              <w:rPr>
                <w:sz w:val="20"/>
              </w:rPr>
              <w:t>Dist.,</w:t>
            </w:r>
            <w:r w:rsidRPr="00D94333">
              <w:rPr>
                <w:spacing w:val="-13"/>
                <w:sz w:val="20"/>
              </w:rPr>
              <w:t xml:space="preserve"> </w:t>
            </w:r>
            <w:r w:rsidRPr="00D94333">
              <w:rPr>
                <w:sz w:val="20"/>
              </w:rPr>
              <w:t>Taipei</w:t>
            </w:r>
            <w:r w:rsidRPr="00D94333">
              <w:rPr>
                <w:spacing w:val="-14"/>
                <w:sz w:val="20"/>
              </w:rPr>
              <w:t xml:space="preserve"> </w:t>
            </w:r>
            <w:r w:rsidRPr="00D94333">
              <w:rPr>
                <w:sz w:val="20"/>
              </w:rPr>
              <w:t>City 104230 , Taiwan (R.O.C.)</w:t>
            </w:r>
          </w:p>
        </w:tc>
      </w:tr>
      <w:tr w:rsidR="001160F2" w:rsidRPr="00D94333" w14:paraId="057D42C6" w14:textId="77777777" w:rsidTr="003D731B">
        <w:tc>
          <w:tcPr>
            <w:tcW w:w="1897" w:type="dxa"/>
            <w:vMerge/>
          </w:tcPr>
          <w:p w14:paraId="2AF583B2" w14:textId="77777777" w:rsidR="001160F2" w:rsidRPr="00D94333" w:rsidRDefault="001160F2" w:rsidP="001160F2">
            <w:pPr>
              <w:spacing w:line="0" w:lineRule="atLeast"/>
              <w:jc w:val="both"/>
              <w:rPr>
                <w:rFonts w:ascii="Arial" w:hAnsi="Arial" w:cs="Arial"/>
                <w:i/>
                <w:iCs/>
                <w:sz w:val="16"/>
                <w:szCs w:val="16"/>
              </w:rPr>
            </w:pPr>
          </w:p>
        </w:tc>
        <w:tc>
          <w:tcPr>
            <w:tcW w:w="3384" w:type="dxa"/>
          </w:tcPr>
          <w:p w14:paraId="27C9FE56" w14:textId="77777777" w:rsidR="001160F2" w:rsidRPr="00D94333" w:rsidRDefault="001160F2" w:rsidP="001160F2">
            <w:pPr>
              <w:spacing w:line="0" w:lineRule="atLeast"/>
              <w:ind w:left="4"/>
              <w:jc w:val="both"/>
              <w:rPr>
                <w:rFonts w:ascii="Arial" w:hAnsi="Arial" w:cs="Arial"/>
                <w:i/>
                <w:iCs/>
                <w:sz w:val="16"/>
                <w:szCs w:val="16"/>
              </w:rPr>
            </w:pPr>
            <w:r w:rsidRPr="00D94333">
              <w:rPr>
                <w:rFonts w:ascii="Arial" w:hAnsi="Arial" w:cs="Arial"/>
                <w:sz w:val="20"/>
              </w:rPr>
              <w:t>Wrap-up session and debriefing at the Malaysian</w:t>
            </w:r>
            <w:r w:rsidRPr="00D94333">
              <w:rPr>
                <w:rFonts w:ascii="Arial" w:hAnsi="Arial" w:cs="Arial"/>
                <w:spacing w:val="-11"/>
                <w:sz w:val="20"/>
              </w:rPr>
              <w:t xml:space="preserve"> </w:t>
            </w:r>
            <w:r w:rsidRPr="00D94333">
              <w:rPr>
                <w:rFonts w:ascii="Arial" w:hAnsi="Arial" w:cs="Arial"/>
                <w:sz w:val="20"/>
              </w:rPr>
              <w:t>Friendship</w:t>
            </w:r>
            <w:r w:rsidRPr="00D94333">
              <w:rPr>
                <w:rFonts w:ascii="Arial" w:hAnsi="Arial" w:cs="Arial"/>
                <w:spacing w:val="-8"/>
                <w:sz w:val="20"/>
              </w:rPr>
              <w:t xml:space="preserve"> </w:t>
            </w:r>
            <w:r w:rsidRPr="00D94333">
              <w:rPr>
                <w:rFonts w:ascii="Arial" w:hAnsi="Arial" w:cs="Arial"/>
                <w:sz w:val="20"/>
              </w:rPr>
              <w:t>and</w:t>
            </w:r>
            <w:r w:rsidRPr="00D94333">
              <w:rPr>
                <w:rFonts w:ascii="Arial" w:hAnsi="Arial" w:cs="Arial"/>
                <w:spacing w:val="-8"/>
                <w:sz w:val="20"/>
              </w:rPr>
              <w:t xml:space="preserve"> </w:t>
            </w:r>
            <w:r w:rsidRPr="00D94333">
              <w:rPr>
                <w:rFonts w:ascii="Arial" w:hAnsi="Arial" w:cs="Arial"/>
                <w:sz w:val="20"/>
              </w:rPr>
              <w:t>Trade</w:t>
            </w:r>
            <w:r w:rsidRPr="00D94333">
              <w:rPr>
                <w:rFonts w:ascii="Arial" w:hAnsi="Arial" w:cs="Arial"/>
                <w:spacing w:val="-10"/>
                <w:sz w:val="20"/>
              </w:rPr>
              <w:t xml:space="preserve"> </w:t>
            </w:r>
            <w:r w:rsidRPr="00D94333">
              <w:rPr>
                <w:rFonts w:ascii="Arial" w:hAnsi="Arial" w:cs="Arial"/>
                <w:sz w:val="20"/>
              </w:rPr>
              <w:t>Center</w:t>
            </w:r>
            <w:r w:rsidRPr="00D94333">
              <w:rPr>
                <w:rFonts w:ascii="Arial" w:hAnsi="Arial" w:cs="Arial"/>
                <w:spacing w:val="-7"/>
                <w:sz w:val="20"/>
              </w:rPr>
              <w:t xml:space="preserve"> </w:t>
            </w:r>
            <w:r w:rsidRPr="00D94333">
              <w:rPr>
                <w:rFonts w:ascii="Arial" w:hAnsi="Arial" w:cs="Arial"/>
                <w:sz w:val="20"/>
              </w:rPr>
              <w:t xml:space="preserve">in </w:t>
            </w:r>
            <w:r w:rsidRPr="00D94333">
              <w:rPr>
                <w:rFonts w:ascii="Arial" w:hAnsi="Arial" w:cs="Arial"/>
                <w:spacing w:val="-2"/>
                <w:sz w:val="20"/>
              </w:rPr>
              <w:t>Taipei.</w:t>
            </w:r>
          </w:p>
        </w:tc>
        <w:tc>
          <w:tcPr>
            <w:tcW w:w="4230" w:type="dxa"/>
          </w:tcPr>
          <w:p w14:paraId="0B2EE557" w14:textId="77777777" w:rsidR="001160F2" w:rsidRPr="00D94333" w:rsidRDefault="001160F2" w:rsidP="001160F2">
            <w:pPr>
              <w:pStyle w:val="TableParagraph"/>
              <w:ind w:right="344"/>
              <w:rPr>
                <w:b/>
                <w:sz w:val="20"/>
              </w:rPr>
            </w:pPr>
            <w:r w:rsidRPr="00D94333">
              <w:rPr>
                <w:b/>
                <w:sz w:val="20"/>
              </w:rPr>
              <w:t>Malaysian</w:t>
            </w:r>
            <w:r w:rsidRPr="00D94333">
              <w:rPr>
                <w:b/>
                <w:spacing w:val="-14"/>
                <w:sz w:val="20"/>
              </w:rPr>
              <w:t xml:space="preserve"> </w:t>
            </w:r>
            <w:r w:rsidRPr="00D94333">
              <w:rPr>
                <w:b/>
                <w:sz w:val="20"/>
              </w:rPr>
              <w:t>Friendship</w:t>
            </w:r>
            <w:r w:rsidRPr="00D94333">
              <w:rPr>
                <w:b/>
                <w:spacing w:val="-14"/>
                <w:sz w:val="20"/>
              </w:rPr>
              <w:t xml:space="preserve"> </w:t>
            </w:r>
            <w:r w:rsidRPr="00D94333">
              <w:rPr>
                <w:b/>
                <w:sz w:val="20"/>
              </w:rPr>
              <w:t>and Trade Center</w:t>
            </w:r>
          </w:p>
          <w:p w14:paraId="2120E1A5" w14:textId="77777777" w:rsidR="001160F2" w:rsidRPr="000914D1" w:rsidRDefault="001160F2" w:rsidP="001160F2">
            <w:pPr>
              <w:pStyle w:val="TableParagraph"/>
              <w:spacing w:before="1"/>
              <w:rPr>
                <w:sz w:val="20"/>
              </w:rPr>
            </w:pPr>
            <w:r w:rsidRPr="00D94333">
              <w:rPr>
                <w:sz w:val="20"/>
              </w:rPr>
              <w:t>8th</w:t>
            </w:r>
            <w:r w:rsidRPr="00D94333">
              <w:rPr>
                <w:spacing w:val="-11"/>
                <w:sz w:val="20"/>
              </w:rPr>
              <w:t xml:space="preserve"> </w:t>
            </w:r>
            <w:r w:rsidRPr="00D94333">
              <w:rPr>
                <w:sz w:val="20"/>
              </w:rPr>
              <w:t>Floor,</w:t>
            </w:r>
            <w:r w:rsidRPr="00D94333">
              <w:rPr>
                <w:spacing w:val="-8"/>
                <w:sz w:val="20"/>
              </w:rPr>
              <w:t xml:space="preserve"> </w:t>
            </w:r>
            <w:r w:rsidRPr="00D94333">
              <w:rPr>
                <w:sz w:val="20"/>
              </w:rPr>
              <w:t>San</w:t>
            </w:r>
            <w:r w:rsidRPr="00D94333">
              <w:rPr>
                <w:spacing w:val="-8"/>
                <w:sz w:val="20"/>
              </w:rPr>
              <w:t xml:space="preserve"> </w:t>
            </w:r>
            <w:r w:rsidRPr="00D94333">
              <w:rPr>
                <w:sz w:val="20"/>
              </w:rPr>
              <w:t>Ho</w:t>
            </w:r>
            <w:r w:rsidRPr="00D94333">
              <w:rPr>
                <w:spacing w:val="-8"/>
                <w:sz w:val="20"/>
              </w:rPr>
              <w:t xml:space="preserve"> </w:t>
            </w:r>
            <w:r w:rsidRPr="00D94333">
              <w:rPr>
                <w:sz w:val="20"/>
              </w:rPr>
              <w:t>Plastic</w:t>
            </w:r>
            <w:r w:rsidRPr="00D94333">
              <w:rPr>
                <w:spacing w:val="-7"/>
                <w:sz w:val="20"/>
              </w:rPr>
              <w:t xml:space="preserve"> </w:t>
            </w:r>
            <w:r w:rsidRPr="00D94333">
              <w:rPr>
                <w:sz w:val="20"/>
              </w:rPr>
              <w:t>Bldg No.102, Dunhua N. Rd.</w:t>
            </w:r>
            <w:r>
              <w:rPr>
                <w:sz w:val="20"/>
              </w:rPr>
              <w:t xml:space="preserve"> </w:t>
            </w:r>
            <w:r w:rsidRPr="00D94333">
              <w:rPr>
                <w:sz w:val="20"/>
              </w:rPr>
              <w:t>Songshan</w:t>
            </w:r>
            <w:r w:rsidRPr="00D94333">
              <w:rPr>
                <w:spacing w:val="-9"/>
                <w:sz w:val="20"/>
              </w:rPr>
              <w:t xml:space="preserve"> </w:t>
            </w:r>
            <w:r w:rsidRPr="00D94333">
              <w:rPr>
                <w:sz w:val="20"/>
              </w:rPr>
              <w:t>District</w:t>
            </w:r>
            <w:r w:rsidRPr="00D94333">
              <w:rPr>
                <w:spacing w:val="-10"/>
                <w:sz w:val="20"/>
              </w:rPr>
              <w:t xml:space="preserve"> </w:t>
            </w:r>
            <w:r w:rsidRPr="00D94333">
              <w:rPr>
                <w:sz w:val="20"/>
              </w:rPr>
              <w:t>Taipei</w:t>
            </w:r>
            <w:r w:rsidRPr="00D94333">
              <w:rPr>
                <w:spacing w:val="-9"/>
                <w:sz w:val="20"/>
              </w:rPr>
              <w:t xml:space="preserve"> </w:t>
            </w:r>
            <w:r w:rsidRPr="00D94333">
              <w:rPr>
                <w:spacing w:val="-4"/>
                <w:sz w:val="20"/>
              </w:rPr>
              <w:t>City</w:t>
            </w:r>
          </w:p>
        </w:tc>
      </w:tr>
    </w:tbl>
    <w:p w14:paraId="4399F54F" w14:textId="77777777" w:rsidR="004B3FEE" w:rsidRDefault="004B3FEE"/>
    <w:sectPr w:rsidR="004B3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2CBA"/>
    <w:multiLevelType w:val="hybridMultilevel"/>
    <w:tmpl w:val="3ADA0E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B0479D8"/>
    <w:multiLevelType w:val="hybridMultilevel"/>
    <w:tmpl w:val="DF2EA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165BD"/>
    <w:multiLevelType w:val="hybridMultilevel"/>
    <w:tmpl w:val="93B2B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44EFE"/>
    <w:multiLevelType w:val="multilevel"/>
    <w:tmpl w:val="77EC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C5758"/>
    <w:multiLevelType w:val="multilevel"/>
    <w:tmpl w:val="3BEC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32012"/>
    <w:multiLevelType w:val="hybridMultilevel"/>
    <w:tmpl w:val="EE36109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7E57F80"/>
    <w:multiLevelType w:val="hybridMultilevel"/>
    <w:tmpl w:val="DB36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A7F09"/>
    <w:multiLevelType w:val="hybridMultilevel"/>
    <w:tmpl w:val="94840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831079">
    <w:abstractNumId w:val="5"/>
  </w:num>
  <w:num w:numId="2" w16cid:durableId="1576549774">
    <w:abstractNumId w:val="3"/>
  </w:num>
  <w:num w:numId="3" w16cid:durableId="468520789">
    <w:abstractNumId w:val="6"/>
  </w:num>
  <w:num w:numId="4" w16cid:durableId="805977123">
    <w:abstractNumId w:val="7"/>
  </w:num>
  <w:num w:numId="5" w16cid:durableId="741416433">
    <w:abstractNumId w:val="4"/>
  </w:num>
  <w:num w:numId="6" w16cid:durableId="738602181">
    <w:abstractNumId w:val="2"/>
  </w:num>
  <w:num w:numId="7" w16cid:durableId="182667551">
    <w:abstractNumId w:val="1"/>
  </w:num>
  <w:num w:numId="8" w16cid:durableId="56364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EE"/>
    <w:rsid w:val="0007668F"/>
    <w:rsid w:val="000A2EFD"/>
    <w:rsid w:val="000F15D5"/>
    <w:rsid w:val="00115351"/>
    <w:rsid w:val="0011539F"/>
    <w:rsid w:val="001160F2"/>
    <w:rsid w:val="001175C5"/>
    <w:rsid w:val="0012299E"/>
    <w:rsid w:val="00122F8B"/>
    <w:rsid w:val="001413E6"/>
    <w:rsid w:val="001465E6"/>
    <w:rsid w:val="001A433B"/>
    <w:rsid w:val="001B68CF"/>
    <w:rsid w:val="00237146"/>
    <w:rsid w:val="00265DA5"/>
    <w:rsid w:val="00270CFE"/>
    <w:rsid w:val="002774CA"/>
    <w:rsid w:val="002B73BB"/>
    <w:rsid w:val="00340AD0"/>
    <w:rsid w:val="003443CD"/>
    <w:rsid w:val="0036699D"/>
    <w:rsid w:val="00382D01"/>
    <w:rsid w:val="003A5C1B"/>
    <w:rsid w:val="003A780B"/>
    <w:rsid w:val="003B0021"/>
    <w:rsid w:val="003C18B7"/>
    <w:rsid w:val="003D13B6"/>
    <w:rsid w:val="003E7DDC"/>
    <w:rsid w:val="003F36D5"/>
    <w:rsid w:val="00496288"/>
    <w:rsid w:val="004B3526"/>
    <w:rsid w:val="004B3FEE"/>
    <w:rsid w:val="004B4862"/>
    <w:rsid w:val="0062172C"/>
    <w:rsid w:val="0064440C"/>
    <w:rsid w:val="00646DF9"/>
    <w:rsid w:val="00647213"/>
    <w:rsid w:val="00670A9F"/>
    <w:rsid w:val="006C4537"/>
    <w:rsid w:val="00714962"/>
    <w:rsid w:val="007606F8"/>
    <w:rsid w:val="007C2D22"/>
    <w:rsid w:val="008211B6"/>
    <w:rsid w:val="00874C13"/>
    <w:rsid w:val="008815AF"/>
    <w:rsid w:val="008E706E"/>
    <w:rsid w:val="009721E8"/>
    <w:rsid w:val="00976969"/>
    <w:rsid w:val="009C164D"/>
    <w:rsid w:val="009C1BF1"/>
    <w:rsid w:val="009F78DB"/>
    <w:rsid w:val="00A50C4A"/>
    <w:rsid w:val="00A657A2"/>
    <w:rsid w:val="00AA043B"/>
    <w:rsid w:val="00B21CF9"/>
    <w:rsid w:val="00B21DB4"/>
    <w:rsid w:val="00B45A4D"/>
    <w:rsid w:val="00B75764"/>
    <w:rsid w:val="00BC2A51"/>
    <w:rsid w:val="00C256AE"/>
    <w:rsid w:val="00CB1FFD"/>
    <w:rsid w:val="00CB273E"/>
    <w:rsid w:val="00CE141F"/>
    <w:rsid w:val="00CE1EFC"/>
    <w:rsid w:val="00D349AA"/>
    <w:rsid w:val="00D44158"/>
    <w:rsid w:val="00D56EA1"/>
    <w:rsid w:val="00D64BBD"/>
    <w:rsid w:val="00DF5C1C"/>
    <w:rsid w:val="00E01F70"/>
    <w:rsid w:val="00E155D2"/>
    <w:rsid w:val="00E16362"/>
    <w:rsid w:val="00E75FA5"/>
    <w:rsid w:val="00E94758"/>
    <w:rsid w:val="00EB262B"/>
    <w:rsid w:val="00F26449"/>
    <w:rsid w:val="00F54EEC"/>
    <w:rsid w:val="00FC236E"/>
    <w:rsid w:val="00FF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FA5B"/>
  <w15:chartTrackingRefBased/>
  <w15:docId w15:val="{B11AA208-1260-4789-8337-8A9B1A51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EE"/>
    <w:pPr>
      <w:spacing w:line="259" w:lineRule="auto"/>
    </w:pPr>
    <w:rPr>
      <w:sz w:val="22"/>
      <w:szCs w:val="22"/>
      <w:lang w:val="en-MY"/>
    </w:rPr>
  </w:style>
  <w:style w:type="paragraph" w:styleId="Heading1">
    <w:name w:val="heading 1"/>
    <w:basedOn w:val="Normal"/>
    <w:next w:val="Normal"/>
    <w:link w:val="Heading1Char"/>
    <w:uiPriority w:val="9"/>
    <w:qFormat/>
    <w:rsid w:val="004B3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FEE"/>
    <w:rPr>
      <w:rFonts w:eastAsiaTheme="majorEastAsia" w:cstheme="majorBidi"/>
      <w:color w:val="272727" w:themeColor="text1" w:themeTint="D8"/>
    </w:rPr>
  </w:style>
  <w:style w:type="paragraph" w:styleId="Title">
    <w:name w:val="Title"/>
    <w:basedOn w:val="Normal"/>
    <w:next w:val="Normal"/>
    <w:link w:val="TitleChar"/>
    <w:uiPriority w:val="10"/>
    <w:qFormat/>
    <w:rsid w:val="004B3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FEE"/>
    <w:pPr>
      <w:spacing w:before="160"/>
      <w:jc w:val="center"/>
    </w:pPr>
    <w:rPr>
      <w:i/>
      <w:iCs/>
      <w:color w:val="404040" w:themeColor="text1" w:themeTint="BF"/>
    </w:rPr>
  </w:style>
  <w:style w:type="character" w:customStyle="1" w:styleId="QuoteChar">
    <w:name w:val="Quote Char"/>
    <w:basedOn w:val="DefaultParagraphFont"/>
    <w:link w:val="Quote"/>
    <w:uiPriority w:val="29"/>
    <w:rsid w:val="004B3FEE"/>
    <w:rPr>
      <w:i/>
      <w:iCs/>
      <w:color w:val="404040" w:themeColor="text1" w:themeTint="BF"/>
    </w:rPr>
  </w:style>
  <w:style w:type="paragraph" w:styleId="ListParagraph">
    <w:name w:val="List Paragraph"/>
    <w:aliases w:val="Recommendation,List Paragraph1,Footnote Sam,En tête 1,List Paragraph11,Rec para,Dot pt,F5 List Paragraph,No Spacing1,List Paragraph Char Char Char,Indicator Text,Numbered Para 1,MAIN CONTENT,List Paragraph12,List Paragraph2,Text,RUS List"/>
    <w:basedOn w:val="Normal"/>
    <w:link w:val="ListParagraphChar"/>
    <w:uiPriority w:val="1"/>
    <w:qFormat/>
    <w:rsid w:val="004B3FEE"/>
    <w:pPr>
      <w:ind w:left="720"/>
      <w:contextualSpacing/>
    </w:pPr>
  </w:style>
  <w:style w:type="character" w:styleId="IntenseEmphasis">
    <w:name w:val="Intense Emphasis"/>
    <w:basedOn w:val="DefaultParagraphFont"/>
    <w:uiPriority w:val="21"/>
    <w:qFormat/>
    <w:rsid w:val="004B3FEE"/>
    <w:rPr>
      <w:i/>
      <w:iCs/>
      <w:color w:val="0F4761" w:themeColor="accent1" w:themeShade="BF"/>
    </w:rPr>
  </w:style>
  <w:style w:type="paragraph" w:styleId="IntenseQuote">
    <w:name w:val="Intense Quote"/>
    <w:basedOn w:val="Normal"/>
    <w:next w:val="Normal"/>
    <w:link w:val="IntenseQuoteChar"/>
    <w:uiPriority w:val="30"/>
    <w:qFormat/>
    <w:rsid w:val="004B3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FEE"/>
    <w:rPr>
      <w:i/>
      <w:iCs/>
      <w:color w:val="0F4761" w:themeColor="accent1" w:themeShade="BF"/>
    </w:rPr>
  </w:style>
  <w:style w:type="character" w:styleId="IntenseReference">
    <w:name w:val="Intense Reference"/>
    <w:basedOn w:val="DefaultParagraphFont"/>
    <w:uiPriority w:val="32"/>
    <w:qFormat/>
    <w:rsid w:val="004B3FEE"/>
    <w:rPr>
      <w:b/>
      <w:bCs/>
      <w:smallCaps/>
      <w:color w:val="0F4761" w:themeColor="accent1" w:themeShade="BF"/>
      <w:spacing w:val="5"/>
    </w:rPr>
  </w:style>
  <w:style w:type="table" w:styleId="TableGrid">
    <w:name w:val="Table Grid"/>
    <w:basedOn w:val="TableNormal"/>
    <w:uiPriority w:val="39"/>
    <w:rsid w:val="004B3F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ist Paragraph1 Char,Footnote Sam Char,En tête 1 Char,List Paragraph11 Char,Rec para Char,Dot pt Char,F5 List Paragraph Char,No Spacing1 Char,List Paragraph Char Char Char Char,Indicator Text Char,Text Char"/>
    <w:link w:val="ListParagraph"/>
    <w:uiPriority w:val="34"/>
    <w:qFormat/>
    <w:locked/>
    <w:rsid w:val="004B3FEE"/>
  </w:style>
  <w:style w:type="paragraph" w:customStyle="1" w:styleId="TableParagraph">
    <w:name w:val="Table Paragraph"/>
    <w:basedOn w:val="Normal"/>
    <w:uiPriority w:val="1"/>
    <w:qFormat/>
    <w:rsid w:val="001160F2"/>
    <w:pPr>
      <w:widowControl w:val="0"/>
      <w:autoSpaceDE w:val="0"/>
      <w:autoSpaceDN w:val="0"/>
      <w:spacing w:after="0" w:line="240" w:lineRule="auto"/>
      <w:ind w:left="108"/>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55220">
      <w:bodyDiv w:val="1"/>
      <w:marLeft w:val="0"/>
      <w:marRight w:val="0"/>
      <w:marTop w:val="0"/>
      <w:marBottom w:val="0"/>
      <w:divBdr>
        <w:top w:val="none" w:sz="0" w:space="0" w:color="auto"/>
        <w:left w:val="none" w:sz="0" w:space="0" w:color="auto"/>
        <w:bottom w:val="none" w:sz="0" w:space="0" w:color="auto"/>
        <w:right w:val="none" w:sz="0" w:space="0" w:color="auto"/>
      </w:divBdr>
    </w:div>
    <w:div w:id="384916802">
      <w:bodyDiv w:val="1"/>
      <w:marLeft w:val="0"/>
      <w:marRight w:val="0"/>
      <w:marTop w:val="0"/>
      <w:marBottom w:val="0"/>
      <w:divBdr>
        <w:top w:val="none" w:sz="0" w:space="0" w:color="auto"/>
        <w:left w:val="none" w:sz="0" w:space="0" w:color="auto"/>
        <w:bottom w:val="none" w:sz="0" w:space="0" w:color="auto"/>
        <w:right w:val="none" w:sz="0" w:space="0" w:color="auto"/>
      </w:divBdr>
    </w:div>
    <w:div w:id="762721091">
      <w:bodyDiv w:val="1"/>
      <w:marLeft w:val="0"/>
      <w:marRight w:val="0"/>
      <w:marTop w:val="0"/>
      <w:marBottom w:val="0"/>
      <w:divBdr>
        <w:top w:val="none" w:sz="0" w:space="0" w:color="auto"/>
        <w:left w:val="none" w:sz="0" w:space="0" w:color="auto"/>
        <w:bottom w:val="none" w:sz="0" w:space="0" w:color="auto"/>
        <w:right w:val="none" w:sz="0" w:space="0" w:color="auto"/>
      </w:divBdr>
    </w:div>
    <w:div w:id="829904259">
      <w:bodyDiv w:val="1"/>
      <w:marLeft w:val="0"/>
      <w:marRight w:val="0"/>
      <w:marTop w:val="0"/>
      <w:marBottom w:val="0"/>
      <w:divBdr>
        <w:top w:val="none" w:sz="0" w:space="0" w:color="auto"/>
        <w:left w:val="none" w:sz="0" w:space="0" w:color="auto"/>
        <w:bottom w:val="none" w:sz="0" w:space="0" w:color="auto"/>
        <w:right w:val="none" w:sz="0" w:space="0" w:color="auto"/>
      </w:divBdr>
    </w:div>
    <w:div w:id="1174145586">
      <w:bodyDiv w:val="1"/>
      <w:marLeft w:val="0"/>
      <w:marRight w:val="0"/>
      <w:marTop w:val="0"/>
      <w:marBottom w:val="0"/>
      <w:divBdr>
        <w:top w:val="none" w:sz="0" w:space="0" w:color="auto"/>
        <w:left w:val="none" w:sz="0" w:space="0" w:color="auto"/>
        <w:bottom w:val="none" w:sz="0" w:space="0" w:color="auto"/>
        <w:right w:val="none" w:sz="0" w:space="0" w:color="auto"/>
      </w:divBdr>
    </w:div>
    <w:div w:id="1232302835">
      <w:bodyDiv w:val="1"/>
      <w:marLeft w:val="0"/>
      <w:marRight w:val="0"/>
      <w:marTop w:val="0"/>
      <w:marBottom w:val="0"/>
      <w:divBdr>
        <w:top w:val="none" w:sz="0" w:space="0" w:color="auto"/>
        <w:left w:val="none" w:sz="0" w:space="0" w:color="auto"/>
        <w:bottom w:val="none" w:sz="0" w:space="0" w:color="auto"/>
        <w:right w:val="none" w:sz="0" w:space="0" w:color="auto"/>
      </w:divBdr>
    </w:div>
    <w:div w:id="1272470074">
      <w:bodyDiv w:val="1"/>
      <w:marLeft w:val="0"/>
      <w:marRight w:val="0"/>
      <w:marTop w:val="0"/>
      <w:marBottom w:val="0"/>
      <w:divBdr>
        <w:top w:val="none" w:sz="0" w:space="0" w:color="auto"/>
        <w:left w:val="none" w:sz="0" w:space="0" w:color="auto"/>
        <w:bottom w:val="none" w:sz="0" w:space="0" w:color="auto"/>
        <w:right w:val="none" w:sz="0" w:space="0" w:color="auto"/>
      </w:divBdr>
    </w:div>
    <w:div w:id="1480420054">
      <w:bodyDiv w:val="1"/>
      <w:marLeft w:val="0"/>
      <w:marRight w:val="0"/>
      <w:marTop w:val="0"/>
      <w:marBottom w:val="0"/>
      <w:divBdr>
        <w:top w:val="none" w:sz="0" w:space="0" w:color="auto"/>
        <w:left w:val="none" w:sz="0" w:space="0" w:color="auto"/>
        <w:bottom w:val="none" w:sz="0" w:space="0" w:color="auto"/>
        <w:right w:val="none" w:sz="0" w:space="0" w:color="auto"/>
      </w:divBdr>
    </w:div>
    <w:div w:id="1662389579">
      <w:bodyDiv w:val="1"/>
      <w:marLeft w:val="0"/>
      <w:marRight w:val="0"/>
      <w:marTop w:val="0"/>
      <w:marBottom w:val="0"/>
      <w:divBdr>
        <w:top w:val="none" w:sz="0" w:space="0" w:color="auto"/>
        <w:left w:val="none" w:sz="0" w:space="0" w:color="auto"/>
        <w:bottom w:val="none" w:sz="0" w:space="0" w:color="auto"/>
        <w:right w:val="none" w:sz="0" w:space="0" w:color="auto"/>
      </w:divBdr>
    </w:div>
    <w:div w:id="17526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2433@cpc.org.tw" TargetMode="External"/><Relationship Id="rId5" Type="http://schemas.openxmlformats.org/officeDocument/2006/relationships/hyperlink" Target="http://www.cpc.org.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1737</TotalTime>
  <Pages>5</Pages>
  <Words>1147</Words>
  <Characters>6541</Characters>
  <Application>Microsoft Office Word</Application>
  <DocSecurity>0</DocSecurity>
  <Lines>54</Lines>
  <Paragraphs>15</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Surayya Abdul Samad</dc:creator>
  <cp:keywords/>
  <dc:description/>
  <cp:lastModifiedBy>Nor Surayya Abdul Samad</cp:lastModifiedBy>
  <cp:revision>78</cp:revision>
  <cp:lastPrinted>2025-06-12T08:19:00Z</cp:lastPrinted>
  <dcterms:created xsi:type="dcterms:W3CDTF">2025-06-12T06:16:00Z</dcterms:created>
  <dcterms:modified xsi:type="dcterms:W3CDTF">2025-06-15T02:58:00Z</dcterms:modified>
</cp:coreProperties>
</file>