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A38B" w14:textId="77777777" w:rsidR="00887031" w:rsidRDefault="00DF35B7" w:rsidP="006232FB">
      <w:pPr>
        <w:pStyle w:val="Heading1"/>
        <w:spacing w:before="0" w:line="360" w:lineRule="auto"/>
        <w:jc w:val="center"/>
        <w:rPr>
          <w:rFonts w:ascii="Arial" w:hAnsi="Arial" w:cs="Arial"/>
          <w:sz w:val="24"/>
          <w:szCs w:val="24"/>
          <w:lang w:val="sv-SE"/>
        </w:rPr>
      </w:pPr>
      <w:r w:rsidRPr="006232FB">
        <w:rPr>
          <w:rFonts w:ascii="Arial" w:hAnsi="Arial" w:cs="Arial"/>
          <w:sz w:val="24"/>
          <w:szCs w:val="24"/>
          <w:lang w:val="sv-SE"/>
        </w:rPr>
        <w:t>GARIS PANDUAN PERKHIDMATAN UNIT SAJIAN</w:t>
      </w:r>
    </w:p>
    <w:p w14:paraId="0FE62E93" w14:textId="77777777" w:rsidR="006232FB" w:rsidRPr="006232FB" w:rsidRDefault="006232FB" w:rsidP="006232FB">
      <w:pPr>
        <w:rPr>
          <w:lang w:val="sv-SE"/>
        </w:rPr>
      </w:pPr>
    </w:p>
    <w:p w14:paraId="1F28FFDD" w14:textId="77777777" w:rsidR="00887031" w:rsidRPr="006232FB" w:rsidRDefault="00DF35B7" w:rsidP="006232FB">
      <w:pPr>
        <w:pStyle w:val="Heading2"/>
        <w:spacing w:before="0" w:line="360" w:lineRule="auto"/>
        <w:jc w:val="both"/>
        <w:rPr>
          <w:rFonts w:ascii="Arial" w:hAnsi="Arial" w:cs="Arial"/>
          <w:sz w:val="24"/>
          <w:szCs w:val="24"/>
          <w:lang w:val="sv-SE"/>
        </w:rPr>
      </w:pPr>
      <w:r w:rsidRPr="006232FB">
        <w:rPr>
          <w:rFonts w:ascii="Arial" w:hAnsi="Arial" w:cs="Arial"/>
          <w:sz w:val="24"/>
          <w:szCs w:val="24"/>
          <w:lang w:val="sv-SE"/>
        </w:rPr>
        <w:t>1.0 PENGENALAN</w:t>
      </w:r>
    </w:p>
    <w:p w14:paraId="02EC7836" w14:textId="77777777" w:rsidR="00887031" w:rsidRDefault="00DF35B7" w:rsidP="006232FB">
      <w:pPr>
        <w:spacing w:after="0" w:line="360" w:lineRule="auto"/>
        <w:jc w:val="both"/>
        <w:rPr>
          <w:rFonts w:ascii="Arial" w:hAnsi="Arial" w:cs="Arial"/>
          <w:sz w:val="24"/>
          <w:szCs w:val="24"/>
          <w:lang w:val="sv-SE"/>
        </w:rPr>
      </w:pPr>
      <w:r w:rsidRPr="006232FB">
        <w:rPr>
          <w:rFonts w:ascii="Arial" w:hAnsi="Arial" w:cs="Arial"/>
          <w:sz w:val="24"/>
          <w:szCs w:val="24"/>
          <w:lang w:val="sv-SE"/>
        </w:rPr>
        <w:t>Unit Sajian bertanggungjawab menyediakan perkhidmatan minuman dan makanan ringan bagi mesyuarat, acara rasmi serta keperluan lain yang diluluskan oleh penyelia. Garis panduan ini bertujuan memastikan penyampaian perkhidmatan yang efisien, berkualiti dan mematuhi prosedur yang ditetapkan selaras dengan pelaksanaan Sistem Saraan Perkhidmatan Awam (SSPA).</w:t>
      </w:r>
    </w:p>
    <w:p w14:paraId="05E3B5F3" w14:textId="77777777" w:rsidR="006232FB" w:rsidRPr="006232FB" w:rsidRDefault="006232FB" w:rsidP="006232FB">
      <w:pPr>
        <w:spacing w:after="0" w:line="360" w:lineRule="auto"/>
        <w:jc w:val="both"/>
        <w:rPr>
          <w:rFonts w:ascii="Arial" w:hAnsi="Arial" w:cs="Arial"/>
          <w:sz w:val="24"/>
          <w:szCs w:val="24"/>
          <w:lang w:val="sv-SE"/>
        </w:rPr>
      </w:pPr>
    </w:p>
    <w:p w14:paraId="44CC6890" w14:textId="77777777" w:rsidR="00887031" w:rsidRPr="006232FB" w:rsidRDefault="00DF35B7" w:rsidP="006232FB">
      <w:pPr>
        <w:pStyle w:val="Heading2"/>
        <w:spacing w:before="0" w:line="360" w:lineRule="auto"/>
        <w:jc w:val="both"/>
        <w:rPr>
          <w:rFonts w:ascii="Arial" w:hAnsi="Arial" w:cs="Arial"/>
          <w:sz w:val="24"/>
          <w:szCs w:val="24"/>
          <w:lang w:val="sv-SE"/>
        </w:rPr>
      </w:pPr>
      <w:r w:rsidRPr="006232FB">
        <w:rPr>
          <w:rFonts w:ascii="Arial" w:hAnsi="Arial" w:cs="Arial"/>
          <w:sz w:val="24"/>
          <w:szCs w:val="24"/>
          <w:lang w:val="sv-SE"/>
        </w:rPr>
        <w:t>2.0 PROSEDUR PENYEDIAAN PERKHIDMATAN MINUMAN</w:t>
      </w:r>
    </w:p>
    <w:p w14:paraId="70D437F3" w14:textId="7B174D70" w:rsidR="00887031" w:rsidRPr="006232FB" w:rsidRDefault="00DF35B7" w:rsidP="006232FB">
      <w:pPr>
        <w:pStyle w:val="ListParagraph"/>
        <w:numPr>
          <w:ilvl w:val="0"/>
          <w:numId w:val="10"/>
        </w:numPr>
        <w:spacing w:after="0" w:line="360" w:lineRule="auto"/>
        <w:jc w:val="both"/>
        <w:rPr>
          <w:rFonts w:ascii="Arial" w:hAnsi="Arial" w:cs="Arial"/>
          <w:sz w:val="24"/>
          <w:szCs w:val="24"/>
          <w:lang w:val="sv-SE"/>
        </w:rPr>
      </w:pPr>
      <w:r w:rsidRPr="006232FB">
        <w:rPr>
          <w:rFonts w:ascii="Arial" w:hAnsi="Arial" w:cs="Arial"/>
          <w:sz w:val="24"/>
          <w:szCs w:val="24"/>
          <w:lang w:val="sv-SE"/>
        </w:rPr>
        <w:t xml:space="preserve">Semua permohonan tempahan perkhidmatan minuman (teh/kopi dan biskut) </w:t>
      </w:r>
      <w:r w:rsidRPr="00A02452">
        <w:rPr>
          <w:rFonts w:ascii="Arial" w:hAnsi="Arial" w:cs="Arial"/>
          <w:sz w:val="24"/>
          <w:szCs w:val="24"/>
          <w:lang w:val="sv-SE"/>
        </w:rPr>
        <w:t xml:space="preserve">hendaklah </w:t>
      </w:r>
      <w:r w:rsidR="00A02452" w:rsidRPr="00CF6510">
        <w:rPr>
          <w:rFonts w:ascii="Arial" w:hAnsi="Arial" w:cs="Arial"/>
          <w:sz w:val="24"/>
          <w:szCs w:val="24"/>
          <w:lang w:val="sv-SE"/>
        </w:rPr>
        <w:t xml:space="preserve">diterima melalui sistem </w:t>
      </w:r>
      <w:r w:rsidRPr="00CF6510">
        <w:rPr>
          <w:rFonts w:ascii="Arial" w:hAnsi="Arial" w:cs="Arial"/>
          <w:sz w:val="24"/>
          <w:szCs w:val="24"/>
          <w:lang w:val="sv-SE"/>
        </w:rPr>
        <w:t>tempahan</w:t>
      </w:r>
      <w:r w:rsidR="00A02452" w:rsidRPr="00CF6510">
        <w:rPr>
          <w:rFonts w:ascii="Arial" w:hAnsi="Arial" w:cs="Arial"/>
          <w:sz w:val="24"/>
          <w:szCs w:val="24"/>
          <w:lang w:val="sv-SE"/>
        </w:rPr>
        <w:t>/emel</w:t>
      </w:r>
      <w:r w:rsidRPr="00A02452">
        <w:rPr>
          <w:rFonts w:ascii="Arial" w:hAnsi="Arial" w:cs="Arial"/>
          <w:sz w:val="24"/>
          <w:szCs w:val="24"/>
          <w:lang w:val="sv-SE"/>
        </w:rPr>
        <w:t xml:space="preserve"> rasmi</w:t>
      </w:r>
      <w:r w:rsidRPr="006232FB">
        <w:rPr>
          <w:rFonts w:ascii="Arial" w:hAnsi="Arial" w:cs="Arial"/>
          <w:sz w:val="24"/>
          <w:szCs w:val="24"/>
          <w:lang w:val="sv-SE"/>
        </w:rPr>
        <w:t xml:space="preserve"> sebelum pelaksanaan</w:t>
      </w:r>
      <w:r w:rsidR="00703D10">
        <w:rPr>
          <w:rFonts w:ascii="Arial" w:hAnsi="Arial" w:cs="Arial"/>
          <w:sz w:val="24"/>
          <w:szCs w:val="24"/>
          <w:lang w:val="sv-SE"/>
        </w:rPr>
        <w:t xml:space="preserve">, tertakluk </w:t>
      </w:r>
      <w:r w:rsidR="00A02452">
        <w:rPr>
          <w:rFonts w:ascii="Arial" w:hAnsi="Arial" w:cs="Arial"/>
          <w:sz w:val="24"/>
          <w:szCs w:val="24"/>
          <w:lang w:val="sv-SE"/>
        </w:rPr>
        <w:t xml:space="preserve">juga </w:t>
      </w:r>
      <w:r w:rsidR="00703D10">
        <w:rPr>
          <w:rFonts w:ascii="Arial" w:hAnsi="Arial" w:cs="Arial"/>
          <w:sz w:val="24"/>
          <w:szCs w:val="24"/>
          <w:lang w:val="sv-SE"/>
        </w:rPr>
        <w:t>kepada perkara (d)</w:t>
      </w:r>
      <w:r w:rsidR="00A02452">
        <w:rPr>
          <w:rFonts w:ascii="Arial" w:hAnsi="Arial" w:cs="Arial"/>
          <w:sz w:val="24"/>
          <w:szCs w:val="24"/>
          <w:lang w:val="sv-SE"/>
        </w:rPr>
        <w:t>.</w:t>
      </w:r>
    </w:p>
    <w:p w14:paraId="18735BBE" w14:textId="648D4CF0" w:rsidR="00887031" w:rsidRPr="006232FB" w:rsidRDefault="00DF35B7" w:rsidP="006232FB">
      <w:pPr>
        <w:pStyle w:val="ListParagraph"/>
        <w:numPr>
          <w:ilvl w:val="0"/>
          <w:numId w:val="10"/>
        </w:numPr>
        <w:spacing w:after="0" w:line="360" w:lineRule="auto"/>
        <w:jc w:val="both"/>
        <w:rPr>
          <w:rFonts w:ascii="Arial" w:hAnsi="Arial" w:cs="Arial"/>
          <w:sz w:val="24"/>
          <w:szCs w:val="24"/>
          <w:lang w:val="sv-SE"/>
        </w:rPr>
      </w:pPr>
      <w:r w:rsidRPr="006232FB">
        <w:rPr>
          <w:rFonts w:ascii="Arial" w:hAnsi="Arial" w:cs="Arial"/>
          <w:sz w:val="24"/>
          <w:szCs w:val="24"/>
          <w:lang w:val="sv-SE"/>
        </w:rPr>
        <w:t>Unit Sajian bertanggungjawab memastikan kebersihan peralatan serta kawasan penyediaan minuman sepanjang program berlangsung dan selepas selesai.</w:t>
      </w:r>
    </w:p>
    <w:p w14:paraId="1C93423F" w14:textId="1BCD8455" w:rsidR="00887031" w:rsidRPr="006232FB" w:rsidRDefault="00DF35B7" w:rsidP="006232FB">
      <w:pPr>
        <w:pStyle w:val="ListParagraph"/>
        <w:numPr>
          <w:ilvl w:val="0"/>
          <w:numId w:val="10"/>
        </w:numPr>
        <w:spacing w:after="0" w:line="360" w:lineRule="auto"/>
        <w:jc w:val="both"/>
        <w:rPr>
          <w:rFonts w:ascii="Arial" w:hAnsi="Arial" w:cs="Arial"/>
          <w:sz w:val="24"/>
          <w:szCs w:val="24"/>
          <w:lang w:val="sv-SE"/>
        </w:rPr>
      </w:pPr>
      <w:r w:rsidRPr="006232FB">
        <w:rPr>
          <w:rFonts w:ascii="Arial" w:hAnsi="Arial" w:cs="Arial"/>
          <w:sz w:val="24"/>
          <w:szCs w:val="24"/>
          <w:lang w:val="sv-SE"/>
        </w:rPr>
        <w:t>Minuman dan biskut hendaklah disusun rapi dan dihantar ke lokasi yang ditetapkan mengikut tempahan.</w:t>
      </w:r>
    </w:p>
    <w:p w14:paraId="58612388" w14:textId="365A6EFF" w:rsidR="00887031" w:rsidRPr="006232FB" w:rsidRDefault="00DF35B7" w:rsidP="006232FB">
      <w:pPr>
        <w:pStyle w:val="ListParagraph"/>
        <w:numPr>
          <w:ilvl w:val="0"/>
          <w:numId w:val="10"/>
        </w:numPr>
        <w:spacing w:after="0" w:line="360" w:lineRule="auto"/>
        <w:jc w:val="both"/>
        <w:rPr>
          <w:rFonts w:ascii="Arial" w:hAnsi="Arial" w:cs="Arial"/>
          <w:sz w:val="24"/>
          <w:szCs w:val="24"/>
          <w:lang w:val="sv-SE"/>
        </w:rPr>
      </w:pPr>
      <w:r w:rsidRPr="006232FB">
        <w:rPr>
          <w:rFonts w:ascii="Arial" w:hAnsi="Arial" w:cs="Arial"/>
          <w:sz w:val="24"/>
          <w:szCs w:val="24"/>
          <w:lang w:val="sv-SE"/>
        </w:rPr>
        <w:t>Sebarang perubahan atau tambahan kepada tempahan mestilah dimaklumkan kepada penyelia untuk diselaraskan dengan sewajarnya.</w:t>
      </w:r>
    </w:p>
    <w:p w14:paraId="0FB34D07" w14:textId="77777777" w:rsidR="006232FB" w:rsidRPr="006232FB" w:rsidRDefault="006232FB" w:rsidP="006232FB">
      <w:pPr>
        <w:spacing w:after="0" w:line="360" w:lineRule="auto"/>
        <w:jc w:val="both"/>
        <w:rPr>
          <w:rFonts w:ascii="Arial" w:hAnsi="Arial" w:cs="Arial"/>
          <w:sz w:val="24"/>
          <w:szCs w:val="24"/>
          <w:lang w:val="sv-SE"/>
        </w:rPr>
      </w:pPr>
    </w:p>
    <w:p w14:paraId="219CFE89" w14:textId="77777777" w:rsidR="00887031" w:rsidRPr="006232FB" w:rsidRDefault="00DF35B7" w:rsidP="006232FB">
      <w:pPr>
        <w:pStyle w:val="Heading2"/>
        <w:spacing w:before="0" w:line="360" w:lineRule="auto"/>
        <w:jc w:val="both"/>
        <w:rPr>
          <w:rFonts w:ascii="Arial" w:hAnsi="Arial" w:cs="Arial"/>
          <w:sz w:val="24"/>
          <w:szCs w:val="24"/>
          <w:lang w:val="sv-SE"/>
        </w:rPr>
      </w:pPr>
      <w:r w:rsidRPr="006232FB">
        <w:rPr>
          <w:rFonts w:ascii="Arial" w:hAnsi="Arial" w:cs="Arial"/>
          <w:sz w:val="24"/>
          <w:szCs w:val="24"/>
          <w:lang w:val="sv-SE"/>
        </w:rPr>
        <w:t>3.0 ARAHAN DAN PEMATUHAN PENYELIA</w:t>
      </w:r>
    </w:p>
    <w:p w14:paraId="1EDD975A" w14:textId="5CFEC1E8" w:rsidR="00887031" w:rsidRPr="006232FB" w:rsidRDefault="00DF35B7" w:rsidP="006232FB">
      <w:pPr>
        <w:pStyle w:val="ListParagraph"/>
        <w:numPr>
          <w:ilvl w:val="0"/>
          <w:numId w:val="11"/>
        </w:numPr>
        <w:spacing w:after="0" w:line="360" w:lineRule="auto"/>
        <w:jc w:val="both"/>
        <w:rPr>
          <w:rFonts w:ascii="Arial" w:hAnsi="Arial" w:cs="Arial"/>
          <w:sz w:val="24"/>
          <w:szCs w:val="24"/>
          <w:lang w:val="sv-SE"/>
        </w:rPr>
      </w:pPr>
      <w:r w:rsidRPr="006232FB">
        <w:rPr>
          <w:rFonts w:ascii="Arial" w:hAnsi="Arial" w:cs="Arial"/>
          <w:sz w:val="24"/>
          <w:szCs w:val="24"/>
          <w:lang w:val="sv-SE"/>
        </w:rPr>
        <w:t>Unit Sajian wajib mematuhi arahan penyelia dari semasa ke semasa berkaitan penyediaan dan penyampaian perkhidmatan.</w:t>
      </w:r>
    </w:p>
    <w:p w14:paraId="36041969" w14:textId="6E9F90D8" w:rsidR="00887031" w:rsidRPr="006232FB" w:rsidRDefault="00DF35B7" w:rsidP="006232FB">
      <w:pPr>
        <w:pStyle w:val="ListParagraph"/>
        <w:numPr>
          <w:ilvl w:val="0"/>
          <w:numId w:val="11"/>
        </w:numPr>
        <w:spacing w:after="0" w:line="360" w:lineRule="auto"/>
        <w:jc w:val="both"/>
        <w:rPr>
          <w:rFonts w:ascii="Arial" w:hAnsi="Arial" w:cs="Arial"/>
          <w:sz w:val="24"/>
          <w:szCs w:val="24"/>
          <w:lang w:val="sv-SE"/>
        </w:rPr>
      </w:pPr>
      <w:r w:rsidRPr="006232FB">
        <w:rPr>
          <w:rFonts w:ascii="Arial" w:hAnsi="Arial" w:cs="Arial"/>
          <w:sz w:val="24"/>
          <w:szCs w:val="24"/>
          <w:lang w:val="sv-SE"/>
        </w:rPr>
        <w:t>Keputusan penyelia adalah muktamad dalam hal berkaitan perkhidmatan serta sebarang budi bicara mengenai keperluan khas pelanggan.</w:t>
      </w:r>
    </w:p>
    <w:p w14:paraId="564F9015" w14:textId="7A849485" w:rsidR="00887031" w:rsidRPr="006232FB" w:rsidRDefault="00DF35B7" w:rsidP="006232FB">
      <w:pPr>
        <w:pStyle w:val="ListParagraph"/>
        <w:numPr>
          <w:ilvl w:val="0"/>
          <w:numId w:val="11"/>
        </w:numPr>
        <w:spacing w:after="0" w:line="360" w:lineRule="auto"/>
        <w:jc w:val="both"/>
        <w:rPr>
          <w:rFonts w:ascii="Arial" w:hAnsi="Arial" w:cs="Arial"/>
          <w:sz w:val="24"/>
          <w:szCs w:val="24"/>
          <w:lang w:val="sv-SE"/>
        </w:rPr>
      </w:pPr>
      <w:r w:rsidRPr="006232FB">
        <w:rPr>
          <w:rFonts w:ascii="Arial" w:hAnsi="Arial" w:cs="Arial"/>
          <w:sz w:val="24"/>
          <w:szCs w:val="24"/>
          <w:lang w:val="sv-SE"/>
        </w:rPr>
        <w:t>Bagi sebarang keperluan mendesak yang memerlukan perubahan jadual atau prosedur sedia ada, Unit Sajian hendaklah mendapatkan kelulusan penyelia sebelum mengambil tindakan.</w:t>
      </w:r>
    </w:p>
    <w:p w14:paraId="5E204496" w14:textId="77777777" w:rsidR="006232FB" w:rsidRPr="006232FB" w:rsidRDefault="006232FB" w:rsidP="006232FB">
      <w:pPr>
        <w:spacing w:after="0" w:line="360" w:lineRule="auto"/>
        <w:jc w:val="both"/>
        <w:rPr>
          <w:rFonts w:ascii="Arial" w:hAnsi="Arial" w:cs="Arial"/>
          <w:sz w:val="24"/>
          <w:szCs w:val="24"/>
          <w:lang w:val="sv-SE"/>
        </w:rPr>
      </w:pPr>
    </w:p>
    <w:p w14:paraId="455765A6" w14:textId="77777777" w:rsidR="00887031" w:rsidRPr="006232FB" w:rsidRDefault="00DF35B7" w:rsidP="006232FB">
      <w:pPr>
        <w:pStyle w:val="Heading2"/>
        <w:spacing w:before="0" w:line="360" w:lineRule="auto"/>
        <w:jc w:val="both"/>
        <w:rPr>
          <w:rFonts w:ascii="Arial" w:hAnsi="Arial" w:cs="Arial"/>
          <w:sz w:val="24"/>
          <w:szCs w:val="24"/>
          <w:lang w:val="sv-SE"/>
        </w:rPr>
      </w:pPr>
      <w:r w:rsidRPr="006232FB">
        <w:rPr>
          <w:rFonts w:ascii="Arial" w:hAnsi="Arial" w:cs="Arial"/>
          <w:sz w:val="24"/>
          <w:szCs w:val="24"/>
          <w:lang w:val="sv-SE"/>
        </w:rPr>
        <w:lastRenderedPageBreak/>
        <w:t>4.0 ARAHAN TUGASAN TAMBAHAN</w:t>
      </w:r>
    </w:p>
    <w:p w14:paraId="44E359FC" w14:textId="4726D378" w:rsidR="00887031" w:rsidRPr="006232FB" w:rsidRDefault="00DF35B7" w:rsidP="006232FB">
      <w:pPr>
        <w:pStyle w:val="ListParagraph"/>
        <w:numPr>
          <w:ilvl w:val="0"/>
          <w:numId w:val="12"/>
        </w:numPr>
        <w:spacing w:after="0" w:line="360" w:lineRule="auto"/>
        <w:jc w:val="both"/>
        <w:rPr>
          <w:rFonts w:ascii="Arial" w:hAnsi="Arial" w:cs="Arial"/>
          <w:sz w:val="24"/>
          <w:szCs w:val="24"/>
          <w:lang w:val="sv-SE"/>
        </w:rPr>
      </w:pPr>
      <w:r w:rsidRPr="006232FB">
        <w:rPr>
          <w:rFonts w:ascii="Arial" w:hAnsi="Arial" w:cs="Arial"/>
          <w:sz w:val="24"/>
          <w:szCs w:val="24"/>
          <w:lang w:val="sv-SE"/>
        </w:rPr>
        <w:t>Unit Sajian hendaklah bersedia menerima arahan untuk melaksanakan tugasan lain yang tidak dinyatakan secara langsung dalam tugas penyediaan sajian sebagaimana digariskan dalam Skim Perkhidmatan dan Syarat Pelantikan (SSPA).</w:t>
      </w:r>
    </w:p>
    <w:p w14:paraId="60FFF9BA" w14:textId="378B825A" w:rsidR="00887031" w:rsidRPr="006232FB" w:rsidRDefault="00DF35B7" w:rsidP="006232FB">
      <w:pPr>
        <w:pStyle w:val="ListParagraph"/>
        <w:numPr>
          <w:ilvl w:val="0"/>
          <w:numId w:val="12"/>
        </w:numPr>
        <w:spacing w:after="0" w:line="360" w:lineRule="auto"/>
        <w:jc w:val="both"/>
        <w:rPr>
          <w:rFonts w:ascii="Arial" w:hAnsi="Arial" w:cs="Arial"/>
          <w:sz w:val="24"/>
          <w:szCs w:val="24"/>
          <w:lang w:val="sv-SE"/>
        </w:rPr>
      </w:pPr>
      <w:r w:rsidRPr="006232FB">
        <w:rPr>
          <w:rFonts w:ascii="Arial" w:hAnsi="Arial" w:cs="Arial"/>
          <w:sz w:val="24"/>
          <w:szCs w:val="24"/>
          <w:lang w:val="sv-SE"/>
        </w:rPr>
        <w:t>Arahan tugasan tambahan akan dikeluarkan oleh penyelia berdasarkan keperluan semasa organisasi.</w:t>
      </w:r>
    </w:p>
    <w:p w14:paraId="571C44F6" w14:textId="7E1495C7" w:rsidR="00887031" w:rsidRPr="006232FB" w:rsidRDefault="00DF35B7" w:rsidP="006232FB">
      <w:pPr>
        <w:pStyle w:val="ListParagraph"/>
        <w:numPr>
          <w:ilvl w:val="0"/>
          <w:numId w:val="12"/>
        </w:numPr>
        <w:spacing w:after="0" w:line="360" w:lineRule="auto"/>
        <w:jc w:val="both"/>
        <w:rPr>
          <w:rFonts w:ascii="Arial" w:hAnsi="Arial" w:cs="Arial"/>
          <w:sz w:val="24"/>
          <w:szCs w:val="24"/>
          <w:lang w:val="sv-SE"/>
        </w:rPr>
      </w:pPr>
      <w:r w:rsidRPr="006232FB">
        <w:rPr>
          <w:rFonts w:ascii="Arial" w:hAnsi="Arial" w:cs="Arial"/>
          <w:sz w:val="24"/>
          <w:szCs w:val="24"/>
          <w:lang w:val="sv-SE"/>
        </w:rPr>
        <w:t>Semua anggota Unit Sajian perlu memberikan kerjasama sepenuhnya dalam melaksanakan tugasan tambahan dengan penuh tanggungjawab dan profesionalisme.</w:t>
      </w:r>
    </w:p>
    <w:p w14:paraId="2B803016" w14:textId="77777777" w:rsidR="006232FB" w:rsidRPr="006232FB" w:rsidRDefault="006232FB" w:rsidP="006232FB">
      <w:pPr>
        <w:spacing w:after="0" w:line="360" w:lineRule="auto"/>
        <w:jc w:val="both"/>
        <w:rPr>
          <w:rFonts w:ascii="Arial" w:hAnsi="Arial" w:cs="Arial"/>
          <w:sz w:val="24"/>
          <w:szCs w:val="24"/>
          <w:lang w:val="sv-SE"/>
        </w:rPr>
      </w:pPr>
    </w:p>
    <w:p w14:paraId="728E7CE3" w14:textId="77777777" w:rsidR="00887031" w:rsidRPr="006232FB" w:rsidRDefault="00DF35B7" w:rsidP="006232FB">
      <w:pPr>
        <w:pStyle w:val="Heading2"/>
        <w:spacing w:before="0" w:line="360" w:lineRule="auto"/>
        <w:jc w:val="both"/>
        <w:rPr>
          <w:rFonts w:ascii="Arial" w:hAnsi="Arial" w:cs="Arial"/>
          <w:sz w:val="24"/>
          <w:szCs w:val="24"/>
          <w:lang w:val="sv-SE"/>
        </w:rPr>
      </w:pPr>
      <w:r w:rsidRPr="006232FB">
        <w:rPr>
          <w:rFonts w:ascii="Arial" w:hAnsi="Arial" w:cs="Arial"/>
          <w:sz w:val="24"/>
          <w:szCs w:val="24"/>
          <w:lang w:val="sv-SE"/>
        </w:rPr>
        <w:t>5.0 PENILAIAN PRESTASI</w:t>
      </w:r>
    </w:p>
    <w:p w14:paraId="5F5A0367" w14:textId="52E3313F" w:rsidR="00887031" w:rsidRPr="006232FB" w:rsidRDefault="00DF35B7" w:rsidP="006232FB">
      <w:pPr>
        <w:pStyle w:val="ListParagraph"/>
        <w:numPr>
          <w:ilvl w:val="0"/>
          <w:numId w:val="13"/>
        </w:numPr>
        <w:spacing w:after="0" w:line="360" w:lineRule="auto"/>
        <w:jc w:val="both"/>
        <w:rPr>
          <w:rFonts w:ascii="Arial" w:hAnsi="Arial" w:cs="Arial"/>
          <w:sz w:val="24"/>
          <w:szCs w:val="24"/>
          <w:lang w:val="sv-SE"/>
        </w:rPr>
      </w:pPr>
      <w:r w:rsidRPr="006232FB">
        <w:rPr>
          <w:rFonts w:ascii="Arial" w:hAnsi="Arial" w:cs="Arial"/>
          <w:sz w:val="24"/>
          <w:szCs w:val="24"/>
          <w:lang w:val="sv-SE"/>
        </w:rPr>
        <w:t>Prestasi anggota Unit Sajian akan dinilai berdasarkan kriteria berikut:</w:t>
      </w:r>
    </w:p>
    <w:p w14:paraId="1B4178D6" w14:textId="1C71E1CB" w:rsidR="00887031" w:rsidRPr="006232FB" w:rsidRDefault="00DF35B7" w:rsidP="006232FB">
      <w:pPr>
        <w:pStyle w:val="ListParagraph"/>
        <w:numPr>
          <w:ilvl w:val="1"/>
          <w:numId w:val="14"/>
        </w:numPr>
        <w:spacing w:after="0" w:line="360" w:lineRule="auto"/>
        <w:ind w:left="1134"/>
        <w:jc w:val="both"/>
        <w:rPr>
          <w:rFonts w:ascii="Arial" w:hAnsi="Arial" w:cs="Arial"/>
          <w:sz w:val="24"/>
          <w:szCs w:val="24"/>
          <w:lang w:val="sv-SE"/>
        </w:rPr>
      </w:pPr>
      <w:r w:rsidRPr="006232FB">
        <w:rPr>
          <w:rFonts w:ascii="Arial" w:hAnsi="Arial" w:cs="Arial"/>
          <w:sz w:val="24"/>
          <w:szCs w:val="24"/>
          <w:lang w:val="sv-SE"/>
        </w:rPr>
        <w:t>Kualiti dan kebersihan penyediaan makanan/minuman.</w:t>
      </w:r>
    </w:p>
    <w:p w14:paraId="39C56B3B" w14:textId="3401641B" w:rsidR="00887031" w:rsidRPr="006232FB" w:rsidRDefault="00DF35B7" w:rsidP="006232FB">
      <w:pPr>
        <w:pStyle w:val="ListParagraph"/>
        <w:numPr>
          <w:ilvl w:val="1"/>
          <w:numId w:val="14"/>
        </w:numPr>
        <w:spacing w:after="0" w:line="360" w:lineRule="auto"/>
        <w:ind w:left="1134"/>
        <w:jc w:val="both"/>
        <w:rPr>
          <w:rFonts w:ascii="Arial" w:hAnsi="Arial" w:cs="Arial"/>
          <w:sz w:val="24"/>
          <w:szCs w:val="24"/>
          <w:lang w:val="en-MY"/>
        </w:rPr>
      </w:pPr>
      <w:proofErr w:type="spellStart"/>
      <w:r w:rsidRPr="006232FB">
        <w:rPr>
          <w:rFonts w:ascii="Arial" w:hAnsi="Arial" w:cs="Arial"/>
          <w:sz w:val="24"/>
          <w:szCs w:val="24"/>
          <w:lang w:val="en-MY"/>
        </w:rPr>
        <w:t>Pematuhan</w:t>
      </w:r>
      <w:proofErr w:type="spellEnd"/>
      <w:r w:rsidRPr="006232FB">
        <w:rPr>
          <w:rFonts w:ascii="Arial" w:hAnsi="Arial" w:cs="Arial"/>
          <w:sz w:val="24"/>
          <w:szCs w:val="24"/>
          <w:lang w:val="en-MY"/>
        </w:rPr>
        <w:t xml:space="preserve"> </w:t>
      </w:r>
      <w:proofErr w:type="spellStart"/>
      <w:r w:rsidRPr="006232FB">
        <w:rPr>
          <w:rFonts w:ascii="Arial" w:hAnsi="Arial" w:cs="Arial"/>
          <w:sz w:val="24"/>
          <w:szCs w:val="24"/>
          <w:lang w:val="en-MY"/>
        </w:rPr>
        <w:t>terhadap</w:t>
      </w:r>
      <w:proofErr w:type="spellEnd"/>
      <w:r w:rsidRPr="006232FB">
        <w:rPr>
          <w:rFonts w:ascii="Arial" w:hAnsi="Arial" w:cs="Arial"/>
          <w:sz w:val="24"/>
          <w:szCs w:val="24"/>
          <w:lang w:val="en-MY"/>
        </w:rPr>
        <w:t xml:space="preserve"> </w:t>
      </w:r>
      <w:proofErr w:type="spellStart"/>
      <w:r w:rsidRPr="006232FB">
        <w:rPr>
          <w:rFonts w:ascii="Arial" w:hAnsi="Arial" w:cs="Arial"/>
          <w:sz w:val="24"/>
          <w:szCs w:val="24"/>
          <w:lang w:val="en-MY"/>
        </w:rPr>
        <w:t>prosedur</w:t>
      </w:r>
      <w:proofErr w:type="spellEnd"/>
      <w:r w:rsidRPr="006232FB">
        <w:rPr>
          <w:rFonts w:ascii="Arial" w:hAnsi="Arial" w:cs="Arial"/>
          <w:sz w:val="24"/>
          <w:szCs w:val="24"/>
          <w:lang w:val="en-MY"/>
        </w:rPr>
        <w:t xml:space="preserve"> dan </w:t>
      </w:r>
      <w:proofErr w:type="spellStart"/>
      <w:r w:rsidRPr="006232FB">
        <w:rPr>
          <w:rFonts w:ascii="Arial" w:hAnsi="Arial" w:cs="Arial"/>
          <w:sz w:val="24"/>
          <w:szCs w:val="24"/>
          <w:lang w:val="en-MY"/>
        </w:rPr>
        <w:t>arahan</w:t>
      </w:r>
      <w:proofErr w:type="spellEnd"/>
      <w:r w:rsidRPr="006232FB">
        <w:rPr>
          <w:rFonts w:ascii="Arial" w:hAnsi="Arial" w:cs="Arial"/>
          <w:sz w:val="24"/>
          <w:szCs w:val="24"/>
          <w:lang w:val="en-MY"/>
        </w:rPr>
        <w:t xml:space="preserve"> </w:t>
      </w:r>
      <w:proofErr w:type="spellStart"/>
      <w:r w:rsidRPr="006232FB">
        <w:rPr>
          <w:rFonts w:ascii="Arial" w:hAnsi="Arial" w:cs="Arial"/>
          <w:sz w:val="24"/>
          <w:szCs w:val="24"/>
          <w:lang w:val="en-MY"/>
        </w:rPr>
        <w:t>penyelia</w:t>
      </w:r>
      <w:proofErr w:type="spellEnd"/>
      <w:r w:rsidRPr="006232FB">
        <w:rPr>
          <w:rFonts w:ascii="Arial" w:hAnsi="Arial" w:cs="Arial"/>
          <w:sz w:val="24"/>
          <w:szCs w:val="24"/>
          <w:lang w:val="en-MY"/>
        </w:rPr>
        <w:t>.</w:t>
      </w:r>
    </w:p>
    <w:p w14:paraId="65AF86D4" w14:textId="14554B78" w:rsidR="00887031" w:rsidRPr="006232FB" w:rsidRDefault="00DF35B7" w:rsidP="006232FB">
      <w:pPr>
        <w:pStyle w:val="ListParagraph"/>
        <w:numPr>
          <w:ilvl w:val="1"/>
          <w:numId w:val="14"/>
        </w:numPr>
        <w:spacing w:after="0" w:line="360" w:lineRule="auto"/>
        <w:ind w:left="1134"/>
        <w:jc w:val="both"/>
        <w:rPr>
          <w:rFonts w:ascii="Arial" w:hAnsi="Arial" w:cs="Arial"/>
          <w:sz w:val="24"/>
          <w:szCs w:val="24"/>
          <w:lang w:val="en-MY"/>
        </w:rPr>
      </w:pPr>
      <w:proofErr w:type="spellStart"/>
      <w:r w:rsidRPr="006232FB">
        <w:rPr>
          <w:rFonts w:ascii="Arial" w:hAnsi="Arial" w:cs="Arial"/>
          <w:sz w:val="24"/>
          <w:szCs w:val="24"/>
          <w:lang w:val="en-MY"/>
        </w:rPr>
        <w:t>Kecekapan</w:t>
      </w:r>
      <w:proofErr w:type="spellEnd"/>
      <w:r w:rsidRPr="006232FB">
        <w:rPr>
          <w:rFonts w:ascii="Arial" w:hAnsi="Arial" w:cs="Arial"/>
          <w:sz w:val="24"/>
          <w:szCs w:val="24"/>
          <w:lang w:val="en-MY"/>
        </w:rPr>
        <w:t xml:space="preserve"> masa </w:t>
      </w:r>
      <w:proofErr w:type="spellStart"/>
      <w:r w:rsidRPr="006232FB">
        <w:rPr>
          <w:rFonts w:ascii="Arial" w:hAnsi="Arial" w:cs="Arial"/>
          <w:sz w:val="24"/>
          <w:szCs w:val="24"/>
          <w:lang w:val="en-MY"/>
        </w:rPr>
        <w:t>dalam</w:t>
      </w:r>
      <w:proofErr w:type="spellEnd"/>
      <w:r w:rsidRPr="006232FB">
        <w:rPr>
          <w:rFonts w:ascii="Arial" w:hAnsi="Arial" w:cs="Arial"/>
          <w:sz w:val="24"/>
          <w:szCs w:val="24"/>
          <w:lang w:val="en-MY"/>
        </w:rPr>
        <w:t xml:space="preserve"> </w:t>
      </w:r>
      <w:proofErr w:type="spellStart"/>
      <w:r w:rsidRPr="006232FB">
        <w:rPr>
          <w:rFonts w:ascii="Arial" w:hAnsi="Arial" w:cs="Arial"/>
          <w:sz w:val="24"/>
          <w:szCs w:val="24"/>
          <w:lang w:val="en-MY"/>
        </w:rPr>
        <w:t>penyampaian</w:t>
      </w:r>
      <w:proofErr w:type="spellEnd"/>
      <w:r w:rsidRPr="006232FB">
        <w:rPr>
          <w:rFonts w:ascii="Arial" w:hAnsi="Arial" w:cs="Arial"/>
          <w:sz w:val="24"/>
          <w:szCs w:val="24"/>
          <w:lang w:val="en-MY"/>
        </w:rPr>
        <w:t xml:space="preserve"> </w:t>
      </w:r>
      <w:proofErr w:type="spellStart"/>
      <w:r w:rsidRPr="006232FB">
        <w:rPr>
          <w:rFonts w:ascii="Arial" w:hAnsi="Arial" w:cs="Arial"/>
          <w:sz w:val="24"/>
          <w:szCs w:val="24"/>
          <w:lang w:val="en-MY"/>
        </w:rPr>
        <w:t>perkhidmatan</w:t>
      </w:r>
      <w:proofErr w:type="spellEnd"/>
      <w:r w:rsidRPr="006232FB">
        <w:rPr>
          <w:rFonts w:ascii="Arial" w:hAnsi="Arial" w:cs="Arial"/>
          <w:sz w:val="24"/>
          <w:szCs w:val="24"/>
          <w:lang w:val="en-MY"/>
        </w:rPr>
        <w:t>.</w:t>
      </w:r>
    </w:p>
    <w:p w14:paraId="19D46F66" w14:textId="132E5FAA" w:rsidR="00887031" w:rsidRPr="006232FB" w:rsidRDefault="00DF35B7" w:rsidP="006232FB">
      <w:pPr>
        <w:pStyle w:val="ListParagraph"/>
        <w:numPr>
          <w:ilvl w:val="1"/>
          <w:numId w:val="14"/>
        </w:numPr>
        <w:spacing w:after="0" w:line="360" w:lineRule="auto"/>
        <w:ind w:left="1134"/>
        <w:jc w:val="both"/>
        <w:rPr>
          <w:rFonts w:ascii="Arial" w:hAnsi="Arial" w:cs="Arial"/>
          <w:sz w:val="24"/>
          <w:szCs w:val="24"/>
          <w:lang w:val="sv-SE"/>
        </w:rPr>
      </w:pPr>
      <w:r w:rsidRPr="006232FB">
        <w:rPr>
          <w:rFonts w:ascii="Arial" w:hAnsi="Arial" w:cs="Arial"/>
          <w:sz w:val="24"/>
          <w:szCs w:val="24"/>
          <w:lang w:val="sv-SE"/>
        </w:rPr>
        <w:t>Sikap profesionalisme dan kerjasama dalam melaksanakan tugasan tambahan.</w:t>
      </w:r>
    </w:p>
    <w:p w14:paraId="05C2639D" w14:textId="3BA7D4F8" w:rsidR="00887031" w:rsidRPr="006232FB" w:rsidRDefault="00DF35B7" w:rsidP="006232FB">
      <w:pPr>
        <w:pStyle w:val="ListParagraph"/>
        <w:numPr>
          <w:ilvl w:val="0"/>
          <w:numId w:val="13"/>
        </w:numPr>
        <w:spacing w:after="0" w:line="360" w:lineRule="auto"/>
        <w:jc w:val="both"/>
        <w:rPr>
          <w:rFonts w:ascii="Arial" w:hAnsi="Arial" w:cs="Arial"/>
          <w:sz w:val="24"/>
          <w:szCs w:val="24"/>
          <w:lang w:val="sv-SE"/>
        </w:rPr>
      </w:pPr>
      <w:r w:rsidRPr="006232FB">
        <w:rPr>
          <w:rFonts w:ascii="Arial" w:hAnsi="Arial" w:cs="Arial"/>
          <w:sz w:val="24"/>
          <w:szCs w:val="24"/>
          <w:lang w:val="sv-SE"/>
        </w:rPr>
        <w:t>Penilaian ini akan dilaksanakan secara berkala mengikut ketetapan organisasi dan garis panduan SSPA.</w:t>
      </w:r>
    </w:p>
    <w:p w14:paraId="6E6A7765" w14:textId="77777777" w:rsidR="006232FB" w:rsidRPr="006232FB" w:rsidRDefault="006232FB" w:rsidP="006232FB">
      <w:pPr>
        <w:spacing w:after="0" w:line="360" w:lineRule="auto"/>
        <w:jc w:val="both"/>
        <w:rPr>
          <w:rFonts w:ascii="Arial" w:hAnsi="Arial" w:cs="Arial"/>
          <w:sz w:val="24"/>
          <w:szCs w:val="24"/>
          <w:lang w:val="sv-SE"/>
        </w:rPr>
      </w:pPr>
    </w:p>
    <w:p w14:paraId="0D74436C" w14:textId="77777777" w:rsidR="00887031" w:rsidRPr="006232FB" w:rsidRDefault="00DF35B7" w:rsidP="006232FB">
      <w:pPr>
        <w:pStyle w:val="Heading2"/>
        <w:spacing w:before="0" w:line="360" w:lineRule="auto"/>
        <w:jc w:val="both"/>
        <w:rPr>
          <w:rFonts w:ascii="Arial" w:hAnsi="Arial" w:cs="Arial"/>
          <w:sz w:val="24"/>
          <w:szCs w:val="24"/>
          <w:lang w:val="sv-SE"/>
        </w:rPr>
      </w:pPr>
      <w:r w:rsidRPr="006232FB">
        <w:rPr>
          <w:rFonts w:ascii="Arial" w:hAnsi="Arial" w:cs="Arial"/>
          <w:sz w:val="24"/>
          <w:szCs w:val="24"/>
          <w:lang w:val="sv-SE"/>
        </w:rPr>
        <w:t>6.0 ETIKA KERJA</w:t>
      </w:r>
    </w:p>
    <w:p w14:paraId="404B415A" w14:textId="5EAD4228" w:rsidR="00887031" w:rsidRPr="006232FB" w:rsidRDefault="00DF35B7" w:rsidP="006232FB">
      <w:pPr>
        <w:pStyle w:val="ListParagraph"/>
        <w:numPr>
          <w:ilvl w:val="0"/>
          <w:numId w:val="15"/>
        </w:numPr>
        <w:spacing w:after="0" w:line="360" w:lineRule="auto"/>
        <w:jc w:val="both"/>
        <w:rPr>
          <w:rFonts w:ascii="Arial" w:hAnsi="Arial" w:cs="Arial"/>
          <w:sz w:val="24"/>
          <w:szCs w:val="24"/>
          <w:lang w:val="sv-SE"/>
        </w:rPr>
      </w:pPr>
      <w:r w:rsidRPr="006232FB">
        <w:rPr>
          <w:rFonts w:ascii="Arial" w:hAnsi="Arial" w:cs="Arial"/>
          <w:sz w:val="24"/>
          <w:szCs w:val="24"/>
          <w:lang w:val="sv-SE"/>
        </w:rPr>
        <w:t>Anggota Unit Sajian hendaklah:</w:t>
      </w:r>
    </w:p>
    <w:p w14:paraId="2216FF9A" w14:textId="6B022BAF" w:rsidR="00887031" w:rsidRPr="006232FB" w:rsidRDefault="00DF35B7" w:rsidP="006232FB">
      <w:pPr>
        <w:pStyle w:val="ListParagraph"/>
        <w:numPr>
          <w:ilvl w:val="1"/>
          <w:numId w:val="18"/>
        </w:numPr>
        <w:spacing w:after="0" w:line="360" w:lineRule="auto"/>
        <w:ind w:left="1134"/>
        <w:jc w:val="both"/>
        <w:rPr>
          <w:rFonts w:ascii="Arial" w:hAnsi="Arial" w:cs="Arial"/>
          <w:sz w:val="24"/>
          <w:szCs w:val="24"/>
          <w:lang w:val="sv-SE"/>
        </w:rPr>
      </w:pPr>
      <w:r w:rsidRPr="006232FB">
        <w:rPr>
          <w:rFonts w:ascii="Arial" w:hAnsi="Arial" w:cs="Arial"/>
          <w:sz w:val="24"/>
          <w:szCs w:val="24"/>
          <w:lang w:val="sv-SE"/>
        </w:rPr>
        <w:t>Menjaga kebersihan diri dan berpakaian kemas semasa bertugas.</w:t>
      </w:r>
    </w:p>
    <w:p w14:paraId="67586B9E" w14:textId="341616EF" w:rsidR="00887031" w:rsidRPr="006232FB" w:rsidRDefault="00DF35B7" w:rsidP="006232FB">
      <w:pPr>
        <w:pStyle w:val="ListParagraph"/>
        <w:numPr>
          <w:ilvl w:val="1"/>
          <w:numId w:val="18"/>
        </w:numPr>
        <w:spacing w:after="0" w:line="360" w:lineRule="auto"/>
        <w:ind w:left="1134"/>
        <w:jc w:val="both"/>
        <w:rPr>
          <w:rFonts w:ascii="Arial" w:hAnsi="Arial" w:cs="Arial"/>
          <w:sz w:val="24"/>
          <w:szCs w:val="24"/>
          <w:lang w:val="sv-SE"/>
        </w:rPr>
      </w:pPr>
      <w:r w:rsidRPr="006232FB">
        <w:rPr>
          <w:rFonts w:ascii="Arial" w:hAnsi="Arial" w:cs="Arial"/>
          <w:sz w:val="24"/>
          <w:szCs w:val="24"/>
          <w:lang w:val="sv-SE"/>
        </w:rPr>
        <w:t>Bersikap mesra, sopan dan profesional dalam setiap interaksi.</w:t>
      </w:r>
    </w:p>
    <w:p w14:paraId="462580D6" w14:textId="1BC254A6" w:rsidR="00887031" w:rsidRPr="006232FB" w:rsidRDefault="00DF35B7" w:rsidP="006232FB">
      <w:pPr>
        <w:pStyle w:val="ListParagraph"/>
        <w:numPr>
          <w:ilvl w:val="1"/>
          <w:numId w:val="18"/>
        </w:numPr>
        <w:spacing w:after="0" w:line="360" w:lineRule="auto"/>
        <w:ind w:left="1134"/>
        <w:jc w:val="both"/>
        <w:rPr>
          <w:rFonts w:ascii="Arial" w:hAnsi="Arial" w:cs="Arial"/>
          <w:sz w:val="24"/>
          <w:szCs w:val="24"/>
          <w:lang w:val="sv-SE"/>
        </w:rPr>
      </w:pPr>
      <w:r w:rsidRPr="006232FB">
        <w:rPr>
          <w:rFonts w:ascii="Arial" w:hAnsi="Arial" w:cs="Arial"/>
          <w:sz w:val="24"/>
          <w:szCs w:val="24"/>
          <w:lang w:val="sv-SE"/>
        </w:rPr>
        <w:t>Mematuhi semua peraturan keselamatan dan kebersihan makanan.</w:t>
      </w:r>
    </w:p>
    <w:p w14:paraId="27CC75EC" w14:textId="37CFED1F" w:rsidR="00887031" w:rsidRPr="006232FB" w:rsidRDefault="00DF35B7" w:rsidP="006232FB">
      <w:pPr>
        <w:pStyle w:val="ListParagraph"/>
        <w:numPr>
          <w:ilvl w:val="0"/>
          <w:numId w:val="15"/>
        </w:numPr>
        <w:spacing w:after="0" w:line="360" w:lineRule="auto"/>
        <w:jc w:val="both"/>
        <w:rPr>
          <w:rFonts w:ascii="Arial" w:hAnsi="Arial" w:cs="Arial"/>
          <w:sz w:val="24"/>
          <w:szCs w:val="24"/>
          <w:lang w:val="sv-SE"/>
        </w:rPr>
      </w:pPr>
      <w:r w:rsidRPr="006232FB">
        <w:rPr>
          <w:rFonts w:ascii="Arial" w:hAnsi="Arial" w:cs="Arial"/>
          <w:sz w:val="24"/>
          <w:szCs w:val="24"/>
          <w:lang w:val="sv-SE"/>
        </w:rPr>
        <w:t>Sebarang pelanggaran etika kerja akan dikenakan tindakan disiplin selaras dengan peraturan perkhidmatan awam.</w:t>
      </w:r>
    </w:p>
    <w:p w14:paraId="362AE8D6" w14:textId="77777777" w:rsidR="006232FB" w:rsidRPr="006232FB" w:rsidRDefault="006232FB" w:rsidP="006232FB">
      <w:pPr>
        <w:spacing w:after="0" w:line="360" w:lineRule="auto"/>
        <w:jc w:val="both"/>
        <w:rPr>
          <w:rFonts w:ascii="Arial" w:hAnsi="Arial" w:cs="Arial"/>
          <w:sz w:val="24"/>
          <w:szCs w:val="24"/>
          <w:lang w:val="sv-SE"/>
        </w:rPr>
      </w:pPr>
    </w:p>
    <w:p w14:paraId="69D4B2F4" w14:textId="77777777" w:rsidR="00887031" w:rsidRPr="006232FB" w:rsidRDefault="00DF35B7" w:rsidP="006232FB">
      <w:pPr>
        <w:pStyle w:val="Heading2"/>
        <w:spacing w:before="0" w:line="360" w:lineRule="auto"/>
        <w:jc w:val="both"/>
        <w:rPr>
          <w:rFonts w:ascii="Arial" w:hAnsi="Arial" w:cs="Arial"/>
          <w:sz w:val="24"/>
          <w:szCs w:val="24"/>
          <w:lang w:val="sv-SE"/>
        </w:rPr>
      </w:pPr>
      <w:r w:rsidRPr="006232FB">
        <w:rPr>
          <w:rFonts w:ascii="Arial" w:hAnsi="Arial" w:cs="Arial"/>
          <w:sz w:val="24"/>
          <w:szCs w:val="24"/>
          <w:lang w:val="sv-SE"/>
        </w:rPr>
        <w:lastRenderedPageBreak/>
        <w:t>7.0 PENUTUP</w:t>
      </w:r>
    </w:p>
    <w:p w14:paraId="1FE21AC7" w14:textId="77777777" w:rsidR="00887031" w:rsidRPr="006232FB" w:rsidRDefault="00DF35B7" w:rsidP="006232FB">
      <w:pPr>
        <w:spacing w:after="0" w:line="360" w:lineRule="auto"/>
        <w:jc w:val="both"/>
        <w:rPr>
          <w:rFonts w:ascii="Arial" w:hAnsi="Arial" w:cs="Arial"/>
          <w:sz w:val="24"/>
          <w:szCs w:val="24"/>
          <w:lang w:val="sv-SE"/>
        </w:rPr>
      </w:pPr>
      <w:r w:rsidRPr="006232FB">
        <w:rPr>
          <w:rFonts w:ascii="Arial" w:hAnsi="Arial" w:cs="Arial"/>
          <w:sz w:val="24"/>
          <w:szCs w:val="24"/>
          <w:lang w:val="sv-SE"/>
        </w:rPr>
        <w:t>Garis panduan ini bertujuan memastikan perkhidmatan Unit Sajian berjalan lancar dan memenuhi keperluan organisasi. Semua anggota Unit Sajian hendaklah mematuhi ketetapan ini dan berusaha meningkatkan mutu perkhidmatan bagi menjamin kepuasan pelanggan serta kelancaran operasi harian, sejajar dengan prinsip SSPA.</w:t>
      </w:r>
    </w:p>
    <w:sectPr w:rsidR="00887031" w:rsidRPr="006232FB"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4E801" w14:textId="77777777" w:rsidR="009E6B99" w:rsidRDefault="009E6B99" w:rsidP="006232FB">
      <w:pPr>
        <w:spacing w:after="0" w:line="240" w:lineRule="auto"/>
      </w:pPr>
      <w:r>
        <w:separator/>
      </w:r>
    </w:p>
  </w:endnote>
  <w:endnote w:type="continuationSeparator" w:id="0">
    <w:p w14:paraId="277D9D23" w14:textId="77777777" w:rsidR="009E6B99" w:rsidRDefault="009E6B99" w:rsidP="0062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704052"/>
      <w:docPartObj>
        <w:docPartGallery w:val="Page Numbers (Bottom of Page)"/>
        <w:docPartUnique/>
      </w:docPartObj>
    </w:sdtPr>
    <w:sdtEndPr>
      <w:rPr>
        <w:noProof/>
      </w:rPr>
    </w:sdtEndPr>
    <w:sdtContent>
      <w:p w14:paraId="1AC2AEF3" w14:textId="7807A560" w:rsidR="006232FB" w:rsidRDefault="006232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E3AE9" w14:textId="77777777" w:rsidR="006232FB" w:rsidRDefault="00623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62B7" w14:textId="77777777" w:rsidR="009E6B99" w:rsidRDefault="009E6B99" w:rsidP="006232FB">
      <w:pPr>
        <w:spacing w:after="0" w:line="240" w:lineRule="auto"/>
      </w:pPr>
      <w:r>
        <w:separator/>
      </w:r>
    </w:p>
  </w:footnote>
  <w:footnote w:type="continuationSeparator" w:id="0">
    <w:p w14:paraId="2A4B276F" w14:textId="77777777" w:rsidR="009E6B99" w:rsidRDefault="009E6B99" w:rsidP="00623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975582"/>
    <w:multiLevelType w:val="hybridMultilevel"/>
    <w:tmpl w:val="47E0EFB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04AF5897"/>
    <w:multiLevelType w:val="hybridMultilevel"/>
    <w:tmpl w:val="8A44F104"/>
    <w:lvl w:ilvl="0" w:tplc="FFFFFFFF">
      <w:start w:val="5"/>
      <w:numFmt w:val="bullet"/>
      <w:lvlText w:val="-"/>
      <w:lvlJc w:val="left"/>
      <w:pPr>
        <w:ind w:left="2160" w:hanging="360"/>
      </w:pPr>
      <w:rPr>
        <w:rFonts w:ascii="Arial" w:eastAsiaTheme="minorEastAsia" w:hAnsi="Arial" w:cs="Arial" w:hint="default"/>
      </w:rPr>
    </w:lvl>
    <w:lvl w:ilvl="1" w:tplc="171AC3A4">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56445AE"/>
    <w:multiLevelType w:val="hybridMultilevel"/>
    <w:tmpl w:val="DB2600B8"/>
    <w:lvl w:ilvl="0" w:tplc="FFFFFFFF">
      <w:start w:val="1"/>
      <w:numFmt w:val="lowerLetter"/>
      <w:lvlText w:val="%1)"/>
      <w:lvlJc w:val="left"/>
      <w:pPr>
        <w:ind w:left="720" w:hanging="360"/>
      </w:pPr>
    </w:lvl>
    <w:lvl w:ilvl="1" w:tplc="5A644ACE">
      <w:start w:val="5"/>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8B2F42"/>
    <w:multiLevelType w:val="hybridMultilevel"/>
    <w:tmpl w:val="6F88450A"/>
    <w:lvl w:ilvl="0" w:tplc="5A644ACE">
      <w:start w:val="5"/>
      <w:numFmt w:val="bullet"/>
      <w:lvlText w:val="-"/>
      <w:lvlJc w:val="left"/>
      <w:pPr>
        <w:ind w:left="2160" w:hanging="360"/>
      </w:pPr>
      <w:rPr>
        <w:rFonts w:ascii="Arial" w:eastAsiaTheme="minorEastAsia" w:hAnsi="Arial" w:cs="Arial" w:hint="default"/>
      </w:rPr>
    </w:lvl>
    <w:lvl w:ilvl="1" w:tplc="44090003">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3" w15:restartNumberingAfterBreak="0">
    <w:nsid w:val="417437B2"/>
    <w:multiLevelType w:val="hybridMultilevel"/>
    <w:tmpl w:val="E578F346"/>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E995BF0"/>
    <w:multiLevelType w:val="hybridMultilevel"/>
    <w:tmpl w:val="B5B0CE2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9941225"/>
    <w:multiLevelType w:val="hybridMultilevel"/>
    <w:tmpl w:val="EE0E121E"/>
    <w:lvl w:ilvl="0" w:tplc="FFFFFFFF">
      <w:start w:val="1"/>
      <w:numFmt w:val="lowerLetter"/>
      <w:lvlText w:val="%1)"/>
      <w:lvlJc w:val="left"/>
      <w:pPr>
        <w:ind w:left="720" w:hanging="360"/>
      </w:pPr>
    </w:lvl>
    <w:lvl w:ilvl="1" w:tplc="171AC3A4">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163D89"/>
    <w:multiLevelType w:val="hybridMultilevel"/>
    <w:tmpl w:val="EE8E4E4E"/>
    <w:lvl w:ilvl="0" w:tplc="44090017">
      <w:start w:val="1"/>
      <w:numFmt w:val="lowerLetter"/>
      <w:lvlText w:val="%1)"/>
      <w:lvlJc w:val="left"/>
      <w:pPr>
        <w:ind w:left="720" w:hanging="360"/>
      </w:pPr>
    </w:lvl>
    <w:lvl w:ilvl="1" w:tplc="5A644ACE">
      <w:start w:val="5"/>
      <w:numFmt w:val="bullet"/>
      <w:lvlText w:val="-"/>
      <w:lvlJc w:val="left"/>
      <w:pPr>
        <w:ind w:left="1440" w:hanging="360"/>
      </w:pPr>
      <w:rPr>
        <w:rFonts w:ascii="Arial" w:eastAsiaTheme="minorEastAsia" w:hAnsi="Arial" w:cs="Arial"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DFB0BE6"/>
    <w:multiLevelType w:val="hybridMultilevel"/>
    <w:tmpl w:val="648CC01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872643105">
    <w:abstractNumId w:val="8"/>
  </w:num>
  <w:num w:numId="2" w16cid:durableId="3636329">
    <w:abstractNumId w:val="6"/>
  </w:num>
  <w:num w:numId="3" w16cid:durableId="936257570">
    <w:abstractNumId w:val="5"/>
  </w:num>
  <w:num w:numId="4" w16cid:durableId="1994261188">
    <w:abstractNumId w:val="4"/>
  </w:num>
  <w:num w:numId="5" w16cid:durableId="1474832388">
    <w:abstractNumId w:val="7"/>
  </w:num>
  <w:num w:numId="6" w16cid:durableId="594557964">
    <w:abstractNumId w:val="3"/>
  </w:num>
  <w:num w:numId="7" w16cid:durableId="826945087">
    <w:abstractNumId w:val="2"/>
  </w:num>
  <w:num w:numId="8" w16cid:durableId="1553806180">
    <w:abstractNumId w:val="1"/>
  </w:num>
  <w:num w:numId="9" w16cid:durableId="1109660239">
    <w:abstractNumId w:val="0"/>
  </w:num>
  <w:num w:numId="10" w16cid:durableId="2096634203">
    <w:abstractNumId w:val="17"/>
  </w:num>
  <w:num w:numId="11" w16cid:durableId="1950821131">
    <w:abstractNumId w:val="9"/>
  </w:num>
  <w:num w:numId="12" w16cid:durableId="1915969447">
    <w:abstractNumId w:val="14"/>
  </w:num>
  <w:num w:numId="13" w16cid:durableId="1084380107">
    <w:abstractNumId w:val="16"/>
  </w:num>
  <w:num w:numId="14" w16cid:durableId="1061294016">
    <w:abstractNumId w:val="15"/>
  </w:num>
  <w:num w:numId="15" w16cid:durableId="13196655">
    <w:abstractNumId w:val="13"/>
  </w:num>
  <w:num w:numId="16" w16cid:durableId="1648168683">
    <w:abstractNumId w:val="11"/>
  </w:num>
  <w:num w:numId="17" w16cid:durableId="486745254">
    <w:abstractNumId w:val="12"/>
  </w:num>
  <w:num w:numId="18" w16cid:durableId="1719275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13D"/>
    <w:rsid w:val="0006063C"/>
    <w:rsid w:val="00076FCA"/>
    <w:rsid w:val="00083CF3"/>
    <w:rsid w:val="0015074B"/>
    <w:rsid w:val="0029639D"/>
    <w:rsid w:val="00326F90"/>
    <w:rsid w:val="003B1F3D"/>
    <w:rsid w:val="004728E7"/>
    <w:rsid w:val="004A5FD2"/>
    <w:rsid w:val="006232FB"/>
    <w:rsid w:val="006B7223"/>
    <w:rsid w:val="00703D10"/>
    <w:rsid w:val="00780602"/>
    <w:rsid w:val="00783A7C"/>
    <w:rsid w:val="00887031"/>
    <w:rsid w:val="009E6B99"/>
    <w:rsid w:val="00A02452"/>
    <w:rsid w:val="00A65316"/>
    <w:rsid w:val="00AA1D8D"/>
    <w:rsid w:val="00B47730"/>
    <w:rsid w:val="00CB0664"/>
    <w:rsid w:val="00CF6510"/>
    <w:rsid w:val="00DA7DC7"/>
    <w:rsid w:val="00DF35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30B09"/>
  <w14:defaultImageDpi w14:val="300"/>
  <w15:docId w15:val="{1A2E8D1B-94D0-465A-9E40-B8CD112A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3</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Athirah Ishak</cp:lastModifiedBy>
  <cp:revision>5</cp:revision>
  <dcterms:created xsi:type="dcterms:W3CDTF">2025-02-25T08:46:00Z</dcterms:created>
  <dcterms:modified xsi:type="dcterms:W3CDTF">2025-02-27T02:30:00Z</dcterms:modified>
  <cp:category/>
</cp:coreProperties>
</file>