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FBDBB" w14:textId="77777777" w:rsidR="000F7A21" w:rsidRDefault="000F7A21" w:rsidP="001635BA">
      <w:pPr>
        <w:spacing w:line="276" w:lineRule="auto"/>
        <w:jc w:val="center"/>
        <w:rPr>
          <w:b/>
          <w:bCs/>
          <w:lang w:val="ms-MY"/>
        </w:rPr>
      </w:pPr>
    </w:p>
    <w:p w14:paraId="2334715B" w14:textId="026D69C8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8D5A11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2B422F6B" w:rsidR="001635BA" w:rsidRPr="00A6348F" w:rsidRDefault="00C50F17" w:rsidP="00A6348F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  <w:lang w:val="ms-MY"/>
              </w:rPr>
              <w:t xml:space="preserve">PERMOHONAN </w:t>
            </w:r>
            <w:r w:rsidR="008D6F03">
              <w:rPr>
                <w:b/>
                <w:bCs/>
                <w:sz w:val="22"/>
                <w:szCs w:val="22"/>
                <w:lang w:val="ms-MY"/>
              </w:rPr>
              <w:t xml:space="preserve">LANJUTAN </w:t>
            </w:r>
            <w:r w:rsidR="00A430ED">
              <w:rPr>
                <w:b/>
                <w:bCs/>
                <w:sz w:val="22"/>
                <w:szCs w:val="22"/>
                <w:lang w:val="ms-MY"/>
              </w:rPr>
              <w:t>PROJEK</w:t>
            </w:r>
            <w:r w:rsidR="00302567" w:rsidRPr="00302567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A6348F" w:rsidRPr="00A6348F">
              <w:rPr>
                <w:b/>
                <w:bCs/>
                <w:sz w:val="22"/>
                <w:szCs w:val="22"/>
                <w:lang w:val="ms-MY"/>
              </w:rPr>
              <w:t>MENINGKATKAN KECEKAPAN PROSES BAGI MENGGALAKKAN PENTERNAKAN AYAM MODEN DI NEGERI PAHANG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650B66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18294E5C" w:rsidR="001635BA" w:rsidRPr="007A4491" w:rsidRDefault="001D54BB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Julai</w:t>
            </w:r>
            <w:r w:rsidR="00650B66">
              <w:rPr>
                <w:sz w:val="22"/>
                <w:szCs w:val="22"/>
                <w:lang w:val="ms-MY"/>
              </w:rPr>
              <w:t xml:space="preserve"> </w:t>
            </w:r>
            <w:r w:rsidR="005D4676">
              <w:rPr>
                <w:sz w:val="22"/>
                <w:szCs w:val="22"/>
                <w:lang w:val="ms-MY"/>
              </w:rPr>
              <w:t>–</w:t>
            </w:r>
            <w:r w:rsidR="00752FDB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Disember</w:t>
            </w:r>
            <w:r w:rsidR="001D354A">
              <w:rPr>
                <w:sz w:val="22"/>
                <w:szCs w:val="22"/>
                <w:lang w:val="ms-MY"/>
              </w:rPr>
              <w:t xml:space="preserve"> </w:t>
            </w:r>
            <w:r w:rsidR="005D4676">
              <w:rPr>
                <w:sz w:val="22"/>
                <w:szCs w:val="22"/>
                <w:lang w:val="ms-MY"/>
              </w:rPr>
              <w:t xml:space="preserve"> </w:t>
            </w:r>
            <w:r w:rsidR="00650B66">
              <w:rPr>
                <w:sz w:val="22"/>
                <w:szCs w:val="22"/>
                <w:lang w:val="ms-MY"/>
              </w:rPr>
              <w:t>2024</w:t>
            </w:r>
          </w:p>
        </w:tc>
      </w:tr>
      <w:tr w:rsidR="001635BA" w:rsidRPr="008D5A11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E0F" w14:textId="2B1CC101" w:rsidR="001D54BB" w:rsidRPr="00737046" w:rsidRDefault="001D54BB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0" w:name="_Hlk92959205"/>
            <w:r w:rsidRPr="00DE7026">
              <w:rPr>
                <w:sz w:val="22"/>
                <w:szCs w:val="22"/>
                <w:lang w:val="ms-MY"/>
              </w:rPr>
              <w:t xml:space="preserve">BOM </w:t>
            </w:r>
            <w:r w:rsidR="000C207F" w:rsidRPr="00DE7026">
              <w:rPr>
                <w:sz w:val="22"/>
                <w:szCs w:val="22"/>
                <w:lang w:val="ms-MY"/>
              </w:rPr>
              <w:t>B</w:t>
            </w:r>
            <w:r w:rsidR="00492C97" w:rsidRPr="00DE7026">
              <w:rPr>
                <w:sz w:val="22"/>
                <w:szCs w:val="22"/>
                <w:lang w:val="ms-MY"/>
              </w:rPr>
              <w:t>il</w:t>
            </w:r>
            <w:r w:rsidR="000C207F" w:rsidRPr="00DE7026">
              <w:rPr>
                <w:sz w:val="22"/>
                <w:szCs w:val="22"/>
                <w:lang w:val="ms-MY"/>
              </w:rPr>
              <w:t>.</w:t>
            </w:r>
            <w:r w:rsidR="00492C97" w:rsidRPr="00DE7026">
              <w:rPr>
                <w:sz w:val="22"/>
                <w:szCs w:val="22"/>
                <w:lang w:val="ms-MY"/>
              </w:rPr>
              <w:t xml:space="preserve"> </w:t>
            </w:r>
            <w:r w:rsidR="003F0C4D" w:rsidRPr="00DE7026">
              <w:rPr>
                <w:sz w:val="22"/>
                <w:szCs w:val="22"/>
              </w:rPr>
              <w:t>1199/2024</w:t>
            </w:r>
            <w:r w:rsidR="000C207F" w:rsidRPr="00DE7026">
              <w:rPr>
                <w:sz w:val="22"/>
                <w:szCs w:val="22"/>
              </w:rPr>
              <w:t xml:space="preserve"> </w:t>
            </w:r>
            <w:proofErr w:type="spellStart"/>
            <w:r w:rsidR="000C207F" w:rsidRPr="00DE7026">
              <w:rPr>
                <w:sz w:val="22"/>
                <w:szCs w:val="22"/>
              </w:rPr>
              <w:t>bertarikh</w:t>
            </w:r>
            <w:proofErr w:type="spellEnd"/>
            <w:r w:rsidR="000C207F" w:rsidRPr="00DE7026">
              <w:rPr>
                <w:sz w:val="22"/>
                <w:szCs w:val="22"/>
              </w:rPr>
              <w:t xml:space="preserve"> </w:t>
            </w:r>
            <w:r w:rsidR="00DE7026" w:rsidRPr="00DE7026">
              <w:rPr>
                <w:sz w:val="22"/>
                <w:szCs w:val="22"/>
              </w:rPr>
              <w:t>13/02/2024</w:t>
            </w:r>
            <w:r w:rsidR="00DE7026">
              <w:rPr>
                <w:sz w:val="22"/>
                <w:szCs w:val="22"/>
              </w:rPr>
              <w:t xml:space="preserve"> </w:t>
            </w:r>
            <w:proofErr w:type="spellStart"/>
            <w:r w:rsidR="00DE7026">
              <w:rPr>
                <w:sz w:val="22"/>
                <w:szCs w:val="22"/>
              </w:rPr>
              <w:t>telah</w:t>
            </w:r>
            <w:proofErr w:type="spellEnd"/>
            <w:r w:rsidR="00DE7026">
              <w:rPr>
                <w:sz w:val="22"/>
                <w:szCs w:val="22"/>
              </w:rPr>
              <w:t xml:space="preserve"> </w:t>
            </w:r>
            <w:proofErr w:type="spellStart"/>
            <w:r w:rsidR="00DE7026">
              <w:rPr>
                <w:sz w:val="22"/>
                <w:szCs w:val="22"/>
              </w:rPr>
              <w:t>meluluskan</w:t>
            </w:r>
            <w:proofErr w:type="spellEnd"/>
            <w:r w:rsidR="00DE7026">
              <w:rPr>
                <w:sz w:val="22"/>
                <w:szCs w:val="22"/>
              </w:rPr>
              <w:t xml:space="preserve"> </w:t>
            </w:r>
            <w:proofErr w:type="spellStart"/>
            <w:r w:rsidR="00DE7026">
              <w:rPr>
                <w:sz w:val="22"/>
                <w:szCs w:val="22"/>
              </w:rPr>
              <w:t>perbelanjaan</w:t>
            </w:r>
            <w:proofErr w:type="spellEnd"/>
            <w:r w:rsidR="00DE7026">
              <w:rPr>
                <w:sz w:val="22"/>
                <w:szCs w:val="22"/>
              </w:rPr>
              <w:t xml:space="preserve"> </w:t>
            </w:r>
            <w:proofErr w:type="spellStart"/>
            <w:r w:rsidR="000B4DE7">
              <w:rPr>
                <w:sz w:val="22"/>
                <w:szCs w:val="22"/>
              </w:rPr>
              <w:t>Projek</w:t>
            </w:r>
            <w:proofErr w:type="spellEnd"/>
            <w:r w:rsidR="000B4DE7">
              <w:rPr>
                <w:sz w:val="22"/>
                <w:szCs w:val="22"/>
              </w:rPr>
              <w:t xml:space="preserve"> </w:t>
            </w:r>
            <w:proofErr w:type="spellStart"/>
            <w:r w:rsidR="000B4DE7">
              <w:rPr>
                <w:sz w:val="22"/>
                <w:szCs w:val="22"/>
              </w:rPr>
              <w:t>Meningkatkan</w:t>
            </w:r>
            <w:proofErr w:type="spellEnd"/>
            <w:r w:rsidR="000B4DE7">
              <w:rPr>
                <w:sz w:val="22"/>
                <w:szCs w:val="22"/>
              </w:rPr>
              <w:t xml:space="preserve"> </w:t>
            </w:r>
            <w:proofErr w:type="spellStart"/>
            <w:r w:rsidR="000B4DE7">
              <w:rPr>
                <w:sz w:val="22"/>
                <w:szCs w:val="22"/>
              </w:rPr>
              <w:t>Kecekapan</w:t>
            </w:r>
            <w:proofErr w:type="spellEnd"/>
            <w:r w:rsidR="000B4DE7">
              <w:rPr>
                <w:sz w:val="22"/>
                <w:szCs w:val="22"/>
              </w:rPr>
              <w:t xml:space="preserve"> Proses </w:t>
            </w:r>
            <w:proofErr w:type="spellStart"/>
            <w:r w:rsidR="000B4DE7">
              <w:rPr>
                <w:sz w:val="22"/>
                <w:szCs w:val="22"/>
              </w:rPr>
              <w:t>bagi</w:t>
            </w:r>
            <w:proofErr w:type="spellEnd"/>
            <w:r w:rsidR="000B4DE7">
              <w:rPr>
                <w:sz w:val="22"/>
                <w:szCs w:val="22"/>
              </w:rPr>
              <w:t xml:space="preserve"> </w:t>
            </w:r>
            <w:proofErr w:type="spellStart"/>
            <w:r w:rsidR="000B4DE7">
              <w:rPr>
                <w:sz w:val="22"/>
                <w:szCs w:val="22"/>
              </w:rPr>
              <w:t>Menggalakkan</w:t>
            </w:r>
            <w:proofErr w:type="spellEnd"/>
            <w:r w:rsidR="000B4DE7">
              <w:rPr>
                <w:sz w:val="22"/>
                <w:szCs w:val="22"/>
              </w:rPr>
              <w:t xml:space="preserve"> </w:t>
            </w:r>
            <w:proofErr w:type="spellStart"/>
            <w:r w:rsidR="000B4DE7">
              <w:rPr>
                <w:sz w:val="22"/>
                <w:szCs w:val="22"/>
              </w:rPr>
              <w:t>Penternakan</w:t>
            </w:r>
            <w:proofErr w:type="spellEnd"/>
            <w:r w:rsidR="000B4DE7">
              <w:rPr>
                <w:sz w:val="22"/>
                <w:szCs w:val="22"/>
              </w:rPr>
              <w:t xml:space="preserve"> Ayam Moden Di Negeri Pa</w:t>
            </w:r>
            <w:r w:rsidR="000958DB">
              <w:rPr>
                <w:sz w:val="22"/>
                <w:szCs w:val="22"/>
              </w:rPr>
              <w:t xml:space="preserve">hang </w:t>
            </w:r>
            <w:proofErr w:type="spellStart"/>
            <w:r w:rsidR="00DE7026">
              <w:rPr>
                <w:sz w:val="22"/>
                <w:szCs w:val="22"/>
              </w:rPr>
              <w:t>sebanyak</w:t>
            </w:r>
            <w:proofErr w:type="spellEnd"/>
            <w:r w:rsidR="00DE7026">
              <w:rPr>
                <w:sz w:val="22"/>
                <w:szCs w:val="22"/>
              </w:rPr>
              <w:t xml:space="preserve"> </w:t>
            </w:r>
            <w:r w:rsidR="007C76E6">
              <w:rPr>
                <w:sz w:val="22"/>
                <w:szCs w:val="22"/>
              </w:rPr>
              <w:t xml:space="preserve">                      </w:t>
            </w:r>
            <w:r w:rsidR="000958DB" w:rsidRPr="007C76E6">
              <w:rPr>
                <w:sz w:val="22"/>
                <w:szCs w:val="22"/>
              </w:rPr>
              <w:t>RM 85,860.00</w:t>
            </w:r>
            <w:r w:rsidR="00921588" w:rsidRPr="007C76E6">
              <w:rPr>
                <w:sz w:val="22"/>
                <w:szCs w:val="22"/>
              </w:rPr>
              <w:t>.</w:t>
            </w:r>
            <w:r w:rsidR="00921588">
              <w:t xml:space="preserve"> </w:t>
            </w:r>
            <w:proofErr w:type="spellStart"/>
            <w:r w:rsidR="00940C30" w:rsidRPr="00737046">
              <w:rPr>
                <w:sz w:val="22"/>
                <w:szCs w:val="22"/>
              </w:rPr>
              <w:t>Kertas</w:t>
            </w:r>
            <w:proofErr w:type="spellEnd"/>
            <w:r w:rsidR="00940C30" w:rsidRPr="00737046">
              <w:rPr>
                <w:sz w:val="22"/>
                <w:szCs w:val="22"/>
              </w:rPr>
              <w:t xml:space="preserve"> BOM </w:t>
            </w:r>
            <w:proofErr w:type="spellStart"/>
            <w:r w:rsidR="00940C30" w:rsidRPr="00737046">
              <w:rPr>
                <w:sz w:val="22"/>
                <w:szCs w:val="22"/>
              </w:rPr>
              <w:t>ini</w:t>
            </w:r>
            <w:proofErr w:type="spellEnd"/>
            <w:r w:rsidR="00940C30" w:rsidRPr="00737046">
              <w:rPr>
                <w:sz w:val="22"/>
                <w:szCs w:val="22"/>
              </w:rPr>
              <w:t xml:space="preserve"> </w:t>
            </w:r>
            <w:proofErr w:type="spellStart"/>
            <w:r w:rsidR="00940C30" w:rsidRPr="00737046">
              <w:rPr>
                <w:sz w:val="22"/>
                <w:szCs w:val="22"/>
              </w:rPr>
              <w:t>telah</w:t>
            </w:r>
            <w:proofErr w:type="spellEnd"/>
            <w:r w:rsidR="00940C30" w:rsidRPr="00737046">
              <w:rPr>
                <w:sz w:val="22"/>
                <w:szCs w:val="22"/>
              </w:rPr>
              <w:t xml:space="preserve"> </w:t>
            </w:r>
            <w:proofErr w:type="spellStart"/>
            <w:r w:rsidR="00940C30" w:rsidRPr="00737046">
              <w:rPr>
                <w:sz w:val="22"/>
                <w:szCs w:val="22"/>
              </w:rPr>
              <w:t>tamat</w:t>
            </w:r>
            <w:proofErr w:type="spellEnd"/>
            <w:r w:rsidR="00940C30" w:rsidRPr="00737046">
              <w:rPr>
                <w:sz w:val="22"/>
                <w:szCs w:val="22"/>
              </w:rPr>
              <w:t xml:space="preserve"> </w:t>
            </w:r>
            <w:proofErr w:type="spellStart"/>
            <w:r w:rsidR="00940C30" w:rsidRPr="00737046">
              <w:rPr>
                <w:sz w:val="22"/>
                <w:szCs w:val="22"/>
              </w:rPr>
              <w:t>tempoh</w:t>
            </w:r>
            <w:proofErr w:type="spellEnd"/>
            <w:r w:rsidR="00940C30" w:rsidRPr="00737046">
              <w:rPr>
                <w:sz w:val="22"/>
                <w:szCs w:val="22"/>
              </w:rPr>
              <w:t xml:space="preserve"> pada </w:t>
            </w:r>
            <w:r w:rsidR="00E6326D" w:rsidRPr="00737046">
              <w:rPr>
                <w:sz w:val="22"/>
                <w:szCs w:val="22"/>
              </w:rPr>
              <w:t xml:space="preserve">13 Jun 2024. </w:t>
            </w:r>
          </w:p>
          <w:p w14:paraId="46028A72" w14:textId="77777777" w:rsidR="00737046" w:rsidRPr="00737046" w:rsidRDefault="00737046" w:rsidP="00737046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2"/>
                <w:szCs w:val="22"/>
                <w:lang w:val="ms-MY"/>
              </w:rPr>
            </w:pPr>
          </w:p>
          <w:p w14:paraId="3819F661" w14:textId="6FA0EFE3" w:rsidR="00737046" w:rsidRDefault="00F22B74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Bengkel pertama</w:t>
            </w:r>
            <w:r w:rsidR="00DB7244">
              <w:rPr>
                <w:sz w:val="22"/>
                <w:szCs w:val="22"/>
                <w:lang w:val="ms-MY"/>
              </w:rPr>
              <w:t xml:space="preserve"> yang melibatkan perbelanjaan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5863DE">
              <w:rPr>
                <w:sz w:val="22"/>
                <w:szCs w:val="22"/>
                <w:lang w:val="ms-MY"/>
              </w:rPr>
              <w:t>akan</w:t>
            </w:r>
            <w:r w:rsidR="00F32C86">
              <w:rPr>
                <w:sz w:val="22"/>
                <w:szCs w:val="22"/>
                <w:lang w:val="ms-MY"/>
              </w:rPr>
              <w:t xml:space="preserve"> bermula pada suku ketiga </w:t>
            </w:r>
            <w:r w:rsidR="005863DE">
              <w:rPr>
                <w:sz w:val="22"/>
                <w:szCs w:val="22"/>
                <w:lang w:val="ms-MY"/>
              </w:rPr>
              <w:t>tahun 2024</w:t>
            </w:r>
            <w:r w:rsidR="00746378">
              <w:rPr>
                <w:sz w:val="22"/>
                <w:szCs w:val="22"/>
                <w:lang w:val="ms-MY"/>
              </w:rPr>
              <w:t xml:space="preserve"> iaitu dirancang pada </w:t>
            </w:r>
            <w:r w:rsidR="00C23222">
              <w:rPr>
                <w:sz w:val="22"/>
                <w:szCs w:val="22"/>
                <w:lang w:val="ms-MY"/>
              </w:rPr>
              <w:t>bulan</w:t>
            </w:r>
            <w:r w:rsidR="00746378">
              <w:rPr>
                <w:sz w:val="22"/>
                <w:szCs w:val="22"/>
                <w:lang w:val="ms-MY"/>
              </w:rPr>
              <w:t xml:space="preserve"> Julai 2024. </w:t>
            </w:r>
            <w:r w:rsidR="005863DE">
              <w:rPr>
                <w:sz w:val="22"/>
                <w:szCs w:val="22"/>
                <w:lang w:val="ms-MY"/>
              </w:rPr>
              <w:t xml:space="preserve"> </w:t>
            </w:r>
            <w:r w:rsidR="008B6568">
              <w:rPr>
                <w:sz w:val="22"/>
                <w:szCs w:val="22"/>
                <w:lang w:val="ms-MY"/>
              </w:rPr>
              <w:t xml:space="preserve">Walau bagaimanapun sesi libat urus dan perbincangan </w:t>
            </w:r>
            <w:r w:rsidR="00B023D0">
              <w:rPr>
                <w:sz w:val="22"/>
                <w:szCs w:val="22"/>
                <w:lang w:val="ms-MY"/>
              </w:rPr>
              <w:t xml:space="preserve">bersama Jabatan </w:t>
            </w:r>
            <w:r w:rsidR="00984878">
              <w:rPr>
                <w:sz w:val="22"/>
                <w:szCs w:val="22"/>
                <w:lang w:val="ms-MY"/>
              </w:rPr>
              <w:t xml:space="preserve">Perkhidmatan Veterinar Pahang, PLANMalaysia Pahang </w:t>
            </w:r>
            <w:r w:rsidR="00936375">
              <w:rPr>
                <w:sz w:val="22"/>
                <w:szCs w:val="22"/>
                <w:lang w:val="ms-MY"/>
              </w:rPr>
              <w:t>dan Persatuan Penternak Ayam telah dilaksanakan lebih awal bermula bulan April 20</w:t>
            </w:r>
            <w:r w:rsidR="008D4B1F">
              <w:rPr>
                <w:sz w:val="22"/>
                <w:szCs w:val="22"/>
                <w:lang w:val="ms-MY"/>
              </w:rPr>
              <w:t>24.</w:t>
            </w:r>
          </w:p>
          <w:p w14:paraId="11C70DA3" w14:textId="77777777" w:rsidR="00C87535" w:rsidRPr="00C87535" w:rsidRDefault="00C87535" w:rsidP="00C87535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64C918BE" w14:textId="7C2CCCA8" w:rsidR="00C87535" w:rsidRPr="00737046" w:rsidRDefault="00FF34EB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Setelah dibuat pengiraan semula, perbelanjaan yang diperlukan untuk </w:t>
            </w:r>
            <w:r w:rsidR="00F92ACC">
              <w:rPr>
                <w:sz w:val="22"/>
                <w:szCs w:val="22"/>
                <w:lang w:val="ms-MY"/>
              </w:rPr>
              <w:t>projek ini adalah sebanyak RM64,760.00</w:t>
            </w:r>
          </w:p>
          <w:p w14:paraId="30BDDC21" w14:textId="77777777" w:rsidR="007C76E6" w:rsidRPr="00DE7026" w:rsidRDefault="007C76E6" w:rsidP="007C76E6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2"/>
                <w:szCs w:val="22"/>
                <w:lang w:val="ms-MY"/>
              </w:rPr>
            </w:pPr>
          </w:p>
          <w:p w14:paraId="2DBA4D05" w14:textId="77777777" w:rsidR="002B7730" w:rsidRDefault="0071583F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1583F">
              <w:rPr>
                <w:sz w:val="22"/>
                <w:szCs w:val="22"/>
                <w:lang w:val="ms-MY"/>
              </w:rPr>
              <w:t>Ladang ternakan moden dilihat sebagai satu kaedah dalam membantu meningkatkan produktiviti dan pengeluaran ayam</w:t>
            </w:r>
            <w:r w:rsidR="007E231B">
              <w:rPr>
                <w:sz w:val="22"/>
                <w:szCs w:val="22"/>
                <w:lang w:val="ms-MY"/>
              </w:rPr>
              <w:t xml:space="preserve">. </w:t>
            </w:r>
            <w:r w:rsidR="009122DA">
              <w:rPr>
                <w:sz w:val="22"/>
                <w:szCs w:val="22"/>
                <w:lang w:val="ms-MY"/>
              </w:rPr>
              <w:t>I</w:t>
            </w:r>
            <w:r w:rsidR="009122DA" w:rsidRPr="009122DA">
              <w:rPr>
                <w:sz w:val="22"/>
                <w:szCs w:val="22"/>
                <w:lang w:val="ms-MY"/>
              </w:rPr>
              <w:t>ntegrasi ternakan yang menggabungkan teknologi moden dalam infrastruktur</w:t>
            </w:r>
            <w:r w:rsidR="004A2A78">
              <w:rPr>
                <w:sz w:val="22"/>
                <w:szCs w:val="22"/>
                <w:lang w:val="ms-MY"/>
              </w:rPr>
              <w:t xml:space="preserve"> </w:t>
            </w:r>
            <w:r w:rsidR="0016355F">
              <w:rPr>
                <w:sz w:val="22"/>
                <w:szCs w:val="22"/>
                <w:lang w:val="ms-MY"/>
              </w:rPr>
              <w:t xml:space="preserve">diantaranya </w:t>
            </w:r>
            <w:r w:rsidR="00A53FF5">
              <w:rPr>
                <w:sz w:val="22"/>
                <w:szCs w:val="22"/>
                <w:lang w:val="ms-MY"/>
              </w:rPr>
              <w:t xml:space="preserve">dapat </w:t>
            </w:r>
            <w:r w:rsidR="008B3CC5">
              <w:rPr>
                <w:sz w:val="22"/>
                <w:szCs w:val="22"/>
                <w:lang w:val="ms-MY"/>
              </w:rPr>
              <w:t xml:space="preserve">mempercepatkan pembesaran ayam, mengawal suhu, mengawal serangan penyakit dan mengurangkan bau seterusnya dapat </w:t>
            </w:r>
            <w:r w:rsidR="004A2A78">
              <w:rPr>
                <w:sz w:val="22"/>
                <w:szCs w:val="22"/>
                <w:lang w:val="ms-MY"/>
              </w:rPr>
              <w:t>meningkatkan pengeluaran ayam</w:t>
            </w:r>
            <w:r w:rsidR="002B7730">
              <w:rPr>
                <w:sz w:val="22"/>
                <w:szCs w:val="22"/>
                <w:lang w:val="ms-MY"/>
              </w:rPr>
              <w:t>;</w:t>
            </w:r>
          </w:p>
          <w:p w14:paraId="596AC322" w14:textId="77777777" w:rsidR="00D0379C" w:rsidRPr="00D0379C" w:rsidRDefault="00D0379C" w:rsidP="00D0379C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7B63961A" w14:textId="77777777" w:rsidR="000030AA" w:rsidRPr="000030AA" w:rsidRDefault="000030AA" w:rsidP="000030AA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4CC7F549" w14:textId="784D0FD1" w:rsidR="00010E4C" w:rsidRPr="007461AD" w:rsidRDefault="000030AA" w:rsidP="007461AD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Oleh itu bagi melaksanakan ujikaji peraturan </w:t>
            </w:r>
            <w:r w:rsidR="008357A4">
              <w:rPr>
                <w:sz w:val="22"/>
                <w:szCs w:val="22"/>
                <w:lang w:val="ms-MY"/>
              </w:rPr>
              <w:t xml:space="preserve">ini beberapa siri bengkel dan sesi libat urusan akan diadakan bersama </w:t>
            </w:r>
            <w:r w:rsidR="00F0311A">
              <w:rPr>
                <w:sz w:val="22"/>
                <w:szCs w:val="22"/>
                <w:lang w:val="ms-MY"/>
              </w:rPr>
              <w:t>pihak berkepentingan</w:t>
            </w:r>
            <w:r w:rsidR="00630313">
              <w:rPr>
                <w:sz w:val="22"/>
                <w:szCs w:val="22"/>
                <w:lang w:val="ms-MY"/>
              </w:rPr>
              <w:t xml:space="preserve"> seperti Jabatan Perkhidmatan Veterinar Pahang, </w:t>
            </w:r>
            <w:r w:rsidR="00BF64EF">
              <w:rPr>
                <w:sz w:val="22"/>
                <w:szCs w:val="22"/>
                <w:lang w:val="ms-MY"/>
              </w:rPr>
              <w:t xml:space="preserve">Pihak Berkuasa Tempatan, agensi-agensi terlibat dan </w:t>
            </w:r>
            <w:r w:rsidR="00BF64EF">
              <w:rPr>
                <w:sz w:val="22"/>
                <w:szCs w:val="22"/>
                <w:lang w:val="ms-MY"/>
              </w:rPr>
              <w:lastRenderedPageBreak/>
              <w:t xml:space="preserve">pihak industri </w:t>
            </w:r>
            <w:r w:rsidR="00CE5E75">
              <w:rPr>
                <w:sz w:val="22"/>
                <w:szCs w:val="22"/>
                <w:lang w:val="ms-MY"/>
              </w:rPr>
              <w:t>ternakan ayam bagi membincangkan cadangan penambahbaikan proses kelulusan untuk menukar kaedah sistem ladang ternakan ayam terbuka kepada tertutup.</w:t>
            </w:r>
          </w:p>
          <w:p w14:paraId="54DF54E2" w14:textId="77777777" w:rsidR="00411416" w:rsidRPr="00411416" w:rsidRDefault="00411416" w:rsidP="00411416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14F87B90" w14:textId="3442775B" w:rsidR="001543B1" w:rsidRPr="009F28AC" w:rsidRDefault="00A9559D" w:rsidP="009F28A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Projek ini dilaksanakan bagi m</w:t>
            </w:r>
            <w:r w:rsidR="001543B1" w:rsidRPr="001543B1">
              <w:rPr>
                <w:sz w:val="22"/>
                <w:szCs w:val="22"/>
                <w:lang w:val="ms-MY"/>
              </w:rPr>
              <w:t>engenal pasti keadaan semasa serta isu dan cabaran dalam urusan penternakan ayam moden di negeri Pahang; dan</w:t>
            </w:r>
          </w:p>
          <w:p w14:paraId="7FDB23C7" w14:textId="77777777" w:rsidR="001543B1" w:rsidRPr="001543B1" w:rsidRDefault="001543B1" w:rsidP="001543B1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2"/>
                <w:szCs w:val="22"/>
                <w:lang w:val="ms-MY"/>
              </w:rPr>
            </w:pPr>
          </w:p>
          <w:p w14:paraId="31DE0119" w14:textId="0BB40F79" w:rsidR="005B0225" w:rsidRPr="00602C7E" w:rsidRDefault="001543B1" w:rsidP="00602C7E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1543B1">
              <w:rPr>
                <w:sz w:val="22"/>
                <w:szCs w:val="22"/>
                <w:lang w:val="ms-MY"/>
              </w:rPr>
              <w:t>Merangka tindakan penambahbaikan dalam meningkatkan kecekapan proses bagi menggalakkan penternakan ayam moden di negeri Pahang</w:t>
            </w:r>
            <w:bookmarkEnd w:id="0"/>
            <w:r w:rsidR="00DB2D32">
              <w:rPr>
                <w:sz w:val="22"/>
                <w:szCs w:val="22"/>
                <w:lang w:val="ms-MY"/>
              </w:rPr>
              <w:t>.</w:t>
            </w:r>
            <w:r w:rsidR="00006C83" w:rsidRPr="00602C7E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8D5A11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8F6" w14:textId="2654C215" w:rsidR="00501DD9" w:rsidRDefault="009D55C2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i. </w:t>
            </w:r>
            <w:r w:rsidR="009A42FB">
              <w:rPr>
                <w:sz w:val="22"/>
                <w:szCs w:val="22"/>
                <w:lang w:val="ms-MY"/>
              </w:rPr>
              <w:t xml:space="preserve">Program ini dijalankan bersama </w:t>
            </w:r>
            <w:r w:rsidR="00C15466" w:rsidRPr="00C15466">
              <w:rPr>
                <w:sz w:val="22"/>
                <w:szCs w:val="22"/>
                <w:lang w:val="ms-MY"/>
              </w:rPr>
              <w:t>Jabatan Perkhidmatan Veterinar Pahang</w:t>
            </w:r>
            <w:r w:rsidR="00C54C06">
              <w:rPr>
                <w:sz w:val="22"/>
                <w:szCs w:val="22"/>
                <w:lang w:val="ms-MY"/>
              </w:rPr>
              <w:t xml:space="preserve"> </w:t>
            </w:r>
            <w:r w:rsidR="00406290">
              <w:rPr>
                <w:sz w:val="22"/>
                <w:szCs w:val="22"/>
                <w:lang w:val="ms-MY"/>
              </w:rPr>
              <w:t xml:space="preserve">dan Pihak Berkuasa Tempatan (PBT) dalam usaha </w:t>
            </w:r>
            <w:r w:rsidR="00C64E8D">
              <w:rPr>
                <w:sz w:val="22"/>
                <w:szCs w:val="22"/>
                <w:lang w:val="ms-MY"/>
              </w:rPr>
              <w:t>untuk menggalakkan penternakan ayam moden di Pahang</w:t>
            </w:r>
            <w:r w:rsidR="001B52B0">
              <w:rPr>
                <w:sz w:val="22"/>
                <w:szCs w:val="22"/>
                <w:lang w:val="ms-MY"/>
              </w:rPr>
              <w:t xml:space="preserve"> </w:t>
            </w:r>
            <w:r w:rsidR="008B490C">
              <w:rPr>
                <w:sz w:val="22"/>
                <w:szCs w:val="22"/>
                <w:lang w:val="ms-MY"/>
              </w:rPr>
              <w:t>bagi m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emastikan </w:t>
            </w:r>
            <w:r w:rsidR="008B490C">
              <w:rPr>
                <w:sz w:val="22"/>
                <w:szCs w:val="22"/>
                <w:lang w:val="ms-MY"/>
              </w:rPr>
              <w:t>s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ekuriti </w:t>
            </w:r>
            <w:r w:rsidR="008B490C">
              <w:rPr>
                <w:sz w:val="22"/>
                <w:szCs w:val="22"/>
                <w:lang w:val="ms-MY"/>
              </w:rPr>
              <w:t>m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akanan </w:t>
            </w:r>
            <w:r w:rsidR="008B490C">
              <w:rPr>
                <w:sz w:val="22"/>
                <w:szCs w:val="22"/>
                <w:lang w:val="ms-MY"/>
              </w:rPr>
              <w:t>n</w:t>
            </w:r>
            <w:r w:rsidR="008B490C" w:rsidRPr="008B490C">
              <w:rPr>
                <w:sz w:val="22"/>
                <w:szCs w:val="22"/>
                <w:lang w:val="ms-MY"/>
              </w:rPr>
              <w:t>egara terjamin</w:t>
            </w:r>
            <w:r w:rsidR="009A42FB">
              <w:rPr>
                <w:sz w:val="22"/>
                <w:szCs w:val="22"/>
                <w:lang w:val="ms-MY"/>
              </w:rPr>
              <w:t>.</w:t>
            </w:r>
          </w:p>
          <w:p w14:paraId="29B5CEA5" w14:textId="291D3981" w:rsidR="00704AE5" w:rsidRPr="00501DD9" w:rsidRDefault="009D55C2" w:rsidP="0081618C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ii. </w:t>
            </w:r>
            <w:r w:rsidR="009F28AC">
              <w:rPr>
                <w:sz w:val="22"/>
                <w:szCs w:val="22"/>
                <w:lang w:val="ms-MY"/>
              </w:rPr>
              <w:t>Tanda aras u</w:t>
            </w:r>
            <w:r>
              <w:rPr>
                <w:sz w:val="22"/>
                <w:szCs w:val="22"/>
                <w:lang w:val="ms-MY"/>
              </w:rPr>
              <w:t>jikaji per</w:t>
            </w:r>
            <w:r w:rsidR="003E2547">
              <w:rPr>
                <w:sz w:val="22"/>
                <w:szCs w:val="22"/>
                <w:lang w:val="ms-MY"/>
              </w:rPr>
              <w:t>aturan di Manjung</w:t>
            </w:r>
            <w:r w:rsidR="008B02CF">
              <w:rPr>
                <w:sz w:val="22"/>
                <w:szCs w:val="22"/>
                <w:lang w:val="ms-MY"/>
              </w:rPr>
              <w:t>,</w:t>
            </w:r>
            <w:r w:rsidR="003E2547">
              <w:rPr>
                <w:sz w:val="22"/>
                <w:szCs w:val="22"/>
                <w:lang w:val="ms-MY"/>
              </w:rPr>
              <w:t xml:space="preserve"> Perak telah </w:t>
            </w:r>
            <w:r w:rsidR="00B435D5">
              <w:rPr>
                <w:sz w:val="22"/>
                <w:szCs w:val="22"/>
                <w:lang w:val="ms-MY"/>
              </w:rPr>
              <w:t xml:space="preserve">berjaya menambahbaik proses kelulusan KM sedia ada dengan </w:t>
            </w:r>
            <w:r w:rsidR="00C05E63">
              <w:rPr>
                <w:sz w:val="22"/>
                <w:szCs w:val="22"/>
                <w:lang w:val="ms-MY"/>
              </w:rPr>
              <w:t xml:space="preserve">mengurangkan 19 agensi kepada 4 agensi terlibat </w:t>
            </w:r>
            <w:r w:rsidR="0081618C">
              <w:rPr>
                <w:sz w:val="22"/>
                <w:szCs w:val="22"/>
                <w:lang w:val="ms-MY"/>
              </w:rPr>
              <w:t xml:space="preserve">dan pengurangan masa </w:t>
            </w:r>
            <w:r w:rsidR="00803F89" w:rsidRPr="00803F89">
              <w:rPr>
                <w:sz w:val="22"/>
                <w:szCs w:val="22"/>
                <w:lang w:val="ms-MY"/>
              </w:rPr>
              <w:t xml:space="preserve">daripada </w:t>
            </w:r>
            <w:r w:rsidR="00803F89" w:rsidRPr="00803F89">
              <w:rPr>
                <w:b/>
                <w:bCs/>
                <w:sz w:val="22"/>
                <w:szCs w:val="22"/>
                <w:lang w:val="ms-MY"/>
              </w:rPr>
              <w:t>57-100 hari kepada 41 hari</w:t>
            </w:r>
            <w:r w:rsidR="00803F89" w:rsidRPr="00803F89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8D5A11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2AC4640C" w:rsidR="001635BA" w:rsidRPr="00EA0172" w:rsidRDefault="007A204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11444">
              <w:rPr>
                <w:sz w:val="22"/>
                <w:szCs w:val="22"/>
                <w:lang w:val="ms-MY"/>
              </w:rPr>
              <w:t xml:space="preserve">Sesi libat urus bagi </w:t>
            </w:r>
            <w:r w:rsidR="00F64BC5">
              <w:rPr>
                <w:sz w:val="22"/>
                <w:szCs w:val="22"/>
                <w:lang w:val="ms-MY"/>
              </w:rPr>
              <w:t xml:space="preserve">menggalakkan penternakan ayam moden di </w:t>
            </w:r>
            <w:r w:rsidR="00C3620D">
              <w:rPr>
                <w:sz w:val="22"/>
                <w:szCs w:val="22"/>
                <w:lang w:val="ms-MY"/>
              </w:rPr>
              <w:t>n</w:t>
            </w:r>
            <w:r w:rsidR="00DD3E07">
              <w:rPr>
                <w:sz w:val="22"/>
                <w:szCs w:val="22"/>
                <w:lang w:val="ms-MY"/>
              </w:rPr>
              <w:t>egeri Pahang</w:t>
            </w:r>
            <w:r w:rsidR="00302567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30" w14:textId="2C948CBD" w:rsidR="00040973" w:rsidRPr="00E80737" w:rsidRDefault="000C0F11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lang w:val="ms-MY"/>
              </w:rPr>
            </w:pPr>
            <w:proofErr w:type="spellStart"/>
            <w:r w:rsidRPr="00E80737">
              <w:rPr>
                <w:shd w:val="clear" w:color="auto" w:fill="FFFFFF"/>
              </w:rPr>
              <w:t>Jabatan</w:t>
            </w:r>
            <w:proofErr w:type="spellEnd"/>
            <w:r w:rsidRPr="00E80737">
              <w:rPr>
                <w:shd w:val="clear" w:color="auto" w:fill="FFFFFF"/>
              </w:rPr>
              <w:t xml:space="preserve"> </w:t>
            </w:r>
            <w:proofErr w:type="spellStart"/>
            <w:r w:rsidRPr="00E80737">
              <w:rPr>
                <w:shd w:val="clear" w:color="auto" w:fill="FFFFFF"/>
              </w:rPr>
              <w:t>Perkhidmatan</w:t>
            </w:r>
            <w:proofErr w:type="spellEnd"/>
            <w:r w:rsidRPr="00E80737">
              <w:rPr>
                <w:shd w:val="clear" w:color="auto" w:fill="FFFFFF"/>
              </w:rPr>
              <w:t xml:space="preserve"> </w:t>
            </w:r>
            <w:proofErr w:type="spellStart"/>
            <w:r w:rsidRPr="00E80737">
              <w:rPr>
                <w:shd w:val="clear" w:color="auto" w:fill="FFFFFF"/>
              </w:rPr>
              <w:t>Veterinar</w:t>
            </w:r>
            <w:proofErr w:type="spellEnd"/>
            <w:r w:rsidRPr="00E80737">
              <w:rPr>
                <w:shd w:val="clear" w:color="auto" w:fill="FFFFFF"/>
              </w:rPr>
              <w:t xml:space="preserve"> Pahang</w:t>
            </w:r>
          </w:p>
          <w:p w14:paraId="39A66650" w14:textId="723BF7E7" w:rsidR="005D418F" w:rsidRPr="00E80737" w:rsidRDefault="00603722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 xml:space="preserve">PBT dan </w:t>
            </w:r>
            <w:r w:rsidR="00DF684E" w:rsidRPr="00E80737">
              <w:rPr>
                <w:sz w:val="22"/>
                <w:szCs w:val="22"/>
                <w:lang w:val="ms-MY"/>
              </w:rPr>
              <w:t>PDT</w:t>
            </w:r>
          </w:p>
          <w:p w14:paraId="5D6B24C1" w14:textId="3D323C91" w:rsidR="00302567" w:rsidRPr="00E80737" w:rsidRDefault="00E80737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>Jabatan Pertanian</w:t>
            </w:r>
          </w:p>
          <w:p w14:paraId="2C393407" w14:textId="7D753F98" w:rsidR="00E11B75" w:rsidRPr="00E80737" w:rsidRDefault="00E80737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>Agensi Teknikal</w:t>
            </w:r>
          </w:p>
          <w:p w14:paraId="309AD34C" w14:textId="5DD2665B" w:rsidR="00E11B75" w:rsidRPr="00302567" w:rsidRDefault="00E11B75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>Wakil industri</w:t>
            </w:r>
          </w:p>
        </w:tc>
      </w:tr>
      <w:tr w:rsidR="001635BA" w:rsidRPr="00E11B75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3BC" w14:textId="3E2E6E00" w:rsidR="008D602A" w:rsidRPr="008D602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Meningkatkan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pengeluaran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sebanyak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20%;</w:t>
            </w:r>
          </w:p>
          <w:p w14:paraId="37897D3F" w14:textId="163ED72F" w:rsidR="008D602A" w:rsidRPr="00160A1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160A1A">
              <w:rPr>
                <w:color w:val="000000"/>
                <w:sz w:val="22"/>
                <w:szCs w:val="22"/>
                <w:lang w:val="it-IT" w:eastAsia="en-MY"/>
              </w:rPr>
              <w:t>Mengurangkan kos operasi perniagaan sebanyak 15%;</w:t>
            </w:r>
          </w:p>
          <w:p w14:paraId="3096AD95" w14:textId="050D3387" w:rsidR="008D602A" w:rsidRPr="00160A1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160A1A">
              <w:rPr>
                <w:color w:val="000000"/>
                <w:sz w:val="22"/>
                <w:szCs w:val="22"/>
                <w:lang w:val="it-IT" w:eastAsia="en-MY"/>
              </w:rPr>
              <w:t>Meningkatkan tahap sara diri pengeluaran produk unggas negara kepada 140% menjelang tahun 2030;</w:t>
            </w:r>
          </w:p>
          <w:p w14:paraId="1F8E02D9" w14:textId="77777777" w:rsidR="008D602A" w:rsidRPr="008D602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Menstabilkan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harga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produk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ayam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; </w:t>
            </w:r>
          </w:p>
          <w:p w14:paraId="261010E1" w14:textId="77777777" w:rsidR="008D602A" w:rsidRPr="008D5A11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8D5A11">
              <w:rPr>
                <w:color w:val="000000"/>
                <w:sz w:val="22"/>
                <w:szCs w:val="22"/>
                <w:lang w:val="it-IT" w:eastAsia="en-MY"/>
              </w:rPr>
              <w:t>Memastikan Sekuriti Makanan Negara terjamin; dan</w:t>
            </w:r>
          </w:p>
          <w:p w14:paraId="51645D9B" w14:textId="77777777" w:rsidR="008D602A" w:rsidRPr="008D602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Mengurangkan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kos sara </w:t>
            </w:r>
            <w:proofErr w:type="spellStart"/>
            <w:r w:rsidRPr="008D602A">
              <w:rPr>
                <w:color w:val="000000"/>
                <w:sz w:val="22"/>
                <w:szCs w:val="22"/>
                <w:lang w:eastAsia="en-MY"/>
              </w:rPr>
              <w:t>hidup</w:t>
            </w:r>
            <w:proofErr w:type="spellEnd"/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 rakyat. </w:t>
            </w:r>
          </w:p>
          <w:p w14:paraId="3D4D92E6" w14:textId="1F28121C" w:rsidR="00040973" w:rsidRPr="00A821FB" w:rsidRDefault="00040973" w:rsidP="003877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635BA" w:rsidRPr="00E11B75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lastRenderedPageBreak/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5929" w14:textId="218F9F55" w:rsidR="00D23C11" w:rsidRDefault="00D23C11" w:rsidP="00C47D64">
            <w:pPr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lastRenderedPageBreak/>
              <w:t>Meningkatkan</w:t>
            </w:r>
            <w:proofErr w:type="spellEnd"/>
            <w:r w:rsidRPr="0038776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t>kecekapan</w:t>
            </w:r>
            <w:proofErr w:type="spellEnd"/>
            <w:r w:rsidRPr="0038776B">
              <w:rPr>
                <w:color w:val="000000"/>
                <w:sz w:val="22"/>
                <w:szCs w:val="22"/>
                <w:lang w:val="en-MY" w:eastAsia="en-MY"/>
              </w:rPr>
              <w:t xml:space="preserve"> proses </w:t>
            </w: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t>Kebenaran</w:t>
            </w:r>
            <w:proofErr w:type="spellEnd"/>
            <w:r w:rsidRPr="0038776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t>Merancang</w:t>
            </w:r>
            <w:proofErr w:type="spellEnd"/>
            <w:r w:rsidRPr="0038776B">
              <w:rPr>
                <w:color w:val="000000"/>
                <w:sz w:val="22"/>
                <w:szCs w:val="22"/>
                <w:lang w:val="en-MY" w:eastAsia="en-MY"/>
              </w:rPr>
              <w:t xml:space="preserve"> (KM) </w:t>
            </w: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t>bagi</w:t>
            </w:r>
            <w:proofErr w:type="spellEnd"/>
            <w:r w:rsidRPr="0038776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t>menggalakkan</w:t>
            </w:r>
            <w:proofErr w:type="spellEnd"/>
            <w:r w:rsidRPr="0038776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t>penternakan</w:t>
            </w:r>
            <w:proofErr w:type="spellEnd"/>
            <w:r w:rsidRPr="0038776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t>ayam</w:t>
            </w:r>
            <w:proofErr w:type="spellEnd"/>
            <w:r w:rsidRPr="0038776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38776B">
              <w:rPr>
                <w:color w:val="000000"/>
                <w:sz w:val="22"/>
                <w:szCs w:val="22"/>
                <w:lang w:val="en-MY" w:eastAsia="en-MY"/>
              </w:rPr>
              <w:t>moden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</w:p>
          <w:p w14:paraId="24385BC0" w14:textId="77777777" w:rsidR="00D23C11" w:rsidRDefault="00D23C11" w:rsidP="00C47D64">
            <w:pPr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</w:p>
          <w:p w14:paraId="0AE77246" w14:textId="21248ADA" w:rsidR="001635BA" w:rsidRPr="00EA0172" w:rsidRDefault="00D23C11" w:rsidP="00C47D64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lastRenderedPageBreak/>
              <w:t>-</w:t>
            </w:r>
            <w:r w:rsidR="00A821FB" w:rsidRPr="0038776B">
              <w:rPr>
                <w:color w:val="000000"/>
                <w:sz w:val="22"/>
                <w:szCs w:val="22"/>
                <w:lang w:val="ms-MY" w:eastAsia="en-MY"/>
              </w:rPr>
              <w:t>Meningkatkan produktiviti dan pengeluaran ayam</w:t>
            </w:r>
          </w:p>
        </w:tc>
      </w:tr>
      <w:tr w:rsidR="001635BA" w:rsidRPr="00650B66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25FF46A" w:rsidR="001635BA" w:rsidRPr="00650B66" w:rsidRDefault="00D94724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Kerajaan Negeri dan </w:t>
            </w:r>
            <w:r w:rsidR="004F5A3E"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Pemain Industri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85A" w14:textId="14B15033" w:rsidR="001635BA" w:rsidRDefault="00714FA0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FORE</w:t>
            </w:r>
            <w:r w:rsidR="005C6FE8"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="005C6FE8" w:rsidRPr="00EC64D7">
              <w:rPr>
                <w:b/>
                <w:sz w:val="22"/>
                <w:szCs w:val="22"/>
                <w:lang w:val="ms-MY"/>
              </w:rPr>
              <w:t>(</w:t>
            </w:r>
            <w:r w:rsidR="00DD1C8A">
              <w:rPr>
                <w:b/>
                <w:sz w:val="22"/>
                <w:szCs w:val="22"/>
                <w:lang w:val="ms-MY"/>
              </w:rPr>
              <w:t>RM</w:t>
            </w:r>
            <w:r w:rsidR="00AC0584">
              <w:rPr>
                <w:b/>
                <w:sz w:val="22"/>
                <w:szCs w:val="22"/>
                <w:lang w:val="ms-MY"/>
              </w:rPr>
              <w:t>55</w:t>
            </w:r>
            <w:r w:rsidR="00DD1C8A" w:rsidRPr="00DD1C8A">
              <w:rPr>
                <w:b/>
                <w:sz w:val="22"/>
                <w:szCs w:val="22"/>
                <w:lang w:val="ms-MY"/>
              </w:rPr>
              <w:t>,</w:t>
            </w:r>
            <w:r w:rsidR="00AC0584">
              <w:rPr>
                <w:b/>
                <w:sz w:val="22"/>
                <w:szCs w:val="22"/>
                <w:lang w:val="ms-MY"/>
              </w:rPr>
              <w:t>1</w:t>
            </w:r>
            <w:r w:rsidR="00DD1C8A" w:rsidRPr="00DD1C8A">
              <w:rPr>
                <w:b/>
                <w:sz w:val="22"/>
                <w:szCs w:val="22"/>
                <w:lang w:val="ms-MY"/>
              </w:rPr>
              <w:t>60</w:t>
            </w:r>
            <w:r w:rsidR="00DD1C8A">
              <w:rPr>
                <w:b/>
                <w:sz w:val="22"/>
                <w:szCs w:val="22"/>
                <w:lang w:val="ms-MY"/>
              </w:rPr>
              <w:t>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  <w:p w14:paraId="742337CD" w14:textId="13BCDC9C" w:rsidR="001A40C8" w:rsidRPr="00EA0172" w:rsidRDefault="001A40C8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OPERASI (</w:t>
            </w:r>
            <w:r w:rsidR="00D74C3A">
              <w:rPr>
                <w:b/>
                <w:sz w:val="22"/>
                <w:szCs w:val="22"/>
                <w:lang w:val="ms-MY"/>
              </w:rPr>
              <w:t>RM</w:t>
            </w:r>
            <w:r w:rsidR="00C87535">
              <w:rPr>
                <w:b/>
                <w:sz w:val="22"/>
                <w:szCs w:val="22"/>
                <w:lang w:val="ms-MY"/>
              </w:rPr>
              <w:t>9</w:t>
            </w:r>
            <w:r w:rsidR="00D74C3A" w:rsidRPr="00D74C3A">
              <w:rPr>
                <w:b/>
                <w:sz w:val="22"/>
                <w:szCs w:val="22"/>
                <w:lang w:val="ms-MY"/>
              </w:rPr>
              <w:t>,</w:t>
            </w:r>
            <w:r w:rsidR="00C87535">
              <w:rPr>
                <w:b/>
                <w:sz w:val="22"/>
                <w:szCs w:val="22"/>
                <w:lang w:val="ms-MY"/>
              </w:rPr>
              <w:t>6</w:t>
            </w:r>
            <w:r w:rsidR="00D74C3A" w:rsidRPr="00D74C3A">
              <w:rPr>
                <w:b/>
                <w:sz w:val="22"/>
                <w:szCs w:val="22"/>
                <w:lang w:val="ms-MY"/>
              </w:rPr>
              <w:t>00.00</w:t>
            </w:r>
            <w:r w:rsidR="00D74C3A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6A11B3BE" w14:textId="77777777" w:rsidR="001635BA" w:rsidRDefault="001635BA" w:rsidP="00C47D64">
            <w:pPr>
              <w:spacing w:before="120" w:after="120" w:line="276" w:lineRule="auto"/>
              <w:rPr>
                <w:color w:val="2F5496" w:themeColor="accent1" w:themeShade="BF"/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  <w:p w14:paraId="02DEF426" w14:textId="77777777" w:rsidR="00A6348F" w:rsidRDefault="00A6348F" w:rsidP="00C47D64">
            <w:pPr>
              <w:spacing w:before="120" w:after="120" w:line="276" w:lineRule="auto"/>
              <w:rPr>
                <w:color w:val="2F5496" w:themeColor="accent1" w:themeShade="BF"/>
                <w:sz w:val="16"/>
                <w:szCs w:val="16"/>
                <w:lang w:val="ms-MY"/>
              </w:rPr>
            </w:pPr>
          </w:p>
          <w:p w14:paraId="2A071811" w14:textId="77777777" w:rsidR="00A6348F" w:rsidRPr="00EA0172" w:rsidRDefault="00A6348F" w:rsidP="00C47D64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8D5A11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014BC8A" w:rsidR="001635BA" w:rsidRPr="00A6348F" w:rsidRDefault="00BA7368" w:rsidP="00A6348F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 xml:space="preserve">Memohon pertimbangan BOM bagi </w:t>
            </w:r>
            <w:r w:rsidR="00F76FFA">
              <w:rPr>
                <w:sz w:val="22"/>
                <w:szCs w:val="22"/>
                <w:lang w:val="ms-MY"/>
              </w:rPr>
              <w:t>P</w:t>
            </w:r>
            <w:r w:rsidR="000769A9">
              <w:rPr>
                <w:sz w:val="22"/>
                <w:szCs w:val="22"/>
                <w:lang w:val="ms-MY"/>
              </w:rPr>
              <w:t xml:space="preserve">ermohonan </w:t>
            </w:r>
            <w:r w:rsidR="00A6348F">
              <w:rPr>
                <w:sz w:val="22"/>
                <w:szCs w:val="22"/>
                <w:lang w:val="ms-MY"/>
              </w:rPr>
              <w:t xml:space="preserve"> </w:t>
            </w:r>
            <w:r w:rsidR="000812D7">
              <w:rPr>
                <w:sz w:val="22"/>
                <w:szCs w:val="22"/>
                <w:lang w:val="ms-MY"/>
              </w:rPr>
              <w:t xml:space="preserve">Perlanjutan </w:t>
            </w:r>
            <w:r w:rsidR="00A6348F" w:rsidRPr="00A6348F">
              <w:rPr>
                <w:sz w:val="22"/>
                <w:szCs w:val="22"/>
                <w:lang w:val="ms-MY"/>
              </w:rPr>
              <w:t xml:space="preserve">Projek Meningkatkan Kecekapan Proses Bagi Menggalakkan Penternakan Ayam Moden </w:t>
            </w:r>
            <w:r w:rsidR="00A6348F">
              <w:rPr>
                <w:sz w:val="22"/>
                <w:szCs w:val="22"/>
                <w:lang w:val="ms-MY"/>
              </w:rPr>
              <w:t>d</w:t>
            </w:r>
            <w:r w:rsidR="00A6348F" w:rsidRPr="00A6348F">
              <w:rPr>
                <w:sz w:val="22"/>
                <w:szCs w:val="22"/>
                <w:lang w:val="ms-MY"/>
              </w:rPr>
              <w:t>i Negeri Pahang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8F57CF6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714FA0">
              <w:rPr>
                <w:sz w:val="22"/>
                <w:szCs w:val="22"/>
                <w:lang w:val="ms-MY"/>
              </w:rPr>
              <w:t>Pahang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650B66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650B66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7A7F02E1" w:rsidR="008C7CBE" w:rsidRPr="00E11B75" w:rsidRDefault="008C7CBE" w:rsidP="008C7CBE">
      <w:pPr>
        <w:spacing w:line="276" w:lineRule="auto"/>
        <w:rPr>
          <w:sz w:val="22"/>
          <w:szCs w:val="22"/>
          <w:lang w:val="it-IT"/>
        </w:rPr>
      </w:pPr>
      <w:r w:rsidRPr="00E11B75">
        <w:rPr>
          <w:sz w:val="22"/>
          <w:szCs w:val="22"/>
          <w:lang w:val="it-IT"/>
        </w:rPr>
        <w:t>(Contoh: Agenda program, perincian kos, pelan risiko, gambar rajah, lakaran pelan, senarai nama, carta Gantt, dll.</w:t>
      </w:r>
      <w:r w:rsidR="00A84887" w:rsidRPr="00E11B75">
        <w:rPr>
          <w:sz w:val="22"/>
          <w:szCs w:val="22"/>
          <w:lang w:val="it-IT"/>
        </w:rPr>
        <w:t>)</w:t>
      </w:r>
    </w:p>
    <w:p w14:paraId="39C2EA8A" w14:textId="77777777" w:rsidR="0018296A" w:rsidRPr="00E11B75" w:rsidRDefault="0018296A" w:rsidP="008C7CBE">
      <w:pPr>
        <w:spacing w:line="276" w:lineRule="auto"/>
        <w:rPr>
          <w:sz w:val="22"/>
          <w:szCs w:val="22"/>
          <w:lang w:val="it-IT"/>
        </w:rPr>
      </w:pPr>
    </w:p>
    <w:p w14:paraId="541326D8" w14:textId="77777777" w:rsidR="001635BA" w:rsidRPr="00E11B75" w:rsidRDefault="001635BA" w:rsidP="001635BA">
      <w:pPr>
        <w:spacing w:line="276" w:lineRule="auto"/>
        <w:rPr>
          <w:lang w:val="it-IT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8D5A11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fi-FI"/>
              </w:rPr>
            </w:pPr>
            <w:bookmarkStart w:id="1" w:name="_Hlk84284172"/>
            <w:r w:rsidRPr="00650B66">
              <w:rPr>
                <w:rFonts w:eastAsia="MS Mincho"/>
                <w:sz w:val="22"/>
                <w:szCs w:val="22"/>
                <w:lang w:val="fi-FI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fi-FI"/>
              </w:rPr>
            </w:pPr>
            <w:r w:rsidRPr="00650B66">
              <w:rPr>
                <w:rFonts w:eastAsia="MS Mincho"/>
                <w:sz w:val="22"/>
                <w:szCs w:val="22"/>
                <w:lang w:val="fi-FI"/>
              </w:rPr>
              <w:t>Kolum ini boleh diabaikan sekiranya tidak berkaitan.</w:t>
            </w:r>
          </w:p>
        </w:tc>
      </w:tr>
      <w:tr w:rsidR="001635BA" w:rsidRPr="00EA0172" w14:paraId="53EFBA9E" w14:textId="77777777" w:rsidTr="0004145C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  <w:r w:rsidR="00790718">
              <w:rPr>
                <w:rFonts w:eastAsia="MS Mincho"/>
                <w:b/>
                <w:bCs/>
              </w:rPr>
              <w:t xml:space="preserve"> </w:t>
            </w:r>
          </w:p>
          <w:p w14:paraId="1F104A90" w14:textId="77777777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0EF21F" w14:textId="77777777" w:rsidR="00D71FF1" w:rsidRPr="00EA0172" w:rsidRDefault="00D71FF1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183701">
              <w:rPr>
                <w:rFonts w:eastAsia="MS Mincho"/>
              </w:rPr>
              <w:t xml:space="preserve"> </w:t>
            </w:r>
            <w:proofErr w:type="spellStart"/>
            <w:r w:rsidR="00D81D11">
              <w:rPr>
                <w:rFonts w:eastAsia="MS Mincho"/>
              </w:rPr>
              <w:t>Pengarah</w:t>
            </w:r>
            <w:proofErr w:type="spellEnd"/>
          </w:p>
          <w:p w14:paraId="50DD8179" w14:textId="71930DD6" w:rsidR="001635BA" w:rsidRPr="00536B48" w:rsidRDefault="001635BA" w:rsidP="00C47D64">
            <w:pPr>
              <w:spacing w:line="276" w:lineRule="auto"/>
              <w:rPr>
                <w:rFonts w:eastAsia="MS Mincho"/>
                <w:color w:val="FF0000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8413B3">
              <w:rPr>
                <w:rFonts w:eastAsia="MS Mincho"/>
              </w:rPr>
              <w:t>FORE</w:t>
            </w:r>
          </w:p>
          <w:p w14:paraId="5CBCD978" w14:textId="194C31C5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</w:p>
        </w:tc>
      </w:tr>
      <w:bookmarkEnd w:id="1"/>
    </w:tbl>
    <w:p w14:paraId="2ED71A10" w14:textId="0E8CC8BB" w:rsidR="001635BA" w:rsidRPr="00EA0172" w:rsidRDefault="001635BA" w:rsidP="001635BA">
      <w:pPr>
        <w:spacing w:line="276" w:lineRule="auto"/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4139"/>
        <w:gridCol w:w="2311"/>
      </w:tblGrid>
      <w:tr w:rsidR="006972C5" w:rsidRPr="00650B66" w14:paraId="3020B58F" w14:textId="77777777" w:rsidTr="006972C5">
        <w:trPr>
          <w:trHeight w:val="1228"/>
        </w:trPr>
        <w:tc>
          <w:tcPr>
            <w:tcW w:w="1701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2117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182" w:type="pct"/>
            <w:shd w:val="clear" w:color="auto" w:fill="D9E2F3"/>
          </w:tcPr>
          <w:p w14:paraId="6BF76FC9" w14:textId="7258EF4E" w:rsidR="008413B3" w:rsidRPr="00650B66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val="fi-FI"/>
              </w:rPr>
            </w:pPr>
            <w:r w:rsidRPr="00650B66">
              <w:rPr>
                <w:rFonts w:eastAsia="MS Mincho"/>
                <w:color w:val="FF0000"/>
                <w:sz w:val="22"/>
                <w:szCs w:val="22"/>
                <w:lang w:val="fi-FI"/>
              </w:rPr>
              <w:t>Permohonan memadai disemak sehingga peringkat Penyelia. Kolum ini boleh diabaikan sekiranya</w:t>
            </w:r>
          </w:p>
        </w:tc>
      </w:tr>
      <w:tr w:rsidR="006972C5" w:rsidRPr="00EA0172" w14:paraId="02A71134" w14:textId="0E886E2E" w:rsidTr="006972C5">
        <w:trPr>
          <w:trHeight w:val="2126"/>
        </w:trPr>
        <w:tc>
          <w:tcPr>
            <w:tcW w:w="1701" w:type="pct"/>
            <w:shd w:val="clear" w:color="auto" w:fill="auto"/>
          </w:tcPr>
          <w:p w14:paraId="71E1FE72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lastRenderedPageBreak/>
              <w:t>DISEDIAKAN OLEH:</w:t>
            </w:r>
          </w:p>
          <w:p w14:paraId="05EB50E8" w14:textId="6E151CB5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4207A3A5" w:rsidR="008413B3" w:rsidRDefault="006972C5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6972C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42CF575A" wp14:editId="53CD1E8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42317</wp:posOffset>
                  </wp:positionV>
                  <wp:extent cx="1168400" cy="553878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702" cy="55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1D2310" w14:textId="77777777" w:rsidR="005E1A01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4C48D2CB" w14:textId="77777777" w:rsidR="005E1A01" w:rsidRPr="00714FA0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5CFFB91" w14:textId="0C18BCDC" w:rsidR="008413B3" w:rsidRPr="00714FA0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lang w:val="fi-FI"/>
              </w:rPr>
              <w:t>ROSLINDA ABDUL HAMID</w:t>
            </w:r>
          </w:p>
          <w:p w14:paraId="52FCAA23" w14:textId="496C8201" w:rsidR="008413B3" w:rsidRPr="00714FA0" w:rsidRDefault="008413B3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714FA0">
              <w:rPr>
                <w:rFonts w:eastAsia="MS Mincho"/>
                <w:lang w:val="fi-FI"/>
              </w:rPr>
              <w:t xml:space="preserve">Pengurus </w:t>
            </w:r>
            <w:r w:rsidR="00714FA0" w:rsidRPr="00714FA0">
              <w:rPr>
                <w:rFonts w:eastAsia="MS Mincho"/>
                <w:lang w:val="fi-FI"/>
              </w:rPr>
              <w:t>M</w:t>
            </w:r>
            <w:r w:rsidR="00714FA0">
              <w:rPr>
                <w:rFonts w:eastAsia="MS Mincho"/>
                <w:lang w:val="fi-FI"/>
              </w:rPr>
              <w:t>PC Pahang</w:t>
            </w:r>
          </w:p>
          <w:p w14:paraId="063E5EED" w14:textId="402A922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</w:tc>
        <w:tc>
          <w:tcPr>
            <w:tcW w:w="2117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A4A86" w14:textId="77777777" w:rsidR="006972C5" w:rsidRDefault="006972C5" w:rsidP="00592528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3C2B318" w14:textId="720D2466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5F0A39EE" w14:textId="7CC89FBA" w:rsidR="008413B3" w:rsidRPr="0078226F" w:rsidRDefault="008413B3" w:rsidP="00764757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</w:t>
            </w:r>
            <w:r w:rsidR="00C3620D">
              <w:rPr>
                <w:rFonts w:eastAsia="MS Mincho"/>
              </w:rPr>
              <w:t xml:space="preserve">MPC </w:t>
            </w:r>
            <w:r w:rsidR="00714FA0">
              <w:rPr>
                <w:rFonts w:eastAsia="MS Mincho"/>
              </w:rPr>
              <w:t>Pahang</w:t>
            </w:r>
          </w:p>
        </w:tc>
        <w:tc>
          <w:tcPr>
            <w:tcW w:w="1182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2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1C1C8390" w14:textId="77777777" w:rsidR="00A6348F" w:rsidRDefault="00A6348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A39D3A8" w14:textId="2F823D7D" w:rsidR="0053133F" w:rsidRDefault="0053133F"/>
    <w:p w14:paraId="11704DFC" w14:textId="77777777" w:rsidR="00CE5E75" w:rsidRDefault="00CE5E75"/>
    <w:p w14:paraId="2A5AFC12" w14:textId="77777777" w:rsidR="0020563A" w:rsidRDefault="0020563A"/>
    <w:p w14:paraId="2EF11F54" w14:textId="77777777" w:rsidR="0020563A" w:rsidRDefault="0020563A"/>
    <w:p w14:paraId="362D29C5" w14:textId="77777777" w:rsidR="0020563A" w:rsidRDefault="0020563A"/>
    <w:p w14:paraId="3CAE0BEF" w14:textId="77777777" w:rsidR="0020563A" w:rsidRDefault="0020563A"/>
    <w:p w14:paraId="0D6B29B5" w14:textId="77777777" w:rsidR="0020563A" w:rsidRDefault="0020563A"/>
    <w:p w14:paraId="219D6635" w14:textId="77777777" w:rsidR="0020563A" w:rsidRDefault="0020563A"/>
    <w:p w14:paraId="389816EE" w14:textId="77777777" w:rsidR="0020563A" w:rsidRDefault="0020563A"/>
    <w:p w14:paraId="4E51342A" w14:textId="77777777" w:rsidR="0020563A" w:rsidRDefault="0020563A"/>
    <w:p w14:paraId="079CFF41" w14:textId="77777777" w:rsidR="0020563A" w:rsidRDefault="0020563A"/>
    <w:p w14:paraId="6C39745E" w14:textId="77777777" w:rsidR="0020563A" w:rsidRDefault="0020563A"/>
    <w:p w14:paraId="670136F1" w14:textId="77777777" w:rsidR="0020563A" w:rsidRDefault="0020563A"/>
    <w:p w14:paraId="545775D6" w14:textId="77777777" w:rsidR="0020563A" w:rsidRDefault="0020563A"/>
    <w:p w14:paraId="3D4DC02D" w14:textId="77777777" w:rsidR="0020563A" w:rsidRDefault="0020563A"/>
    <w:p w14:paraId="22E4373B" w14:textId="77777777" w:rsidR="0020563A" w:rsidRDefault="0020563A"/>
    <w:p w14:paraId="13AFDAA0" w14:textId="77777777" w:rsidR="0020563A" w:rsidRDefault="0020563A"/>
    <w:p w14:paraId="5776B0A2" w14:textId="77777777" w:rsidR="0020563A" w:rsidRDefault="0020563A"/>
    <w:p w14:paraId="1A3E7D0A" w14:textId="77777777" w:rsidR="0020563A" w:rsidRDefault="0020563A"/>
    <w:p w14:paraId="0D079A1F" w14:textId="77777777" w:rsidR="0020563A" w:rsidRDefault="0020563A"/>
    <w:p w14:paraId="40D9CA36" w14:textId="77777777" w:rsidR="0020563A" w:rsidRDefault="0020563A"/>
    <w:p w14:paraId="79D7F335" w14:textId="77777777" w:rsidR="0020563A" w:rsidRDefault="0020563A"/>
    <w:p w14:paraId="6FF3DA99" w14:textId="77777777" w:rsidR="0020563A" w:rsidRDefault="0020563A"/>
    <w:p w14:paraId="5F024875" w14:textId="77777777" w:rsidR="0020563A" w:rsidRDefault="0020563A"/>
    <w:p w14:paraId="79B30BD7" w14:textId="77777777" w:rsidR="0020563A" w:rsidRDefault="0020563A"/>
    <w:p w14:paraId="23D61472" w14:textId="77777777" w:rsidR="0020563A" w:rsidRDefault="0020563A"/>
    <w:p w14:paraId="009DC98F" w14:textId="77777777" w:rsidR="0020563A" w:rsidRDefault="0020563A"/>
    <w:p w14:paraId="77A855A8" w14:textId="77777777" w:rsidR="0020563A" w:rsidRDefault="0020563A"/>
    <w:p w14:paraId="454EFF69" w14:textId="77777777" w:rsidR="0020563A" w:rsidRDefault="0020563A"/>
    <w:p w14:paraId="2EFF241C" w14:textId="77777777" w:rsidR="0020563A" w:rsidRDefault="0020563A"/>
    <w:p w14:paraId="17F0DBA3" w14:textId="77777777" w:rsidR="0020563A" w:rsidRDefault="0020563A"/>
    <w:p w14:paraId="00E3804D" w14:textId="77777777" w:rsidR="0020563A" w:rsidRDefault="0020563A"/>
    <w:p w14:paraId="317354F9" w14:textId="77777777" w:rsidR="0020563A" w:rsidRDefault="0020563A"/>
    <w:p w14:paraId="3C0A3545" w14:textId="77777777" w:rsidR="0020563A" w:rsidRDefault="0020563A">
      <w:pPr>
        <w:rPr>
          <w:lang w:val="fi-FI"/>
        </w:rPr>
      </w:pPr>
    </w:p>
    <w:p w14:paraId="6EAA7E7E" w14:textId="77777777" w:rsidR="0020563A" w:rsidRDefault="0020563A" w:rsidP="0020563A">
      <w:pPr>
        <w:rPr>
          <w:b/>
          <w:bCs/>
          <w:u w:val="single"/>
        </w:rPr>
      </w:pPr>
      <w:r>
        <w:rPr>
          <w:b/>
          <w:bCs/>
          <w:u w:val="single"/>
        </w:rPr>
        <w:t>PERINCIAN KOS (BAJET PEMBANGUNAN FORE DAN OPERASI)</w:t>
      </w:r>
    </w:p>
    <w:p w14:paraId="7E92DDCB" w14:textId="09E8BCF3" w:rsidR="0020563A" w:rsidRPr="0020563A" w:rsidRDefault="0020563A" w:rsidP="0020563A"/>
    <w:p w14:paraId="1DC38D3B" w14:textId="77777777" w:rsidR="0020563A" w:rsidRDefault="0020563A" w:rsidP="0020563A">
      <w:pPr>
        <w:rPr>
          <w:b/>
          <w:bCs/>
          <w:u w:val="single"/>
        </w:rPr>
      </w:pPr>
    </w:p>
    <w:tbl>
      <w:tblPr>
        <w:tblW w:w="10705" w:type="dxa"/>
        <w:tblInd w:w="-842" w:type="dxa"/>
        <w:tblLook w:val="04A0" w:firstRow="1" w:lastRow="0" w:firstColumn="1" w:lastColumn="0" w:noHBand="0" w:noVBand="1"/>
      </w:tblPr>
      <w:tblGrid>
        <w:gridCol w:w="680"/>
        <w:gridCol w:w="3307"/>
        <w:gridCol w:w="2038"/>
        <w:gridCol w:w="2250"/>
        <w:gridCol w:w="2430"/>
      </w:tblGrid>
      <w:tr w:rsidR="0020563A" w14:paraId="7CC0BEBC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0DC1CF" w14:textId="77777777" w:rsidR="0020563A" w:rsidRDefault="0020563A" w:rsidP="002D41E5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BIL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D116F1" w14:textId="77777777" w:rsidR="0020563A" w:rsidRDefault="0020563A" w:rsidP="002D41E5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 xml:space="preserve">ITEM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69CF07" w14:textId="77777777" w:rsidR="0020563A" w:rsidRDefault="0020563A" w:rsidP="002D41E5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ANGGARAN KOS</w:t>
            </w:r>
            <w:r>
              <w:rPr>
                <w:color w:val="000000"/>
                <w:lang w:val="en-MY"/>
              </w:rPr>
              <w:t xml:space="preserve"> </w:t>
            </w:r>
            <w:r>
              <w:rPr>
                <w:b/>
                <w:bCs/>
                <w:color w:val="000000"/>
                <w:lang w:val="en-MY"/>
              </w:rPr>
              <w:t>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381137" w14:textId="77777777" w:rsidR="0020563A" w:rsidRDefault="0020563A" w:rsidP="002D41E5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 xml:space="preserve">UNIT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F9445F" w14:textId="77777777" w:rsidR="0020563A" w:rsidRDefault="0020563A" w:rsidP="002D41E5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JUMLAH KOS</w:t>
            </w:r>
            <w:r>
              <w:rPr>
                <w:color w:val="000000"/>
                <w:lang w:val="en-MY"/>
              </w:rPr>
              <w:t xml:space="preserve"> </w:t>
            </w:r>
            <w:r>
              <w:rPr>
                <w:b/>
                <w:bCs/>
                <w:color w:val="000000"/>
                <w:lang w:val="en-MY"/>
              </w:rPr>
              <w:t>(RM)</w:t>
            </w:r>
          </w:p>
        </w:tc>
      </w:tr>
      <w:tr w:rsidR="0020563A" w14:paraId="58E26A76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62246B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1BC290" w14:textId="455A21D2" w:rsidR="0020563A" w:rsidRPr="008D5A11" w:rsidRDefault="00582091" w:rsidP="002D41E5">
            <w:pPr>
              <w:spacing w:line="256" w:lineRule="auto"/>
              <w:rPr>
                <w:lang w:val="it-IT"/>
              </w:rPr>
            </w:pPr>
            <w:r w:rsidRPr="008D5A11">
              <w:rPr>
                <w:lang w:val="it-IT"/>
              </w:rPr>
              <w:t>PAKEJ MESYUARAT BENGKEL</w:t>
            </w:r>
            <w:r>
              <w:rPr>
                <w:lang w:val="it-IT"/>
              </w:rPr>
              <w:t xml:space="preserve"> SIRI</w:t>
            </w:r>
            <w:r w:rsidRPr="008D5A11">
              <w:rPr>
                <w:lang w:val="it-IT"/>
              </w:rPr>
              <w:t xml:space="preserve"> 1</w:t>
            </w:r>
            <w:r>
              <w:rPr>
                <w:lang w:val="it-IT"/>
              </w:rPr>
              <w:t xml:space="preserve"> DAN 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03CFCC" w14:textId="057719FE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color w:val="000000"/>
                <w:lang w:val="en-MY"/>
              </w:rPr>
              <w:t xml:space="preserve">180.00 x </w:t>
            </w:r>
            <w:r w:rsidR="00A75894">
              <w:rPr>
                <w:color w:val="000000"/>
                <w:lang w:val="en-MY"/>
              </w:rPr>
              <w:t>2</w:t>
            </w:r>
            <w:r>
              <w:rPr>
                <w:color w:val="000000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lang w:val="en-MY"/>
              </w:rPr>
              <w:t>hari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47BBDF" w14:textId="2D5F53BD" w:rsidR="0020563A" w:rsidRDefault="00A75894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40</w:t>
            </w:r>
            <w:r w:rsidR="0020563A">
              <w:rPr>
                <w:lang w:val="en-MY"/>
              </w:rPr>
              <w:t xml:space="preserve">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FF3009" w14:textId="46DA0CA1" w:rsidR="0020563A" w:rsidRDefault="00FC0DF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14</w:t>
            </w:r>
            <w:r w:rsidR="0020563A">
              <w:rPr>
                <w:lang w:val="en-MY"/>
              </w:rPr>
              <w:t>,</w:t>
            </w:r>
            <w:r>
              <w:rPr>
                <w:lang w:val="en-MY"/>
              </w:rPr>
              <w:t>4</w:t>
            </w:r>
            <w:r w:rsidR="0020563A">
              <w:rPr>
                <w:lang w:val="en-MY"/>
              </w:rPr>
              <w:t>00</w:t>
            </w:r>
            <w:r w:rsidR="001820DF">
              <w:rPr>
                <w:lang w:val="en-MY"/>
              </w:rPr>
              <w:t>.00</w:t>
            </w:r>
          </w:p>
        </w:tc>
      </w:tr>
      <w:tr w:rsidR="0020563A" w14:paraId="281976EC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1B1C9F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 w:rsidRPr="00DD1C8A">
              <w:rPr>
                <w:lang w:val="en-MY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259FFC" w14:textId="7BC24A6E" w:rsidR="0020563A" w:rsidRPr="008D5A11" w:rsidRDefault="00582091" w:rsidP="002D41E5">
            <w:pPr>
              <w:spacing w:line="256" w:lineRule="auto"/>
              <w:rPr>
                <w:color w:val="000000"/>
                <w:lang w:val="it-IT"/>
              </w:rPr>
            </w:pPr>
            <w:r w:rsidRPr="008D5A11">
              <w:rPr>
                <w:lang w:val="it-IT"/>
              </w:rPr>
              <w:t xml:space="preserve">PAKEJ RESIDENSI BENGKEL </w:t>
            </w:r>
            <w:r>
              <w:rPr>
                <w:lang w:val="it-IT"/>
              </w:rPr>
              <w:t>SIRI 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773E12" w14:textId="77777777" w:rsidR="0020563A" w:rsidRDefault="0020563A" w:rsidP="002D41E5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lang w:val="en-MY"/>
              </w:rPr>
              <w:t xml:space="preserve">400.00 x 2 </w:t>
            </w:r>
            <w:proofErr w:type="spellStart"/>
            <w:r>
              <w:rPr>
                <w:lang w:val="en-MY"/>
              </w:rPr>
              <w:t>hari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950E5F" w14:textId="1B45C8A6" w:rsidR="0020563A" w:rsidRDefault="00431CBC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3</w:t>
            </w:r>
            <w:r w:rsidR="00FC0DFA">
              <w:rPr>
                <w:lang w:val="en-MY"/>
              </w:rPr>
              <w:t>0</w:t>
            </w:r>
            <w:r w:rsidR="0020563A">
              <w:rPr>
                <w:lang w:val="en-MY"/>
              </w:rPr>
              <w:t xml:space="preserve"> pax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551BD4" w14:textId="3AE07AD8" w:rsidR="0020563A" w:rsidRDefault="00BB7BB0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24</w:t>
            </w:r>
            <w:r w:rsidR="0020563A">
              <w:rPr>
                <w:lang w:val="en-MY"/>
              </w:rPr>
              <w:t>,000.00</w:t>
            </w:r>
          </w:p>
        </w:tc>
      </w:tr>
      <w:tr w:rsidR="0020563A" w14:paraId="78058FC4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F40C94" w14:textId="77777777" w:rsidR="0020563A" w:rsidRPr="00DD1C8A" w:rsidRDefault="0020563A" w:rsidP="002D41E5">
            <w:pPr>
              <w:spacing w:line="256" w:lineRule="auto"/>
              <w:jc w:val="center"/>
              <w:rPr>
                <w:lang w:val="en-MY"/>
              </w:rPr>
            </w:pPr>
            <w:r>
              <w:rPr>
                <w:color w:val="000000"/>
                <w:lang w:val="en-MY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938997" w14:textId="29DCB10E" w:rsidR="0020563A" w:rsidRPr="00DD1C8A" w:rsidRDefault="00582091" w:rsidP="002D41E5">
            <w:pPr>
              <w:spacing w:line="256" w:lineRule="auto"/>
              <w:rPr>
                <w:lang w:val="it-IT"/>
              </w:rPr>
            </w:pPr>
            <w:r w:rsidRPr="00DD1C8A">
              <w:rPr>
                <w:lang w:val="it-IT"/>
              </w:rPr>
              <w:t xml:space="preserve">PAKEJ MESYUARAT BENGKEL </w:t>
            </w:r>
            <w:r>
              <w:rPr>
                <w:lang w:val="it-IT"/>
              </w:rPr>
              <w:t xml:space="preserve">SIRI </w:t>
            </w:r>
            <w:r w:rsidRPr="00DD1C8A">
              <w:rPr>
                <w:lang w:val="it-IT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126190" w14:textId="77777777" w:rsidR="0020563A" w:rsidRPr="00DD1C8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 w:rsidRPr="00DD1C8A">
              <w:rPr>
                <w:lang w:val="en-MY"/>
              </w:rPr>
              <w:t xml:space="preserve">180.00 x 2 </w:t>
            </w:r>
            <w:proofErr w:type="spellStart"/>
            <w:r w:rsidRPr="00DD1C8A">
              <w:rPr>
                <w:lang w:val="en-MY"/>
              </w:rPr>
              <w:t>hari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35A6F4" w14:textId="77777777" w:rsidR="0020563A" w:rsidRPr="00DD1C8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 w:rsidRPr="00DD1C8A">
              <w:rPr>
                <w:lang w:val="en-MY"/>
              </w:rPr>
              <w:t xml:space="preserve">1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52D016" w14:textId="77777777" w:rsidR="0020563A" w:rsidRPr="00DD1C8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 w:rsidRPr="00DD1C8A">
              <w:rPr>
                <w:lang w:val="en-MY"/>
              </w:rPr>
              <w:t>360.00</w:t>
            </w:r>
          </w:p>
        </w:tc>
      </w:tr>
      <w:tr w:rsidR="0020563A" w14:paraId="0BDF1A32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693FC1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BF71CE" w14:textId="1B7C134D" w:rsidR="0020563A" w:rsidRDefault="00582091" w:rsidP="002D41E5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*BAYARAN FASILITATOR (FIZIKAL) (3 BENGKEL)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7DC97E" w14:textId="3E30B1FC" w:rsidR="0020563A" w:rsidRDefault="0020563A" w:rsidP="002D41E5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 xml:space="preserve">2,000.00 x </w:t>
            </w:r>
            <w:r w:rsidR="00D45FC5">
              <w:rPr>
                <w:color w:val="000000"/>
                <w:lang w:val="en-MY"/>
              </w:rPr>
              <w:t>4</w:t>
            </w:r>
            <w:r>
              <w:rPr>
                <w:color w:val="000000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lang w:val="en-MY"/>
              </w:rPr>
              <w:t>hari</w:t>
            </w:r>
            <w:proofErr w:type="spellEnd"/>
            <w:r>
              <w:rPr>
                <w:color w:val="000000"/>
                <w:lang w:val="en-MY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A7E8ED" w14:textId="77777777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1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9F9335" w14:textId="0D723C1F" w:rsidR="0020563A" w:rsidRDefault="00D45FC5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8</w:t>
            </w:r>
            <w:r w:rsidR="0020563A">
              <w:rPr>
                <w:lang w:val="en-MY"/>
              </w:rPr>
              <w:t>,000.00</w:t>
            </w:r>
          </w:p>
        </w:tc>
      </w:tr>
      <w:tr w:rsidR="0020563A" w14:paraId="74EEFB64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FC9DA6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38A698" w14:textId="6B88321D" w:rsidR="0020563A" w:rsidRDefault="00582091" w:rsidP="002D41E5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BAYARAN PENCERAMAH (FIZIKAL)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5C0563" w14:textId="77777777" w:rsidR="0020563A" w:rsidRDefault="0020563A" w:rsidP="002D41E5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350.00 x 2 jam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477D94" w14:textId="1B48F217" w:rsidR="0020563A" w:rsidRDefault="001E2C63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2</w:t>
            </w:r>
            <w:r w:rsidR="0020563A">
              <w:rPr>
                <w:lang w:val="en-MY"/>
              </w:rPr>
              <w:t xml:space="preserve"> pax x </w:t>
            </w:r>
            <w:r>
              <w:rPr>
                <w:lang w:val="en-MY"/>
              </w:rPr>
              <w:t>2</w:t>
            </w:r>
            <w:r w:rsidR="0020563A">
              <w:rPr>
                <w:lang w:val="en-MY"/>
              </w:rPr>
              <w:t xml:space="preserve"> </w:t>
            </w:r>
            <w:proofErr w:type="spellStart"/>
            <w:r w:rsidR="0020563A">
              <w:rPr>
                <w:lang w:val="en-MY"/>
              </w:rPr>
              <w:t>sesi</w:t>
            </w:r>
            <w:proofErr w:type="spellEnd"/>
            <w:r w:rsidR="0020563A">
              <w:rPr>
                <w:lang w:val="en-MY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A99612" w14:textId="4E3628E1" w:rsidR="0020563A" w:rsidRDefault="00E8090C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2</w:t>
            </w:r>
            <w:r w:rsidR="0020563A">
              <w:rPr>
                <w:lang w:val="en-MY"/>
              </w:rPr>
              <w:t>,</w:t>
            </w:r>
            <w:r>
              <w:rPr>
                <w:lang w:val="en-MY"/>
              </w:rPr>
              <w:t>8</w:t>
            </w:r>
            <w:r w:rsidR="0020563A">
              <w:rPr>
                <w:lang w:val="en-MY"/>
              </w:rPr>
              <w:t>00.00</w:t>
            </w:r>
          </w:p>
        </w:tc>
      </w:tr>
      <w:tr w:rsidR="0020563A" w14:paraId="650A6B90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2F16C7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89960E" w14:textId="4A7C8B10" w:rsidR="0020563A" w:rsidRDefault="00582091" w:rsidP="002D41E5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lang w:val="en-MY"/>
              </w:rPr>
              <w:t>PENULIS LAPORAN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4E4EAE" w14:textId="5BA32001" w:rsidR="0020563A" w:rsidRDefault="0020563A" w:rsidP="002D41E5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lang w:val="en-MY"/>
              </w:rPr>
              <w:t xml:space="preserve">200.00 x </w:t>
            </w:r>
            <w:r w:rsidR="00A06CF3">
              <w:rPr>
                <w:lang w:val="en-MY"/>
              </w:rPr>
              <w:t>20</w:t>
            </w:r>
            <w:r>
              <w:rPr>
                <w:lang w:val="en-MY"/>
              </w:rPr>
              <w:t xml:space="preserve"> m/s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2D60E0" w14:textId="77777777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1 </w:t>
            </w:r>
            <w:proofErr w:type="spellStart"/>
            <w:r>
              <w:rPr>
                <w:lang w:val="en-MY"/>
              </w:rPr>
              <w:t>laporan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projek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EA27EC" w14:textId="7368F1F8" w:rsidR="0020563A" w:rsidRDefault="00E57CB6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4</w:t>
            </w:r>
            <w:r w:rsidR="0020563A">
              <w:rPr>
                <w:lang w:val="en-MY"/>
              </w:rPr>
              <w:t>,000.00</w:t>
            </w:r>
          </w:p>
        </w:tc>
      </w:tr>
      <w:tr w:rsidR="0020563A" w14:paraId="06072B24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CD638E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711C2B" w14:textId="5549CBA9" w:rsidR="0020563A" w:rsidRDefault="00582091" w:rsidP="002D41E5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lang w:val="en-MY"/>
              </w:rPr>
              <w:t>PAKAR RUJUK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5298CE" w14:textId="77777777" w:rsidR="0020563A" w:rsidRDefault="0020563A" w:rsidP="002D41E5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lang w:val="en-MY"/>
              </w:rPr>
              <w:t>400.00 x 2 jam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BCE1FD" w14:textId="4EBCA87F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1 pax x </w:t>
            </w:r>
            <w:r w:rsidR="00BF3F7A">
              <w:rPr>
                <w:lang w:val="en-MY"/>
              </w:rPr>
              <w:t>2</w:t>
            </w:r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sesi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3687DE" w14:textId="2F8DB90F" w:rsidR="0020563A" w:rsidRDefault="00BF3F7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</w:t>
            </w:r>
            <w:r w:rsidR="0020563A">
              <w:rPr>
                <w:lang w:val="en-MY"/>
              </w:rPr>
              <w:t>,</w:t>
            </w:r>
            <w:r>
              <w:rPr>
                <w:lang w:val="en-MY"/>
              </w:rPr>
              <w:t>6</w:t>
            </w:r>
            <w:r w:rsidR="0020563A">
              <w:rPr>
                <w:lang w:val="en-MY"/>
              </w:rPr>
              <w:t>00.00</w:t>
            </w:r>
          </w:p>
        </w:tc>
      </w:tr>
      <w:tr w:rsidR="0020563A" w14:paraId="51F528DA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EAF3C" w14:textId="77777777" w:rsidR="0020563A" w:rsidRPr="00161003" w:rsidRDefault="0020563A" w:rsidP="002D41E5">
            <w:pPr>
              <w:spacing w:line="256" w:lineRule="auto"/>
              <w:jc w:val="center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65829D" w14:textId="09BF27FB" w:rsidR="0020563A" w:rsidRPr="00161003" w:rsidRDefault="00582091" w:rsidP="002D41E5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 w:rsidRPr="00161003">
              <w:rPr>
                <w:b/>
                <w:bCs/>
                <w:color w:val="000000"/>
                <w:lang w:val="en-MY"/>
              </w:rPr>
              <w:t>JUMLAH BAJET FORE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509780" w14:textId="77777777" w:rsidR="0020563A" w:rsidRPr="00161003" w:rsidRDefault="0020563A" w:rsidP="002D41E5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D0FADE" w14:textId="77777777" w:rsidR="0020563A" w:rsidRPr="00161003" w:rsidRDefault="0020563A" w:rsidP="002D41E5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34E9AB" w14:textId="277371D2" w:rsidR="0020563A" w:rsidRPr="00161003" w:rsidRDefault="00A657E0" w:rsidP="002D41E5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55</w:t>
            </w:r>
            <w:r w:rsidR="0020563A" w:rsidRPr="00161003">
              <w:rPr>
                <w:b/>
                <w:bCs/>
                <w:lang w:val="en-MY"/>
              </w:rPr>
              <w:t>,</w:t>
            </w:r>
            <w:r>
              <w:rPr>
                <w:b/>
                <w:bCs/>
                <w:lang w:val="en-MY"/>
              </w:rPr>
              <w:t>16</w:t>
            </w:r>
            <w:r w:rsidR="0020563A" w:rsidRPr="00161003">
              <w:rPr>
                <w:b/>
                <w:bCs/>
                <w:lang w:val="en-MY"/>
              </w:rPr>
              <w:t>0</w:t>
            </w:r>
            <w:r w:rsidR="00B11B2E">
              <w:rPr>
                <w:b/>
                <w:bCs/>
                <w:lang w:val="en-MY"/>
              </w:rPr>
              <w:t>.00</w:t>
            </w:r>
          </w:p>
        </w:tc>
      </w:tr>
      <w:tr w:rsidR="0020563A" w14:paraId="6A6C02CE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52D03F8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FE1396" w14:textId="54AF2E3F" w:rsidR="0020563A" w:rsidRDefault="00582091" w:rsidP="002D41E5">
            <w:pPr>
              <w:spacing w:line="256" w:lineRule="auto"/>
              <w:rPr>
                <w:lang w:val="en-MY"/>
              </w:rPr>
            </w:pPr>
            <w:r>
              <w:rPr>
                <w:lang w:val="en-MY"/>
              </w:rPr>
              <w:t>TUNTUTAN PERJALANAN (STAF MPC)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042612C" w14:textId="77777777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500.00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D969C3D" w14:textId="46A524C0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4 pax x </w:t>
            </w:r>
            <w:r w:rsidR="00D47584">
              <w:rPr>
                <w:lang w:val="en-MY"/>
              </w:rPr>
              <w:t>3</w:t>
            </w:r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sesi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F4C666" w14:textId="3C6FEA59" w:rsidR="0020563A" w:rsidRDefault="00882CD0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6</w:t>
            </w:r>
            <w:r w:rsidR="0020563A">
              <w:rPr>
                <w:lang w:val="en-MY"/>
              </w:rPr>
              <w:t>,000.00</w:t>
            </w:r>
          </w:p>
        </w:tc>
      </w:tr>
      <w:tr w:rsidR="0020563A" w14:paraId="3DD6A192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CB48B2D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4C1E3B" w14:textId="2C55DEF6" w:rsidR="0020563A" w:rsidRDefault="00582091" w:rsidP="002D41E5">
            <w:pPr>
              <w:spacing w:line="256" w:lineRule="auto"/>
              <w:rPr>
                <w:lang w:val="en-MY"/>
              </w:rPr>
            </w:pPr>
            <w:r w:rsidRPr="009019DE">
              <w:rPr>
                <w:lang w:val="en-MY"/>
              </w:rPr>
              <w:t>PENGINAPAN (STAF M</w:t>
            </w:r>
            <w:r>
              <w:rPr>
                <w:lang w:val="en-MY"/>
              </w:rPr>
              <w:t>PC</w:t>
            </w:r>
            <w:r w:rsidRPr="009019DE">
              <w:rPr>
                <w:lang w:val="en-MY"/>
              </w:rPr>
              <w:t xml:space="preserve">)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43091F5" w14:textId="77777777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300.00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5C1349" w14:textId="17149DAD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4 pax x </w:t>
            </w:r>
            <w:r w:rsidR="00A455BF">
              <w:rPr>
                <w:lang w:val="en-MY"/>
              </w:rPr>
              <w:t>2</w:t>
            </w:r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sesi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5CA299" w14:textId="26B90BDF" w:rsidR="0020563A" w:rsidRDefault="00457A9C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2</w:t>
            </w:r>
            <w:r w:rsidR="0020563A">
              <w:rPr>
                <w:lang w:val="en-MY"/>
              </w:rPr>
              <w:t>,</w:t>
            </w:r>
            <w:r>
              <w:rPr>
                <w:lang w:val="en-MY"/>
              </w:rPr>
              <w:t>4</w:t>
            </w:r>
            <w:r w:rsidR="0020563A">
              <w:rPr>
                <w:lang w:val="en-MY"/>
              </w:rPr>
              <w:t>00.00</w:t>
            </w:r>
          </w:p>
        </w:tc>
      </w:tr>
      <w:tr w:rsidR="0020563A" w14:paraId="7F825C4D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013DA5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10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A6DA74" w14:textId="4279C7AA" w:rsidR="0020563A" w:rsidRDefault="00582091" w:rsidP="002D41E5">
            <w:pPr>
              <w:spacing w:line="256" w:lineRule="auto"/>
              <w:rPr>
                <w:lang w:val="en-MY"/>
              </w:rPr>
            </w:pPr>
            <w:r w:rsidRPr="00BE29F7">
              <w:rPr>
                <w:lang w:val="en-MY"/>
              </w:rPr>
              <w:t>ELAUN MAKAN (STAF MPC)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176330" w14:textId="77777777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451A7B" w14:textId="04A1ED38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4 pax x </w:t>
            </w:r>
            <w:r w:rsidR="00457A9C">
              <w:rPr>
                <w:lang w:val="en-MY"/>
              </w:rPr>
              <w:t>3</w:t>
            </w:r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sesi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15A5B1" w14:textId="4D0EB1BB" w:rsidR="0020563A" w:rsidRDefault="009D0FFA" w:rsidP="002D41E5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1,2</w:t>
            </w:r>
            <w:r w:rsidR="0020563A">
              <w:rPr>
                <w:lang w:val="en-MY"/>
              </w:rPr>
              <w:t>00.00</w:t>
            </w:r>
          </w:p>
        </w:tc>
      </w:tr>
      <w:tr w:rsidR="0020563A" w14:paraId="02E2E326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1BF07B" w14:textId="77777777" w:rsidR="0020563A" w:rsidRPr="007C01D1" w:rsidRDefault="0020563A" w:rsidP="002D41E5">
            <w:pPr>
              <w:spacing w:line="256" w:lineRule="auto"/>
              <w:jc w:val="center"/>
              <w:rPr>
                <w:b/>
                <w:bCs/>
                <w:color w:val="000000"/>
                <w:lang w:val="en-MY"/>
              </w:rPr>
            </w:pPr>
            <w:r w:rsidRPr="007C01D1">
              <w:rPr>
                <w:b/>
                <w:bCs/>
                <w:color w:val="000000"/>
                <w:lang w:val="en-MY"/>
              </w:rPr>
              <w:t>B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E577ED" w14:textId="382CC4CF" w:rsidR="0020563A" w:rsidRPr="007C01D1" w:rsidRDefault="00582091" w:rsidP="002D41E5">
            <w:pPr>
              <w:spacing w:line="256" w:lineRule="auto"/>
              <w:rPr>
                <w:b/>
                <w:bCs/>
                <w:lang w:val="en-MY"/>
              </w:rPr>
            </w:pPr>
            <w:r w:rsidRPr="007C01D1">
              <w:rPr>
                <w:b/>
                <w:bCs/>
                <w:lang w:val="en-MY"/>
              </w:rPr>
              <w:t>JUMLAH BAJET MENGURUS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F367F63" w14:textId="77777777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C1CCF7" w14:textId="77777777" w:rsidR="0020563A" w:rsidRDefault="0020563A" w:rsidP="002D41E5">
            <w:pPr>
              <w:spacing w:line="256" w:lineRule="auto"/>
              <w:jc w:val="right"/>
              <w:rPr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E0C499" w14:textId="408F7BEB" w:rsidR="0020563A" w:rsidRPr="009756E5" w:rsidRDefault="009D0FFA" w:rsidP="002D41E5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9</w:t>
            </w:r>
            <w:r w:rsidR="0020563A" w:rsidRPr="009756E5">
              <w:rPr>
                <w:b/>
                <w:bCs/>
                <w:lang w:val="en-MY"/>
              </w:rPr>
              <w:t>,</w:t>
            </w:r>
            <w:r>
              <w:rPr>
                <w:b/>
                <w:bCs/>
                <w:lang w:val="en-MY"/>
              </w:rPr>
              <w:t>6</w:t>
            </w:r>
            <w:r w:rsidR="0020563A" w:rsidRPr="009756E5">
              <w:rPr>
                <w:b/>
                <w:bCs/>
                <w:lang w:val="en-MY"/>
              </w:rPr>
              <w:t>00.00</w:t>
            </w:r>
          </w:p>
        </w:tc>
      </w:tr>
      <w:tr w:rsidR="0020563A" w14:paraId="322DEA9D" w14:textId="77777777" w:rsidTr="002D41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5530D9CF" w14:textId="77777777" w:rsidR="0020563A" w:rsidRDefault="0020563A" w:rsidP="002D41E5">
            <w:pPr>
              <w:spacing w:line="256" w:lineRule="auto"/>
              <w:jc w:val="center"/>
              <w:rPr>
                <w:color w:val="000000"/>
                <w:lang w:val="en-MY"/>
              </w:rPr>
            </w:pPr>
          </w:p>
        </w:tc>
        <w:tc>
          <w:tcPr>
            <w:tcW w:w="7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20AC19" w14:textId="77777777" w:rsidR="0020563A" w:rsidRDefault="0020563A" w:rsidP="002D41E5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JUMLAH A + B: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771A04" w14:textId="626502C5" w:rsidR="0020563A" w:rsidRDefault="00DB3A09" w:rsidP="002D41E5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6</w:t>
            </w:r>
            <w:r w:rsidR="005E5A1E">
              <w:rPr>
                <w:b/>
                <w:bCs/>
                <w:lang w:val="en-MY"/>
              </w:rPr>
              <w:t>4</w:t>
            </w:r>
            <w:r>
              <w:rPr>
                <w:b/>
                <w:bCs/>
                <w:lang w:val="en-MY"/>
              </w:rPr>
              <w:t>,</w:t>
            </w:r>
            <w:r w:rsidR="005E5A1E">
              <w:rPr>
                <w:b/>
                <w:bCs/>
                <w:lang w:val="en-MY"/>
              </w:rPr>
              <w:t>7</w:t>
            </w:r>
            <w:r w:rsidR="00B373E2">
              <w:rPr>
                <w:b/>
                <w:bCs/>
                <w:lang w:val="en-MY"/>
              </w:rPr>
              <w:t>6</w:t>
            </w:r>
            <w:r>
              <w:rPr>
                <w:b/>
                <w:bCs/>
                <w:lang w:val="en-MY"/>
              </w:rPr>
              <w:t>0</w:t>
            </w:r>
            <w:r w:rsidR="00E45CB6">
              <w:rPr>
                <w:b/>
                <w:bCs/>
                <w:lang w:val="en-MY"/>
              </w:rPr>
              <w:t>.00</w:t>
            </w:r>
          </w:p>
        </w:tc>
      </w:tr>
    </w:tbl>
    <w:p w14:paraId="268E56BD" w14:textId="77777777" w:rsidR="0020563A" w:rsidRDefault="0020563A" w:rsidP="0020563A">
      <w:pPr>
        <w:jc w:val="both"/>
        <w:rPr>
          <w:i/>
          <w:iCs/>
          <w:lang w:val="fi-FI"/>
        </w:rPr>
      </w:pPr>
      <w:r>
        <w:rPr>
          <w:b/>
          <w:bCs/>
          <w:i/>
          <w:iCs/>
          <w:lang w:val="fi-FI"/>
        </w:rPr>
        <w:t>Nota: *</w:t>
      </w:r>
      <w:r>
        <w:rPr>
          <w:i/>
          <w:iCs/>
          <w:lang w:val="fi-FI"/>
        </w:rPr>
        <w:t>Kadar ini meliputi bayaran profesional, kos perjalanan, kos pengangkutan, kos penginapan dan lain-lain kos berkaitan. Kos adalah tetap tanpa sebarang caj tambahan. Kos adalah merujuk kepada bukan penjawat awam dan lokasi program melebihi 100km.</w:t>
      </w:r>
    </w:p>
    <w:p w14:paraId="0E0EA730" w14:textId="77777777" w:rsidR="0020563A" w:rsidRDefault="0020563A">
      <w:pPr>
        <w:rPr>
          <w:lang w:val="fi-FI"/>
        </w:rPr>
        <w:sectPr w:rsidR="0020563A" w:rsidSect="00AA6232">
          <w:footerReference w:type="default" r:id="rId9"/>
          <w:pgSz w:w="11906" w:h="16838"/>
          <w:pgMar w:top="1276" w:right="1133" w:bottom="1134" w:left="1440" w:header="720" w:footer="720" w:gutter="0"/>
          <w:cols w:space="720"/>
          <w:docGrid w:linePitch="360"/>
        </w:sectPr>
      </w:pPr>
    </w:p>
    <w:p w14:paraId="6FFB6296" w14:textId="77777777" w:rsidR="00D95BFC" w:rsidRDefault="00D95BFC">
      <w:pPr>
        <w:rPr>
          <w:lang w:val="fi-FI"/>
        </w:rPr>
      </w:pPr>
    </w:p>
    <w:p w14:paraId="5CE0C269" w14:textId="77777777" w:rsidR="00D95BFC" w:rsidRDefault="00D95BFC">
      <w:pPr>
        <w:rPr>
          <w:lang w:val="fi-FI"/>
        </w:rPr>
      </w:pPr>
    </w:p>
    <w:p w14:paraId="63EAD025" w14:textId="77777777" w:rsidR="00A06617" w:rsidRDefault="00D95BFC" w:rsidP="001C2F17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GARIS MASA PELAKSANAAN</w:t>
      </w:r>
      <w:r w:rsidRPr="00722CC9">
        <w:rPr>
          <w:b/>
          <w:bCs/>
          <w:lang w:val="fi-FI"/>
        </w:rPr>
        <w:t xml:space="preserve"> </w:t>
      </w:r>
      <w:r w:rsidR="001C2F17" w:rsidRPr="001C2F17">
        <w:rPr>
          <w:b/>
          <w:bCs/>
          <w:lang w:val="fi-FI"/>
        </w:rPr>
        <w:t xml:space="preserve">PROJEK MENINGKATKAN KECEKAPAN PROSES </w:t>
      </w:r>
    </w:p>
    <w:p w14:paraId="7BAEE557" w14:textId="5ACF75E6" w:rsidR="00D95BFC" w:rsidRDefault="001C2F17" w:rsidP="001C2F17">
      <w:pPr>
        <w:jc w:val="center"/>
        <w:rPr>
          <w:b/>
          <w:bCs/>
          <w:lang w:val="fi-FI"/>
        </w:rPr>
      </w:pPr>
      <w:r w:rsidRPr="001C2F17">
        <w:rPr>
          <w:b/>
          <w:bCs/>
          <w:lang w:val="fi-FI"/>
        </w:rPr>
        <w:t>BAGI MENGGALAKKAN PENTERNAKAN AYAM MODEN DI NEGERI PAHANG</w:t>
      </w:r>
    </w:p>
    <w:p w14:paraId="44238737" w14:textId="77777777" w:rsidR="001C2F17" w:rsidRDefault="001C2F17" w:rsidP="001C2F17">
      <w:pPr>
        <w:jc w:val="center"/>
        <w:rPr>
          <w:b/>
          <w:bCs/>
          <w:lang w:val="fi-FI"/>
        </w:rPr>
      </w:pPr>
    </w:p>
    <w:p w14:paraId="08EC0BA7" w14:textId="77777777" w:rsidR="001C2F17" w:rsidRDefault="001C2F17" w:rsidP="001C2F17">
      <w:pPr>
        <w:jc w:val="center"/>
        <w:rPr>
          <w:b/>
          <w:bCs/>
          <w:lang w:val="fi-FI"/>
        </w:rPr>
      </w:pPr>
    </w:p>
    <w:tbl>
      <w:tblPr>
        <w:tblW w:w="15300" w:type="dxa"/>
        <w:tblInd w:w="-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292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1005"/>
        <w:gridCol w:w="810"/>
        <w:gridCol w:w="4320"/>
      </w:tblGrid>
      <w:tr w:rsidR="00D95BFC" w14:paraId="3687A008" w14:textId="77777777" w:rsidTr="0070604D">
        <w:trPr>
          <w:trHeight w:val="155"/>
        </w:trPr>
        <w:tc>
          <w:tcPr>
            <w:tcW w:w="525" w:type="dxa"/>
            <w:vMerge w:val="restart"/>
            <w:shd w:val="clear" w:color="auto" w:fill="8397AF"/>
          </w:tcPr>
          <w:p w14:paraId="7FA14512" w14:textId="77777777" w:rsidR="00D95BFC" w:rsidRPr="004B0714" w:rsidRDefault="00D95BFC" w:rsidP="0070604D">
            <w:pPr>
              <w:jc w:val="center"/>
              <w:rPr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Bil</w:t>
            </w:r>
          </w:p>
        </w:tc>
        <w:tc>
          <w:tcPr>
            <w:tcW w:w="2928" w:type="dxa"/>
            <w:vMerge w:val="restart"/>
            <w:shd w:val="clear" w:color="auto" w:fill="8397AF"/>
          </w:tcPr>
          <w:p w14:paraId="68E3B727" w14:textId="77777777" w:rsidR="00D95BFC" w:rsidRPr="004B0714" w:rsidRDefault="00D95BFC" w:rsidP="0054072F">
            <w:pPr>
              <w:rPr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Program/</w:t>
            </w:r>
            <w:proofErr w:type="spellStart"/>
            <w:r w:rsidRPr="004B0714">
              <w:rPr>
                <w:b/>
                <w:sz w:val="16"/>
                <w:szCs w:val="16"/>
              </w:rPr>
              <w:t>Aktiviti</w:t>
            </w:r>
            <w:proofErr w:type="spellEnd"/>
          </w:p>
        </w:tc>
        <w:tc>
          <w:tcPr>
            <w:tcW w:w="5712" w:type="dxa"/>
            <w:gridSpan w:val="24"/>
            <w:shd w:val="clear" w:color="auto" w:fill="8397AF"/>
          </w:tcPr>
          <w:p w14:paraId="02F63780" w14:textId="77777777" w:rsidR="00D95BFC" w:rsidRPr="004B0714" w:rsidRDefault="00D95BFC" w:rsidP="0054072F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2024</w:t>
            </w:r>
          </w:p>
        </w:tc>
        <w:tc>
          <w:tcPr>
            <w:tcW w:w="1815" w:type="dxa"/>
            <w:gridSpan w:val="2"/>
            <w:shd w:val="clear" w:color="auto" w:fill="8397AF"/>
          </w:tcPr>
          <w:p w14:paraId="3ABBE54B" w14:textId="77777777" w:rsidR="00D95BFC" w:rsidRPr="004B0714" w:rsidRDefault="00D95BFC" w:rsidP="0054072F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8397AF"/>
          </w:tcPr>
          <w:p w14:paraId="55584623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D95BFC" w14:paraId="36B4E9A7" w14:textId="77777777" w:rsidTr="004B0714">
        <w:trPr>
          <w:trHeight w:val="155"/>
        </w:trPr>
        <w:tc>
          <w:tcPr>
            <w:tcW w:w="525" w:type="dxa"/>
            <w:vMerge/>
            <w:shd w:val="clear" w:color="auto" w:fill="8397AF"/>
          </w:tcPr>
          <w:p w14:paraId="0C131B4A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540AAB31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12"/>
            <w:shd w:val="clear" w:color="auto" w:fill="8397AF"/>
          </w:tcPr>
          <w:p w14:paraId="38565151" w14:textId="2A8D042B" w:rsidR="00D95BFC" w:rsidRPr="004B0714" w:rsidRDefault="00D95BFC" w:rsidP="0054072F">
            <w:pPr>
              <w:pStyle w:val="TableParagraph"/>
              <w:spacing w:line="135" w:lineRule="exact"/>
              <w:ind w:left="1330" w:right="1304"/>
              <w:jc w:val="center"/>
              <w:rPr>
                <w:b/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Q</w:t>
            </w:r>
            <w:r w:rsidR="002D07A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56" w:type="dxa"/>
            <w:gridSpan w:val="12"/>
            <w:shd w:val="clear" w:color="auto" w:fill="8397AF"/>
          </w:tcPr>
          <w:p w14:paraId="627A5416" w14:textId="4A123B89" w:rsidR="00D95BFC" w:rsidRPr="004B0714" w:rsidRDefault="00D95BFC" w:rsidP="0054072F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Q</w:t>
            </w:r>
            <w:r w:rsidR="002D07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15" w:type="dxa"/>
            <w:gridSpan w:val="2"/>
            <w:vMerge w:val="restart"/>
            <w:shd w:val="clear" w:color="auto" w:fill="8397AF"/>
          </w:tcPr>
          <w:p w14:paraId="09F8AAA9" w14:textId="77777777" w:rsidR="00D95BFC" w:rsidRPr="004B0714" w:rsidRDefault="00D95BFC" w:rsidP="0054072F">
            <w:pPr>
              <w:pStyle w:val="TableParagraph"/>
              <w:ind w:left="416"/>
              <w:rPr>
                <w:b/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Anggaran</w:t>
            </w:r>
            <w:r w:rsidRPr="004B071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B0714">
              <w:rPr>
                <w:b/>
                <w:sz w:val="16"/>
                <w:szCs w:val="16"/>
              </w:rPr>
              <w:t>Kos</w:t>
            </w:r>
          </w:p>
        </w:tc>
        <w:tc>
          <w:tcPr>
            <w:tcW w:w="4320" w:type="dxa"/>
            <w:vMerge w:val="restart"/>
            <w:shd w:val="clear" w:color="auto" w:fill="8397AF"/>
          </w:tcPr>
          <w:p w14:paraId="23B7C0A1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B65B2E8" w14:textId="77777777" w:rsidR="00D95BFC" w:rsidRPr="004B0714" w:rsidRDefault="00D95BFC" w:rsidP="0054072F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678D66FD" w14:textId="77777777" w:rsidR="00D95BFC" w:rsidRPr="004B0714" w:rsidRDefault="00D95BFC" w:rsidP="004B0714">
            <w:pPr>
              <w:pStyle w:val="TableParagraph"/>
              <w:ind w:left="1393" w:right="1583"/>
              <w:jc w:val="center"/>
              <w:rPr>
                <w:b/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Output</w:t>
            </w:r>
          </w:p>
        </w:tc>
      </w:tr>
      <w:tr w:rsidR="00D95BFC" w14:paraId="60BFE4F9" w14:textId="77777777" w:rsidTr="004B0714">
        <w:trPr>
          <w:trHeight w:val="155"/>
        </w:trPr>
        <w:tc>
          <w:tcPr>
            <w:tcW w:w="525" w:type="dxa"/>
            <w:vMerge/>
            <w:shd w:val="clear" w:color="auto" w:fill="8397AF"/>
          </w:tcPr>
          <w:p w14:paraId="55747B2A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70A5EFBE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gridSpan w:val="4"/>
            <w:shd w:val="clear" w:color="auto" w:fill="ACB8CA"/>
          </w:tcPr>
          <w:p w14:paraId="28EB4509" w14:textId="746F4193" w:rsidR="00D95BFC" w:rsidRPr="004B0714" w:rsidRDefault="00D73EAD" w:rsidP="00D73EAD">
            <w:pPr>
              <w:pStyle w:val="TableParagraph"/>
              <w:spacing w:line="135" w:lineRule="exact"/>
              <w:ind w:right="336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Julai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64C42B3B" w14:textId="22AD302A" w:rsidR="00D95BFC" w:rsidRPr="004B0714" w:rsidRDefault="00D73EAD" w:rsidP="00D73EAD">
            <w:pPr>
              <w:pStyle w:val="TableParagraph"/>
              <w:spacing w:line="135" w:lineRule="exact"/>
              <w:ind w:right="339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Ogos</w:t>
            </w:r>
            <w:proofErr w:type="spellEnd"/>
          </w:p>
        </w:tc>
        <w:tc>
          <w:tcPr>
            <w:tcW w:w="952" w:type="dxa"/>
            <w:gridSpan w:val="4"/>
            <w:shd w:val="clear" w:color="auto" w:fill="ACB8CA"/>
          </w:tcPr>
          <w:p w14:paraId="54BB62C7" w14:textId="4EC457BD" w:rsidR="00D95BFC" w:rsidRPr="004B0714" w:rsidRDefault="004C77D6" w:rsidP="00B907DF">
            <w:pPr>
              <w:pStyle w:val="TableParagraph"/>
              <w:spacing w:line="135" w:lineRule="exact"/>
              <w:ind w:right="309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Sept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33C95F29" w14:textId="7DD5551F" w:rsidR="00D95BFC" w:rsidRPr="004B0714" w:rsidRDefault="00B907DF" w:rsidP="0054072F">
            <w:pPr>
              <w:pStyle w:val="TableParagraph"/>
              <w:spacing w:line="135" w:lineRule="exact"/>
              <w:ind w:left="327" w:right="310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Okt</w:t>
            </w:r>
            <w:proofErr w:type="spellEnd"/>
          </w:p>
        </w:tc>
        <w:tc>
          <w:tcPr>
            <w:tcW w:w="952" w:type="dxa"/>
            <w:gridSpan w:val="4"/>
            <w:shd w:val="clear" w:color="auto" w:fill="ACB8CA"/>
          </w:tcPr>
          <w:p w14:paraId="4F546CD4" w14:textId="048EC005" w:rsidR="00D95BFC" w:rsidRPr="004B0714" w:rsidRDefault="005D14B8" w:rsidP="0054072F">
            <w:pPr>
              <w:pStyle w:val="TableParagraph"/>
              <w:spacing w:line="135" w:lineRule="exact"/>
              <w:ind w:left="324" w:right="31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Nov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74DFDF0C" w14:textId="0D62BC8F" w:rsidR="00D95BFC" w:rsidRPr="004B0714" w:rsidRDefault="005D14B8" w:rsidP="0054072F">
            <w:pPr>
              <w:pStyle w:val="TableParagraph"/>
              <w:spacing w:line="135" w:lineRule="exact"/>
              <w:ind w:left="321" w:right="31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Dis</w:t>
            </w:r>
          </w:p>
        </w:tc>
        <w:tc>
          <w:tcPr>
            <w:tcW w:w="1815" w:type="dxa"/>
            <w:gridSpan w:val="2"/>
            <w:vMerge/>
            <w:shd w:val="clear" w:color="auto" w:fill="8397AF"/>
          </w:tcPr>
          <w:p w14:paraId="4B7CCDFD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  <w:shd w:val="clear" w:color="auto" w:fill="8397AF"/>
          </w:tcPr>
          <w:p w14:paraId="0DF73BDA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</w:tr>
      <w:tr w:rsidR="00D95BFC" w14:paraId="27182D33" w14:textId="77777777" w:rsidTr="004B0714">
        <w:trPr>
          <w:trHeight w:val="155"/>
        </w:trPr>
        <w:tc>
          <w:tcPr>
            <w:tcW w:w="525" w:type="dxa"/>
            <w:vMerge/>
            <w:shd w:val="clear" w:color="auto" w:fill="8397AF"/>
          </w:tcPr>
          <w:p w14:paraId="3CC008F0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2E23A8EB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B3C6E6"/>
          </w:tcPr>
          <w:p w14:paraId="29140F06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50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1910FE2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50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351AF525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50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663B4E14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9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C2F3F1B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B94A4E9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08737AA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3E6F575D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5077661F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F959D37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7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79BCF44F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7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60F576C7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6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43DAA8B4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6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3686D742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6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DFCDEF5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6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190250FF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5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8EA0102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5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14357050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4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1226495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4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7F7998D1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4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76E89151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3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531BD952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3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E6CF33B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2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64BC1378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2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1005" w:type="dxa"/>
            <w:shd w:val="clear" w:color="auto" w:fill="8397AF"/>
          </w:tcPr>
          <w:p w14:paraId="1E43D84F" w14:textId="77777777" w:rsidR="00D95BFC" w:rsidRPr="004B0714" w:rsidRDefault="00D95BFC" w:rsidP="005407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0714">
              <w:rPr>
                <w:rFonts w:asciiTheme="minorHAnsi" w:hAnsiTheme="minorHAnsi" w:cstheme="minorHAnsi"/>
                <w:b/>
                <w:sz w:val="16"/>
                <w:szCs w:val="16"/>
              </w:rPr>
              <w:t>Pembangunan</w:t>
            </w:r>
          </w:p>
        </w:tc>
        <w:tc>
          <w:tcPr>
            <w:tcW w:w="810" w:type="dxa"/>
            <w:shd w:val="clear" w:color="auto" w:fill="8397AF"/>
          </w:tcPr>
          <w:p w14:paraId="2BCE0FE3" w14:textId="77777777" w:rsidR="00D95BFC" w:rsidRPr="004B0714" w:rsidRDefault="00D95BFC" w:rsidP="005407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B0714">
              <w:rPr>
                <w:rFonts w:asciiTheme="minorHAnsi" w:hAnsiTheme="minorHAnsi" w:cstheme="minorHAnsi"/>
                <w:b/>
                <w:sz w:val="16"/>
                <w:szCs w:val="16"/>
              </w:rPr>
              <w:t>Mengurus</w:t>
            </w:r>
            <w:proofErr w:type="spellEnd"/>
          </w:p>
        </w:tc>
        <w:tc>
          <w:tcPr>
            <w:tcW w:w="4320" w:type="dxa"/>
            <w:tcBorders>
              <w:top w:val="nil"/>
            </w:tcBorders>
            <w:shd w:val="clear" w:color="auto" w:fill="8397AF"/>
          </w:tcPr>
          <w:p w14:paraId="1B44525B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</w:tr>
      <w:tr w:rsidR="00D95BFC" w:rsidRPr="004E50D5" w14:paraId="78A8BCDF" w14:textId="77777777" w:rsidTr="004B0714">
        <w:trPr>
          <w:trHeight w:val="165"/>
        </w:trPr>
        <w:tc>
          <w:tcPr>
            <w:tcW w:w="525" w:type="dxa"/>
            <w:shd w:val="clear" w:color="auto" w:fill="D9E2F3" w:themeFill="accent1" w:themeFillTint="33"/>
          </w:tcPr>
          <w:p w14:paraId="658AC395" w14:textId="77777777" w:rsidR="00D95BFC" w:rsidRPr="004B0714" w:rsidRDefault="00D95BFC" w:rsidP="0054072F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928" w:type="dxa"/>
            <w:shd w:val="clear" w:color="auto" w:fill="D9E2F3" w:themeFill="accent1" w:themeFillTint="33"/>
          </w:tcPr>
          <w:p w14:paraId="0F5AD102" w14:textId="4BC00177" w:rsidR="0070604D" w:rsidRPr="004B0714" w:rsidRDefault="00D95BFC" w:rsidP="0070604D">
            <w:pPr>
              <w:pStyle w:val="TableParagraph"/>
              <w:spacing w:before="3"/>
              <w:rPr>
                <w:rFonts w:ascii="Times New Roman"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</w:rPr>
              <w:t>PELAKSANAAN</w:t>
            </w:r>
            <w:r w:rsidRPr="004B071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B0714">
              <w:rPr>
                <w:b/>
                <w:spacing w:val="-1"/>
                <w:sz w:val="16"/>
                <w:szCs w:val="16"/>
                <w:lang w:val="en-US"/>
              </w:rPr>
              <w:t xml:space="preserve">PROJEK </w:t>
            </w:r>
          </w:p>
          <w:p w14:paraId="177E24F7" w14:textId="25E12F82" w:rsidR="00D95BFC" w:rsidRPr="004B0714" w:rsidRDefault="00D95BFC" w:rsidP="0070604D">
            <w:pPr>
              <w:pStyle w:val="TableParagraph"/>
              <w:spacing w:before="3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5D5CD88B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4DEC2AE8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7836DB06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B7D5FBA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43CE47CC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5BA5463B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E843F90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2877A5C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026E0FCA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53606F3B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59802C7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23AF5CB1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983C852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FA8B958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6DB50B7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6B45E1D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208B4C03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AEFE1E3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7FB99049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0CE14406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8FB4544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A9D0631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5033A07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7D5E92C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E2F3" w:themeFill="accent1" w:themeFillTint="33"/>
          </w:tcPr>
          <w:p w14:paraId="245F1387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9E2F3" w:themeFill="accent1" w:themeFillTint="33"/>
          </w:tcPr>
          <w:p w14:paraId="6E7CF403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D9E2F3" w:themeFill="accent1" w:themeFillTint="33"/>
          </w:tcPr>
          <w:p w14:paraId="4AAA0C5A" w14:textId="77777777" w:rsidR="00D95BFC" w:rsidRPr="004B0714" w:rsidRDefault="00D95BFC" w:rsidP="0054072F">
            <w:pPr>
              <w:pStyle w:val="TableParagraph"/>
              <w:spacing w:line="119" w:lineRule="exact"/>
              <w:ind w:left="13"/>
              <w:rPr>
                <w:w w:val="105"/>
                <w:sz w:val="16"/>
                <w:szCs w:val="16"/>
              </w:rPr>
            </w:pPr>
          </w:p>
        </w:tc>
      </w:tr>
      <w:tr w:rsidR="003A59AF" w:rsidRPr="004E50D5" w14:paraId="2836DBB2" w14:textId="77777777" w:rsidTr="00E91C75">
        <w:trPr>
          <w:trHeight w:val="438"/>
        </w:trPr>
        <w:tc>
          <w:tcPr>
            <w:tcW w:w="525" w:type="dxa"/>
          </w:tcPr>
          <w:p w14:paraId="7C62B197" w14:textId="77777777" w:rsidR="00D95BFC" w:rsidRPr="00CC59D6" w:rsidRDefault="00D95BFC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1.</w:t>
            </w:r>
          </w:p>
        </w:tc>
        <w:tc>
          <w:tcPr>
            <w:tcW w:w="2928" w:type="dxa"/>
          </w:tcPr>
          <w:p w14:paraId="7143F459" w14:textId="2C3486F9" w:rsidR="00D95BFC" w:rsidRPr="00CC59D6" w:rsidRDefault="00D95BFC" w:rsidP="0054072F">
            <w:pPr>
              <w:pStyle w:val="TableParagraph"/>
              <w:ind w:right="-15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</w:rPr>
              <w:t>Bengkel</w:t>
            </w:r>
            <w:r w:rsidR="00807E7A" w:rsidRPr="00CC59D6">
              <w:rPr>
                <w:w w:val="105"/>
                <w:sz w:val="14"/>
                <w:szCs w:val="14"/>
                <w:lang w:val="en-US"/>
              </w:rPr>
              <w:t xml:space="preserve"> Siri</w:t>
            </w:r>
            <w:r w:rsidRPr="00CC59D6">
              <w:rPr>
                <w:w w:val="105"/>
                <w:sz w:val="14"/>
                <w:szCs w:val="14"/>
              </w:rPr>
              <w:t xml:space="preserve"> 1: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Sesi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Libat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Urus Bersama Ketua Jabatan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(</w:t>
            </w:r>
            <w:r w:rsidR="00F42176">
              <w:rPr>
                <w:w w:val="105"/>
                <w:sz w:val="14"/>
                <w:szCs w:val="14"/>
              </w:rPr>
              <w:t>4</w:t>
            </w:r>
            <w:r w:rsidRPr="00CC59D6">
              <w:rPr>
                <w:w w:val="105"/>
                <w:sz w:val="14"/>
                <w:szCs w:val="14"/>
              </w:rPr>
              <w:t>0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pax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x</w:t>
            </w:r>
            <w:r w:rsidRPr="00CC59D6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="00B8772D" w:rsidRPr="00CC59D6">
              <w:rPr>
                <w:spacing w:val="1"/>
                <w:w w:val="105"/>
                <w:sz w:val="14"/>
                <w:szCs w:val="14"/>
                <w:lang w:val="en-US"/>
              </w:rPr>
              <w:t>1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hari</w:t>
            </w:r>
            <w:r w:rsidR="00FC7240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FC7240" w:rsidRPr="00CC59D6">
              <w:rPr>
                <w:w w:val="105"/>
                <w:sz w:val="14"/>
                <w:szCs w:val="14"/>
                <w:lang w:val="en-US"/>
              </w:rPr>
              <w:t>pakej</w:t>
            </w:r>
            <w:proofErr w:type="spellEnd"/>
            <w:r w:rsidR="00FC7240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FC7240" w:rsidRPr="00CC59D6">
              <w:rPr>
                <w:w w:val="105"/>
                <w:sz w:val="14"/>
                <w:szCs w:val="14"/>
                <w:lang w:val="en-US"/>
              </w:rPr>
              <w:t>mesyuarat</w:t>
            </w:r>
            <w:proofErr w:type="spellEnd"/>
            <w:r w:rsidRPr="00CC59D6">
              <w:rPr>
                <w:w w:val="105"/>
                <w:sz w:val="14"/>
                <w:szCs w:val="14"/>
              </w:rPr>
              <w:t>)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Pakar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Rujuk</w:t>
            </w:r>
            <w:r w:rsidRPr="00CC59D6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 Fasilitator +</w:t>
            </w:r>
            <w:r w:rsidRPr="00CC59D6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Penceramah</w:t>
            </w:r>
          </w:p>
        </w:tc>
        <w:tc>
          <w:tcPr>
            <w:tcW w:w="238" w:type="dxa"/>
          </w:tcPr>
          <w:p w14:paraId="5701FC5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23A286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C2D34B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3D4B170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435C24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04BF8F9A" w14:textId="77777777" w:rsidR="003A59AF" w:rsidRPr="00CC59D6" w:rsidRDefault="003A59AF" w:rsidP="003A59AF">
            <w:pPr>
              <w:rPr>
                <w:sz w:val="14"/>
                <w:szCs w:val="14"/>
                <w:lang w:val="id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3F4BB3F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EC0317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E37347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6E4B1F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E8B35E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DA0BAF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A313E9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E3A1A4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60F6C04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8AF94D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2EDEF9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D0C8A5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524A87E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A609EA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7B40F7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1C2200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F5441B4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E696C0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D62605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52171052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9D9F965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418F34" w14:textId="400B710B" w:rsidR="00D95BFC" w:rsidRPr="00B11B2E" w:rsidRDefault="0017328B" w:rsidP="00CC59D6">
            <w:pPr>
              <w:pStyle w:val="TableParagraph"/>
              <w:spacing w:line="119" w:lineRule="exact"/>
              <w:ind w:right="23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11,400.00</w:t>
            </w:r>
          </w:p>
        </w:tc>
        <w:tc>
          <w:tcPr>
            <w:tcW w:w="810" w:type="dxa"/>
            <w:vAlign w:val="center"/>
          </w:tcPr>
          <w:p w14:paraId="601F8CDD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56BE55C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74AC38E" w14:textId="18822337" w:rsidR="00D95BFC" w:rsidRPr="00B11B2E" w:rsidRDefault="007604A0" w:rsidP="00CC59D6">
            <w:pPr>
              <w:pStyle w:val="TableParagraph"/>
              <w:spacing w:line="119" w:lineRule="exact"/>
              <w:ind w:right="21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3</w:t>
            </w:r>
            <w:r w:rsidR="00D95BFC"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,</w:t>
            </w:r>
            <w:r w:rsidR="00F679EC"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6</w:t>
            </w: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00</w:t>
            </w:r>
            <w:r w:rsidR="00D95BFC"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.00</w:t>
            </w:r>
          </w:p>
        </w:tc>
        <w:tc>
          <w:tcPr>
            <w:tcW w:w="4320" w:type="dxa"/>
            <w:vAlign w:val="center"/>
          </w:tcPr>
          <w:p w14:paraId="6BF16EDC" w14:textId="455C63A5" w:rsidR="00D95BFC" w:rsidRPr="00CC59D6" w:rsidRDefault="007604A0" w:rsidP="004B0714">
            <w:pPr>
              <w:pStyle w:val="TableParagraph"/>
              <w:ind w:left="91"/>
              <w:rPr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K</w:t>
            </w:r>
            <w:r w:rsidR="00D95BFC" w:rsidRPr="00CC59D6">
              <w:rPr>
                <w:w w:val="105"/>
                <w:sz w:val="14"/>
                <w:szCs w:val="14"/>
              </w:rPr>
              <w:t>enalpasti</w:t>
            </w:r>
            <w:r w:rsidR="00D95BFC"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="00D95BFC" w:rsidRPr="00CC59D6">
              <w:rPr>
                <w:w w:val="105"/>
                <w:sz w:val="14"/>
                <w:szCs w:val="14"/>
              </w:rPr>
              <w:t>isu</w:t>
            </w:r>
            <w:r w:rsidR="00D95BFC" w:rsidRPr="00CC59D6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="00D95BFC" w:rsidRPr="00CC59D6">
              <w:rPr>
                <w:w w:val="105"/>
                <w:sz w:val="14"/>
                <w:szCs w:val="14"/>
              </w:rPr>
              <w:t>dan</w:t>
            </w:r>
            <w:r w:rsidR="00D95BFC" w:rsidRPr="00CC59D6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="00D95BFC" w:rsidRPr="00CC59D6">
              <w:rPr>
                <w:w w:val="105"/>
                <w:sz w:val="14"/>
                <w:szCs w:val="14"/>
              </w:rPr>
              <w:t>cabaran</w:t>
            </w:r>
            <w:r w:rsidR="00D95BFC" w:rsidRPr="00CC59D6">
              <w:rPr>
                <w:spacing w:val="7"/>
                <w:w w:val="105"/>
                <w:sz w:val="14"/>
                <w:szCs w:val="14"/>
              </w:rPr>
              <w:t xml:space="preserve"> </w:t>
            </w:r>
            <w:proofErr w:type="spellStart"/>
            <w:r w:rsidR="000342EF" w:rsidRPr="00CC59D6">
              <w:rPr>
                <w:w w:val="105"/>
                <w:sz w:val="14"/>
                <w:szCs w:val="14"/>
                <w:lang w:val="en-US"/>
              </w:rPr>
              <w:t>untuk</w:t>
            </w:r>
            <w:proofErr w:type="spellEnd"/>
            <w:r w:rsidR="000342EF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342EF" w:rsidRPr="00CC59D6">
              <w:rPr>
                <w:w w:val="105"/>
                <w:sz w:val="14"/>
                <w:szCs w:val="14"/>
                <w:lang w:val="en-US"/>
              </w:rPr>
              <w:t>bertukar</w:t>
            </w:r>
            <w:proofErr w:type="spellEnd"/>
            <w:r w:rsidR="000342EF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342EF" w:rsidRPr="00CC59D6">
              <w:rPr>
                <w:w w:val="105"/>
                <w:sz w:val="14"/>
                <w:szCs w:val="14"/>
                <w:lang w:val="en-US"/>
              </w:rPr>
              <w:t>ke</w:t>
            </w:r>
            <w:proofErr w:type="spellEnd"/>
            <w:r w:rsidR="000342EF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342EF" w:rsidRPr="00CC59D6">
              <w:rPr>
                <w:w w:val="105"/>
                <w:sz w:val="14"/>
                <w:szCs w:val="14"/>
                <w:lang w:val="en-US"/>
              </w:rPr>
              <w:t>reban</w:t>
            </w:r>
            <w:proofErr w:type="spellEnd"/>
            <w:r w:rsidR="000342EF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342EF" w:rsidRPr="00CC59D6">
              <w:rPr>
                <w:w w:val="105"/>
                <w:sz w:val="14"/>
                <w:szCs w:val="14"/>
                <w:lang w:val="en-US"/>
              </w:rPr>
              <w:t>ayam</w:t>
            </w:r>
            <w:proofErr w:type="spellEnd"/>
            <w:r w:rsidR="000342EF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342EF" w:rsidRPr="00CC59D6">
              <w:rPr>
                <w:w w:val="105"/>
                <w:sz w:val="14"/>
                <w:szCs w:val="14"/>
                <w:lang w:val="en-US"/>
              </w:rPr>
              <w:t>tertut</w:t>
            </w:r>
            <w:r w:rsidR="00E5243F" w:rsidRPr="00CC59D6">
              <w:rPr>
                <w:w w:val="105"/>
                <w:sz w:val="14"/>
                <w:szCs w:val="14"/>
                <w:lang w:val="en-US"/>
              </w:rPr>
              <w:t>up</w:t>
            </w:r>
            <w:proofErr w:type="spellEnd"/>
          </w:p>
        </w:tc>
      </w:tr>
      <w:tr w:rsidR="003A59AF" w:rsidRPr="004E50D5" w14:paraId="218B6A52" w14:textId="77777777" w:rsidTr="00EC3AA7">
        <w:trPr>
          <w:trHeight w:val="372"/>
        </w:trPr>
        <w:tc>
          <w:tcPr>
            <w:tcW w:w="525" w:type="dxa"/>
          </w:tcPr>
          <w:p w14:paraId="5B96F32F" w14:textId="77777777" w:rsidR="00D95BFC" w:rsidRPr="00CC59D6" w:rsidRDefault="00D95BFC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2.</w:t>
            </w:r>
          </w:p>
        </w:tc>
        <w:tc>
          <w:tcPr>
            <w:tcW w:w="2928" w:type="dxa"/>
          </w:tcPr>
          <w:p w14:paraId="48FC42C4" w14:textId="2A92DC0E" w:rsidR="00D95BFC" w:rsidRPr="00CC59D6" w:rsidRDefault="00D95BFC" w:rsidP="0054072F">
            <w:pPr>
              <w:pStyle w:val="TableParagraph"/>
              <w:ind w:right="28"/>
              <w:jc w:val="both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</w:rPr>
              <w:t>Bengkel</w:t>
            </w:r>
            <w:r w:rsidR="00A87A77" w:rsidRPr="00CC59D6">
              <w:rPr>
                <w:w w:val="105"/>
                <w:sz w:val="14"/>
                <w:szCs w:val="14"/>
                <w:lang w:val="en-US"/>
              </w:rPr>
              <w:t xml:space="preserve"> Siri</w:t>
            </w:r>
            <w:r w:rsidRPr="00CC59D6">
              <w:rPr>
                <w:w w:val="105"/>
                <w:sz w:val="14"/>
                <w:szCs w:val="14"/>
              </w:rPr>
              <w:t xml:space="preserve"> 2: </w:t>
            </w:r>
            <w:r w:rsidR="00AA7355" w:rsidRPr="00CC59D6">
              <w:rPr>
                <w:w w:val="105"/>
                <w:sz w:val="14"/>
                <w:szCs w:val="14"/>
                <w:lang w:val="en-US"/>
              </w:rPr>
              <w:t xml:space="preserve">Bersama </w:t>
            </w:r>
            <w:r w:rsidR="007D50DD" w:rsidRPr="00CC59D6">
              <w:rPr>
                <w:w w:val="105"/>
                <w:sz w:val="14"/>
                <w:szCs w:val="14"/>
                <w:lang w:val="en-US"/>
              </w:rPr>
              <w:t xml:space="preserve">Stakeholder </w:t>
            </w:r>
            <w:r w:rsidRPr="00CC59D6">
              <w:rPr>
                <w:w w:val="105"/>
                <w:sz w:val="14"/>
                <w:szCs w:val="14"/>
              </w:rPr>
              <w:t>(</w:t>
            </w:r>
            <w:r w:rsidR="00590D9F" w:rsidRPr="00CC59D6">
              <w:rPr>
                <w:w w:val="105"/>
                <w:sz w:val="14"/>
                <w:szCs w:val="14"/>
                <w:lang w:val="en-US"/>
              </w:rPr>
              <w:t>3</w:t>
            </w:r>
            <w:r w:rsidRPr="00CC59D6">
              <w:rPr>
                <w:w w:val="105"/>
                <w:sz w:val="14"/>
                <w:szCs w:val="14"/>
              </w:rPr>
              <w:t>0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pax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x</w:t>
            </w:r>
            <w:r w:rsidRPr="00CC59D6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2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hari</w:t>
            </w:r>
            <w:r w:rsidR="009D0BCE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D0BCE" w:rsidRPr="00CC59D6">
              <w:rPr>
                <w:w w:val="105"/>
                <w:sz w:val="14"/>
                <w:szCs w:val="14"/>
                <w:lang w:val="en-US"/>
              </w:rPr>
              <w:t>Pakej</w:t>
            </w:r>
            <w:proofErr w:type="spellEnd"/>
            <w:r w:rsidR="009D0BCE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D0BCE" w:rsidRPr="00CC59D6">
              <w:rPr>
                <w:w w:val="105"/>
                <w:sz w:val="14"/>
                <w:szCs w:val="14"/>
                <w:lang w:val="en-US"/>
              </w:rPr>
              <w:t>Residensi</w:t>
            </w:r>
            <w:proofErr w:type="spellEnd"/>
            <w:r w:rsidRPr="00CC59D6">
              <w:rPr>
                <w:w w:val="105"/>
                <w:sz w:val="14"/>
                <w:szCs w:val="14"/>
              </w:rPr>
              <w:t>)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proofErr w:type="spellStart"/>
            <w:r w:rsidR="004A15FE" w:rsidRPr="00CC59D6">
              <w:rPr>
                <w:spacing w:val="3"/>
                <w:w w:val="105"/>
                <w:sz w:val="14"/>
                <w:szCs w:val="14"/>
                <w:lang w:val="en-US"/>
              </w:rPr>
              <w:t>Pakej</w:t>
            </w:r>
            <w:proofErr w:type="spellEnd"/>
            <w:r w:rsidR="004A15FE" w:rsidRPr="00CC59D6">
              <w:rPr>
                <w:spacing w:val="3"/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A15FE" w:rsidRPr="00CC59D6">
              <w:rPr>
                <w:spacing w:val="3"/>
                <w:w w:val="105"/>
                <w:sz w:val="14"/>
                <w:szCs w:val="14"/>
                <w:lang w:val="en-US"/>
              </w:rPr>
              <w:t>Mesyuarat</w:t>
            </w:r>
            <w:proofErr w:type="spellEnd"/>
            <w:r w:rsidR="004A15FE" w:rsidRPr="00CC59D6">
              <w:rPr>
                <w:spacing w:val="3"/>
                <w:w w:val="105"/>
                <w:sz w:val="14"/>
                <w:szCs w:val="14"/>
                <w:lang w:val="en-US"/>
              </w:rPr>
              <w:t xml:space="preserve"> + </w:t>
            </w:r>
            <w:r w:rsidRPr="00CC59D6">
              <w:rPr>
                <w:w w:val="105"/>
                <w:sz w:val="14"/>
                <w:szCs w:val="14"/>
              </w:rPr>
              <w:t>Pakar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Rujuk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Fasilitator +</w:t>
            </w:r>
            <w:r w:rsidRPr="00CC59D6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 xml:space="preserve">Penceramah </w:t>
            </w:r>
          </w:p>
        </w:tc>
        <w:tc>
          <w:tcPr>
            <w:tcW w:w="238" w:type="dxa"/>
          </w:tcPr>
          <w:p w14:paraId="109A3A3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</w:tcPr>
          <w:p w14:paraId="07B8F24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D32750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3BFE64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3F22B1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C6C614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auto"/>
          </w:tcPr>
          <w:p w14:paraId="04DCE30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8FE04D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340BA32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D7E4E0E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1854ED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22E938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FDF755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AA4904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63EA95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CF32A0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7A0039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0B6A8C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A75838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942C1F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117A28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2C2FCA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D640DF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2791DB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0B754079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C37150F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82FB5A4" w14:textId="77777777" w:rsidR="00D95BFC" w:rsidRPr="00B11B2E" w:rsidRDefault="00D95BFC" w:rsidP="00CC59D6">
            <w:pPr>
              <w:pStyle w:val="TableParagraph"/>
              <w:spacing w:before="5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9584293" w14:textId="3EAF8B6D" w:rsidR="00D95BFC" w:rsidRPr="00B11B2E" w:rsidRDefault="00BA7EB3" w:rsidP="00CC59D6">
            <w:pPr>
              <w:pStyle w:val="TableParagraph"/>
              <w:spacing w:line="119" w:lineRule="exact"/>
              <w:ind w:right="23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3</w:t>
            </w:r>
            <w:r w:rsidR="00F134A4"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0,560.00</w:t>
            </w:r>
          </w:p>
        </w:tc>
        <w:tc>
          <w:tcPr>
            <w:tcW w:w="810" w:type="dxa"/>
            <w:vAlign w:val="center"/>
          </w:tcPr>
          <w:p w14:paraId="09FECDC2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F28427A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68B023D" w14:textId="77777777" w:rsidR="00D95BFC" w:rsidRPr="00B11B2E" w:rsidRDefault="00D95BFC" w:rsidP="00CC59D6">
            <w:pPr>
              <w:pStyle w:val="TableParagraph"/>
              <w:spacing w:before="5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DE18F50" w14:textId="108969D2" w:rsidR="00D95BFC" w:rsidRPr="00B11B2E" w:rsidRDefault="00094BAB" w:rsidP="00CC59D6">
            <w:pPr>
              <w:pStyle w:val="TableParagraph"/>
              <w:spacing w:line="119" w:lineRule="exact"/>
              <w:ind w:right="21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2</w:t>
            </w:r>
            <w:r w:rsidR="008321F8"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,</w:t>
            </w:r>
            <w:r w:rsidR="00FB2277"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4</w:t>
            </w: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00.</w:t>
            </w:r>
            <w:r w:rsidR="00D95BFC"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00</w:t>
            </w:r>
          </w:p>
        </w:tc>
        <w:tc>
          <w:tcPr>
            <w:tcW w:w="4320" w:type="dxa"/>
            <w:vAlign w:val="center"/>
          </w:tcPr>
          <w:p w14:paraId="1196686B" w14:textId="77777777" w:rsidR="00D95BFC" w:rsidRPr="00CC59D6" w:rsidRDefault="00855C7A" w:rsidP="004B0714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 xml:space="preserve">- </w:t>
            </w:r>
            <w:proofErr w:type="spellStart"/>
            <w:r w:rsidR="00107B36" w:rsidRPr="00CC59D6">
              <w:rPr>
                <w:w w:val="105"/>
                <w:sz w:val="14"/>
                <w:szCs w:val="14"/>
                <w:lang w:val="en-US"/>
              </w:rPr>
              <w:t>Membuat</w:t>
            </w:r>
            <w:proofErr w:type="spellEnd"/>
            <w:r w:rsidR="00107B36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107B36" w:rsidRPr="00CC59D6">
              <w:rPr>
                <w:w w:val="105"/>
                <w:sz w:val="14"/>
                <w:szCs w:val="14"/>
                <w:lang w:val="en-US"/>
              </w:rPr>
              <w:t>semakan</w:t>
            </w:r>
            <w:proofErr w:type="spellEnd"/>
            <w:r w:rsidR="00107B36" w:rsidRPr="00CC59D6">
              <w:rPr>
                <w:w w:val="105"/>
                <w:sz w:val="14"/>
                <w:szCs w:val="14"/>
                <w:lang w:val="en-US"/>
              </w:rPr>
              <w:t xml:space="preserve"> garis </w:t>
            </w:r>
            <w:proofErr w:type="spellStart"/>
            <w:r w:rsidR="00107B36" w:rsidRPr="00CC59D6">
              <w:rPr>
                <w:w w:val="105"/>
                <w:sz w:val="14"/>
                <w:szCs w:val="14"/>
                <w:lang w:val="en-US"/>
              </w:rPr>
              <w:t>panduan</w:t>
            </w:r>
            <w:proofErr w:type="spellEnd"/>
            <w:r w:rsidR="00107B36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E1D3F" w:rsidRPr="00CC59D6">
              <w:rPr>
                <w:w w:val="105"/>
                <w:sz w:val="14"/>
                <w:szCs w:val="14"/>
                <w:lang w:val="en-US"/>
              </w:rPr>
              <w:t>sedia</w:t>
            </w:r>
            <w:proofErr w:type="spellEnd"/>
            <w:r w:rsidR="00EE1D3F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E1D3F" w:rsidRPr="00CC59D6">
              <w:rPr>
                <w:w w:val="105"/>
                <w:sz w:val="14"/>
                <w:szCs w:val="14"/>
                <w:lang w:val="en-US"/>
              </w:rPr>
              <w:t>ada</w:t>
            </w:r>
            <w:proofErr w:type="spellEnd"/>
            <w:r w:rsidR="00EE1D3F" w:rsidRPr="00CC59D6">
              <w:rPr>
                <w:w w:val="105"/>
                <w:sz w:val="14"/>
                <w:szCs w:val="14"/>
                <w:lang w:val="en-US"/>
              </w:rPr>
              <w:t xml:space="preserve"> dan </w:t>
            </w:r>
            <w:proofErr w:type="spellStart"/>
            <w:r w:rsidR="00544AA3" w:rsidRPr="00CC59D6">
              <w:rPr>
                <w:w w:val="105"/>
                <w:sz w:val="14"/>
                <w:szCs w:val="14"/>
                <w:lang w:val="en-US"/>
              </w:rPr>
              <w:t>membuat</w:t>
            </w:r>
            <w:proofErr w:type="spellEnd"/>
            <w:r w:rsidR="00544AA3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44AA3" w:rsidRPr="00CC59D6">
              <w:rPr>
                <w:w w:val="105"/>
                <w:sz w:val="14"/>
                <w:szCs w:val="14"/>
                <w:lang w:val="en-US"/>
              </w:rPr>
              <w:t>perbincangan</w:t>
            </w:r>
            <w:proofErr w:type="spellEnd"/>
            <w:r w:rsidR="00544AA3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44AA3" w:rsidRPr="00CC59D6">
              <w:rPr>
                <w:w w:val="105"/>
                <w:sz w:val="14"/>
                <w:szCs w:val="14"/>
                <w:lang w:val="en-US"/>
              </w:rPr>
              <w:t>untuk</w:t>
            </w:r>
            <w:proofErr w:type="spellEnd"/>
            <w:r w:rsidR="00544AA3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44AA3" w:rsidRPr="00CC59D6">
              <w:rPr>
                <w:w w:val="105"/>
                <w:sz w:val="14"/>
                <w:szCs w:val="14"/>
                <w:lang w:val="en-US"/>
              </w:rPr>
              <w:t>fasili</w:t>
            </w:r>
            <w:r w:rsidR="001C627B" w:rsidRPr="00CC59D6">
              <w:rPr>
                <w:w w:val="105"/>
                <w:sz w:val="14"/>
                <w:szCs w:val="14"/>
                <w:lang w:val="en-US"/>
              </w:rPr>
              <w:t>litasi</w:t>
            </w:r>
            <w:proofErr w:type="spellEnd"/>
            <w:r w:rsidR="001C627B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F43FC" w:rsidRPr="00CC59D6">
              <w:rPr>
                <w:w w:val="105"/>
                <w:sz w:val="14"/>
                <w:szCs w:val="14"/>
                <w:lang w:val="en-US"/>
              </w:rPr>
              <w:t>industri</w:t>
            </w:r>
            <w:proofErr w:type="spellEnd"/>
            <w:r w:rsidR="008F43FC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F43FC" w:rsidRPr="00CC59D6">
              <w:rPr>
                <w:w w:val="105"/>
                <w:sz w:val="14"/>
                <w:szCs w:val="14"/>
                <w:lang w:val="en-US"/>
              </w:rPr>
              <w:t>penternakan</w:t>
            </w:r>
            <w:proofErr w:type="spellEnd"/>
            <w:r w:rsidR="008F43FC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8F43FC" w:rsidRPr="00CC59D6">
              <w:rPr>
                <w:w w:val="105"/>
                <w:sz w:val="14"/>
                <w:szCs w:val="14"/>
                <w:lang w:val="en-US"/>
              </w:rPr>
              <w:t>ayam</w:t>
            </w:r>
            <w:proofErr w:type="spellEnd"/>
            <w:r w:rsidR="008F43FC" w:rsidRPr="00CC59D6">
              <w:rPr>
                <w:w w:val="105"/>
                <w:sz w:val="14"/>
                <w:szCs w:val="14"/>
                <w:lang w:val="en-US"/>
              </w:rPr>
              <w:t>.</w:t>
            </w:r>
          </w:p>
          <w:p w14:paraId="2C51C4FC" w14:textId="77777777" w:rsidR="00855C7A" w:rsidRPr="00CC59D6" w:rsidRDefault="00855C7A" w:rsidP="004B0714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</w:p>
          <w:p w14:paraId="0A9B8910" w14:textId="77777777" w:rsidR="00855C7A" w:rsidRDefault="00855C7A" w:rsidP="004B0714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 xml:space="preserve">- </w:t>
            </w:r>
            <w:proofErr w:type="spellStart"/>
            <w:r w:rsidR="009323E5" w:rsidRPr="00CC59D6">
              <w:rPr>
                <w:w w:val="105"/>
                <w:sz w:val="14"/>
                <w:szCs w:val="14"/>
                <w:lang w:val="en-US"/>
              </w:rPr>
              <w:t>Mengkaji</w:t>
            </w:r>
            <w:proofErr w:type="spellEnd"/>
            <w:r w:rsidR="009323E5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323E5" w:rsidRPr="00CC59D6">
              <w:rPr>
                <w:w w:val="105"/>
                <w:sz w:val="14"/>
                <w:szCs w:val="14"/>
                <w:lang w:val="en-US"/>
              </w:rPr>
              <w:t>sumbangan</w:t>
            </w:r>
            <w:proofErr w:type="spellEnd"/>
            <w:r w:rsidR="009323E5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323E5" w:rsidRPr="00CC59D6">
              <w:rPr>
                <w:w w:val="105"/>
                <w:sz w:val="14"/>
                <w:szCs w:val="14"/>
                <w:lang w:val="en-US"/>
              </w:rPr>
              <w:t>penternakan</w:t>
            </w:r>
            <w:proofErr w:type="spellEnd"/>
            <w:r w:rsidR="009323E5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323E5" w:rsidRPr="00CC59D6">
              <w:rPr>
                <w:w w:val="105"/>
                <w:sz w:val="14"/>
                <w:szCs w:val="14"/>
                <w:lang w:val="en-US"/>
              </w:rPr>
              <w:t>ayam</w:t>
            </w:r>
            <w:proofErr w:type="spellEnd"/>
            <w:r w:rsidR="009323E5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323E5" w:rsidRPr="00CC59D6">
              <w:rPr>
                <w:w w:val="105"/>
                <w:sz w:val="14"/>
                <w:szCs w:val="14"/>
                <w:lang w:val="en-US"/>
              </w:rPr>
              <w:t>kepada</w:t>
            </w:r>
            <w:proofErr w:type="spellEnd"/>
            <w:r w:rsidR="009323E5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323E5" w:rsidRPr="00CC59D6">
              <w:rPr>
                <w:w w:val="105"/>
                <w:sz w:val="14"/>
                <w:szCs w:val="14"/>
                <w:lang w:val="en-US"/>
              </w:rPr>
              <w:t>peningkatan</w:t>
            </w:r>
            <w:proofErr w:type="spellEnd"/>
            <w:r w:rsidR="009323E5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323E5" w:rsidRPr="00CC59D6">
              <w:rPr>
                <w:w w:val="105"/>
                <w:sz w:val="14"/>
                <w:szCs w:val="14"/>
                <w:lang w:val="en-US"/>
              </w:rPr>
              <w:t>produktiviti</w:t>
            </w:r>
            <w:proofErr w:type="spellEnd"/>
            <w:r w:rsidR="009323E5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r w:rsidR="00186BA5" w:rsidRPr="00CC59D6">
              <w:rPr>
                <w:w w:val="105"/>
                <w:sz w:val="14"/>
                <w:szCs w:val="14"/>
                <w:lang w:val="en-US"/>
              </w:rPr>
              <w:t xml:space="preserve">dan GDP negeri </w:t>
            </w:r>
            <w:proofErr w:type="spellStart"/>
            <w:r w:rsidR="00186BA5" w:rsidRPr="00CC59D6">
              <w:rPr>
                <w:w w:val="105"/>
                <w:sz w:val="14"/>
                <w:szCs w:val="14"/>
                <w:lang w:val="en-US"/>
              </w:rPr>
              <w:t>pahang</w:t>
            </w:r>
            <w:proofErr w:type="spellEnd"/>
          </w:p>
          <w:p w14:paraId="0143CFE6" w14:textId="2227C878" w:rsidR="00CC59D6" w:rsidRPr="00CC59D6" w:rsidRDefault="00CC59D6" w:rsidP="004B0714">
            <w:pPr>
              <w:pStyle w:val="TableParagraph"/>
              <w:ind w:left="91" w:right="124"/>
              <w:rPr>
                <w:sz w:val="14"/>
                <w:szCs w:val="14"/>
              </w:rPr>
            </w:pPr>
          </w:p>
        </w:tc>
      </w:tr>
      <w:tr w:rsidR="003A59AF" w:rsidRPr="00124D97" w14:paraId="0388B239" w14:textId="77777777" w:rsidTr="00492701">
        <w:trPr>
          <w:trHeight w:val="515"/>
        </w:trPr>
        <w:tc>
          <w:tcPr>
            <w:tcW w:w="525" w:type="dxa"/>
          </w:tcPr>
          <w:p w14:paraId="73F06D86" w14:textId="4E3D6921" w:rsidR="00D95BFC" w:rsidRPr="00CC59D6" w:rsidRDefault="00DD0705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>
              <w:rPr>
                <w:rFonts w:ascii="Times New Roman"/>
                <w:sz w:val="14"/>
                <w:szCs w:val="14"/>
                <w:lang w:val="en-US"/>
              </w:rPr>
              <w:t>3</w:t>
            </w:r>
            <w:r w:rsidR="00D95BFC" w:rsidRPr="00CC59D6">
              <w:rPr>
                <w:rFonts w:asci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2928" w:type="dxa"/>
          </w:tcPr>
          <w:p w14:paraId="69A6A4BD" w14:textId="6029A1C9" w:rsidR="00D95BFC" w:rsidRPr="00CC59D6" w:rsidRDefault="00766D9C" w:rsidP="0054072F">
            <w:pPr>
              <w:pStyle w:val="TableParagraph"/>
              <w:rPr>
                <w:w w:val="105"/>
                <w:sz w:val="14"/>
                <w:szCs w:val="14"/>
                <w:lang w:val="fi-FI"/>
              </w:rPr>
            </w:pPr>
            <w:r w:rsidRPr="00CC59D6">
              <w:rPr>
                <w:w w:val="105"/>
                <w:sz w:val="14"/>
                <w:szCs w:val="14"/>
                <w:lang w:val="fi-FI"/>
              </w:rPr>
              <w:t xml:space="preserve">Bengkel </w:t>
            </w:r>
            <w:r w:rsidR="00135014" w:rsidRPr="00CC59D6">
              <w:rPr>
                <w:w w:val="105"/>
                <w:sz w:val="14"/>
                <w:szCs w:val="14"/>
                <w:lang w:val="fi-FI"/>
              </w:rPr>
              <w:t xml:space="preserve">Siri </w:t>
            </w:r>
            <w:r w:rsidRPr="00CC59D6">
              <w:rPr>
                <w:w w:val="105"/>
                <w:sz w:val="14"/>
                <w:szCs w:val="14"/>
                <w:lang w:val="fi-FI"/>
              </w:rPr>
              <w:t xml:space="preserve">4: </w:t>
            </w:r>
            <w:r w:rsidR="00D95BFC" w:rsidRPr="00CC59D6">
              <w:rPr>
                <w:w w:val="105"/>
                <w:sz w:val="14"/>
                <w:szCs w:val="14"/>
                <w:lang w:val="fi-FI"/>
              </w:rPr>
              <w:t xml:space="preserve">Sesi Libat Urus </w:t>
            </w:r>
            <w:r w:rsidR="006915A7" w:rsidRPr="00CC59D6">
              <w:rPr>
                <w:w w:val="105"/>
                <w:sz w:val="14"/>
                <w:szCs w:val="14"/>
                <w:lang w:val="fi-FI"/>
              </w:rPr>
              <w:t xml:space="preserve">bersama </w:t>
            </w:r>
            <w:r w:rsidR="005E13B6" w:rsidRPr="00CC59D6">
              <w:rPr>
                <w:w w:val="105"/>
                <w:sz w:val="14"/>
                <w:szCs w:val="14"/>
                <w:lang w:val="fi-FI"/>
              </w:rPr>
              <w:t>pemain industri, orang awam dan stakeholder</w:t>
            </w:r>
            <w:r w:rsidR="00501328" w:rsidRPr="00CC59D6">
              <w:rPr>
                <w:w w:val="105"/>
                <w:sz w:val="14"/>
                <w:szCs w:val="14"/>
                <w:lang w:val="fi-FI"/>
              </w:rPr>
              <w:t xml:space="preserve"> (</w:t>
            </w:r>
            <w:r w:rsidR="00F42176">
              <w:rPr>
                <w:w w:val="105"/>
                <w:sz w:val="14"/>
                <w:szCs w:val="14"/>
                <w:lang w:val="fi-FI"/>
              </w:rPr>
              <w:t>4</w:t>
            </w:r>
            <w:r w:rsidR="00684A48" w:rsidRPr="00CC59D6">
              <w:rPr>
                <w:w w:val="105"/>
                <w:sz w:val="14"/>
                <w:szCs w:val="14"/>
                <w:lang w:val="fi-FI"/>
              </w:rPr>
              <w:t xml:space="preserve">0 x 1 hari </w:t>
            </w:r>
            <w:r w:rsidR="00FC7240" w:rsidRPr="00CC59D6">
              <w:rPr>
                <w:w w:val="105"/>
                <w:sz w:val="14"/>
                <w:szCs w:val="14"/>
                <w:lang w:val="fi-FI"/>
              </w:rPr>
              <w:t xml:space="preserve">pakej mesyuarat) + </w:t>
            </w:r>
            <w:r w:rsidR="00EF1136" w:rsidRPr="00CC59D6">
              <w:rPr>
                <w:w w:val="105"/>
                <w:sz w:val="14"/>
                <w:szCs w:val="14"/>
                <w:lang w:val="fi-FI"/>
              </w:rPr>
              <w:t>Fasiltator</w:t>
            </w:r>
          </w:p>
        </w:tc>
        <w:tc>
          <w:tcPr>
            <w:tcW w:w="238" w:type="dxa"/>
          </w:tcPr>
          <w:p w14:paraId="390AD8A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</w:tcPr>
          <w:p w14:paraId="7025568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375622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943DF7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BE0BBE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794BD44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02DD6AF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991D08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9F922B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5B6446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C6B603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E57D3D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A65894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44F99BF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CC9F60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AF0228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968EFB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9C1A16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1459459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FD021D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EAF7A2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CEE928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777DC6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C4FE87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4096C14D" w14:textId="63F0A3DB" w:rsidR="00D95BFC" w:rsidRPr="00B11B2E" w:rsidRDefault="004A0EBB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9</w:t>
            </w:r>
            <w:r w:rsidR="00C6468F"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,</w:t>
            </w:r>
            <w:r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2</w:t>
            </w:r>
            <w:r w:rsidR="00C6468F"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00</w:t>
            </w:r>
            <w:r w:rsidR="00D95BFC"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.00</w:t>
            </w:r>
          </w:p>
        </w:tc>
        <w:tc>
          <w:tcPr>
            <w:tcW w:w="810" w:type="dxa"/>
            <w:vAlign w:val="center"/>
          </w:tcPr>
          <w:p w14:paraId="72828228" w14:textId="16658609" w:rsidR="00D95BFC" w:rsidRPr="00B11B2E" w:rsidRDefault="00C6468F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fi-FI"/>
              </w:rPr>
            </w:pPr>
            <w:r w:rsidRPr="00B11B2E">
              <w:rPr>
                <w:rFonts w:asciiTheme="minorHAnsi" w:hAnsiTheme="minorHAnsi" w:cstheme="minorHAnsi"/>
                <w:sz w:val="14"/>
                <w:szCs w:val="14"/>
                <w:lang w:val="fi-FI"/>
              </w:rPr>
              <w:t>3</w:t>
            </w:r>
            <w:r w:rsidR="00D95BFC" w:rsidRPr="00B11B2E">
              <w:rPr>
                <w:rFonts w:asciiTheme="minorHAnsi" w:hAnsiTheme="minorHAnsi" w:cstheme="minorHAnsi"/>
                <w:sz w:val="14"/>
                <w:szCs w:val="14"/>
                <w:lang w:val="fi-FI"/>
              </w:rPr>
              <w:t>,</w:t>
            </w:r>
            <w:r w:rsidR="00FB2277" w:rsidRPr="00B11B2E">
              <w:rPr>
                <w:rFonts w:asciiTheme="minorHAnsi" w:hAnsiTheme="minorHAnsi" w:cstheme="minorHAnsi"/>
                <w:sz w:val="14"/>
                <w:szCs w:val="14"/>
                <w:lang w:val="fi-FI"/>
              </w:rPr>
              <w:t>6</w:t>
            </w:r>
            <w:r w:rsidR="00A978E7" w:rsidRPr="00B11B2E">
              <w:rPr>
                <w:rFonts w:asciiTheme="minorHAnsi" w:hAnsiTheme="minorHAnsi" w:cstheme="minorHAnsi"/>
                <w:sz w:val="14"/>
                <w:szCs w:val="14"/>
                <w:lang w:val="fi-FI"/>
              </w:rPr>
              <w:t>0</w:t>
            </w:r>
            <w:r w:rsidR="00D95BFC" w:rsidRPr="00B11B2E">
              <w:rPr>
                <w:rFonts w:asciiTheme="minorHAnsi" w:hAnsiTheme="minorHAnsi" w:cstheme="minorHAnsi"/>
                <w:sz w:val="14"/>
                <w:szCs w:val="14"/>
                <w:lang w:val="fi-FI"/>
              </w:rPr>
              <w:t>0.00</w:t>
            </w:r>
          </w:p>
        </w:tc>
        <w:tc>
          <w:tcPr>
            <w:tcW w:w="4320" w:type="dxa"/>
            <w:vAlign w:val="center"/>
          </w:tcPr>
          <w:p w14:paraId="0B3A5DD2" w14:textId="77777777" w:rsidR="00D95BFC" w:rsidRDefault="00841361" w:rsidP="004B0714">
            <w:pPr>
              <w:pStyle w:val="TableParagraph"/>
              <w:spacing w:line="150" w:lineRule="atLeast"/>
              <w:ind w:left="91"/>
              <w:rPr>
                <w:w w:val="105"/>
                <w:sz w:val="14"/>
                <w:szCs w:val="14"/>
              </w:rPr>
            </w:pPr>
            <w:proofErr w:type="spellStart"/>
            <w:r w:rsidRPr="00CC59D6">
              <w:rPr>
                <w:w w:val="105"/>
                <w:sz w:val="14"/>
                <w:szCs w:val="14"/>
                <w:lang w:val="en-US"/>
              </w:rPr>
              <w:t>Memberi</w:t>
            </w:r>
            <w:proofErr w:type="spellEnd"/>
            <w:r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C59D6">
              <w:rPr>
                <w:w w:val="105"/>
                <w:sz w:val="14"/>
                <w:szCs w:val="14"/>
                <w:lang w:val="en-US"/>
              </w:rPr>
              <w:t>pemahaman</w:t>
            </w:r>
            <w:proofErr w:type="spellEnd"/>
            <w:r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r w:rsidR="00E63D8D" w:rsidRPr="00CC59D6">
              <w:rPr>
                <w:w w:val="105"/>
                <w:sz w:val="14"/>
                <w:szCs w:val="14"/>
                <w:lang w:val="en-US"/>
              </w:rPr>
              <w:t xml:space="preserve">yang </w:t>
            </w:r>
            <w:proofErr w:type="spellStart"/>
            <w:r w:rsidR="00E63D8D" w:rsidRPr="00CC59D6">
              <w:rPr>
                <w:w w:val="105"/>
                <w:sz w:val="14"/>
                <w:szCs w:val="14"/>
                <w:lang w:val="en-US"/>
              </w:rPr>
              <w:t>jelas</w:t>
            </w:r>
            <w:proofErr w:type="spellEnd"/>
            <w:r w:rsidR="00E63D8D" w:rsidRPr="00CC59D6">
              <w:rPr>
                <w:w w:val="105"/>
                <w:sz w:val="14"/>
                <w:szCs w:val="14"/>
                <w:lang w:val="en-US"/>
              </w:rPr>
              <w:t xml:space="preserve"> dan </w:t>
            </w:r>
            <w:proofErr w:type="spellStart"/>
            <w:r w:rsidR="00E63D8D" w:rsidRPr="00CC59D6">
              <w:rPr>
                <w:w w:val="105"/>
                <w:sz w:val="14"/>
                <w:szCs w:val="14"/>
                <w:lang w:val="en-US"/>
              </w:rPr>
              <w:t>holistik</w:t>
            </w:r>
            <w:proofErr w:type="spellEnd"/>
            <w:r w:rsidR="00E63D8D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63D8D" w:rsidRPr="00CC59D6">
              <w:rPr>
                <w:w w:val="105"/>
                <w:sz w:val="14"/>
                <w:szCs w:val="14"/>
                <w:lang w:val="en-US"/>
              </w:rPr>
              <w:t>kepada</w:t>
            </w:r>
            <w:proofErr w:type="spellEnd"/>
            <w:r w:rsidR="00E63D8D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63D8D" w:rsidRPr="00CC59D6">
              <w:rPr>
                <w:w w:val="105"/>
                <w:sz w:val="14"/>
                <w:szCs w:val="14"/>
                <w:lang w:val="en-US"/>
              </w:rPr>
              <w:t>semua</w:t>
            </w:r>
            <w:proofErr w:type="spellEnd"/>
            <w:r w:rsidR="00E63D8D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63D8D" w:rsidRPr="00CC59D6">
              <w:rPr>
                <w:w w:val="105"/>
                <w:sz w:val="14"/>
                <w:szCs w:val="14"/>
                <w:lang w:val="en-US"/>
              </w:rPr>
              <w:t>pemain</w:t>
            </w:r>
            <w:proofErr w:type="spellEnd"/>
            <w:r w:rsidR="00E63D8D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63D8D" w:rsidRPr="00CC59D6">
              <w:rPr>
                <w:w w:val="105"/>
                <w:sz w:val="14"/>
                <w:szCs w:val="14"/>
                <w:lang w:val="en-US"/>
              </w:rPr>
              <w:t>industri</w:t>
            </w:r>
            <w:proofErr w:type="spellEnd"/>
            <w:r w:rsidR="00E63D8D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r w:rsidR="003679A8" w:rsidRPr="00CC59D6">
              <w:rPr>
                <w:w w:val="105"/>
                <w:sz w:val="14"/>
                <w:szCs w:val="14"/>
                <w:lang w:val="en-US"/>
              </w:rPr>
              <w:t xml:space="preserve">dan stakeholder </w:t>
            </w:r>
            <w:proofErr w:type="spellStart"/>
            <w:r w:rsidR="003679A8" w:rsidRPr="00CC59D6">
              <w:rPr>
                <w:w w:val="105"/>
                <w:sz w:val="14"/>
                <w:szCs w:val="14"/>
                <w:lang w:val="en-US"/>
              </w:rPr>
              <w:t>berkaitan</w:t>
            </w:r>
            <w:proofErr w:type="spellEnd"/>
            <w:r w:rsidR="003679A8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r w:rsidR="00D74C59" w:rsidRPr="00CC59D6">
              <w:rPr>
                <w:w w:val="105"/>
                <w:sz w:val="14"/>
                <w:szCs w:val="14"/>
                <w:lang w:val="en-US"/>
              </w:rPr>
              <w:t xml:space="preserve">garis </w:t>
            </w:r>
            <w:proofErr w:type="spellStart"/>
            <w:r w:rsidR="00D74C59" w:rsidRPr="00CC59D6">
              <w:rPr>
                <w:w w:val="105"/>
                <w:sz w:val="14"/>
                <w:szCs w:val="14"/>
                <w:lang w:val="en-US"/>
              </w:rPr>
              <w:t>panduan</w:t>
            </w:r>
            <w:proofErr w:type="spellEnd"/>
            <w:r w:rsidR="00D74C59" w:rsidRPr="00CC59D6">
              <w:rPr>
                <w:w w:val="105"/>
                <w:sz w:val="14"/>
                <w:szCs w:val="14"/>
                <w:lang w:val="en-US"/>
              </w:rPr>
              <w:t xml:space="preserve">  </w:t>
            </w:r>
            <w:proofErr w:type="spellStart"/>
            <w:r w:rsidR="00662BD2" w:rsidRPr="00CC59D6">
              <w:rPr>
                <w:w w:val="105"/>
                <w:sz w:val="14"/>
                <w:szCs w:val="14"/>
                <w:lang w:val="en-US"/>
              </w:rPr>
              <w:t>baharu</w:t>
            </w:r>
            <w:proofErr w:type="spellEnd"/>
            <w:r w:rsidR="00662BD2" w:rsidRPr="00CC59D6">
              <w:rPr>
                <w:w w:val="105"/>
                <w:sz w:val="14"/>
                <w:szCs w:val="14"/>
                <w:lang w:val="en-US"/>
              </w:rPr>
              <w:t xml:space="preserve"> dan</w:t>
            </w:r>
            <w:r w:rsidR="004D5B81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D5B81" w:rsidRPr="00CC59D6">
              <w:rPr>
                <w:w w:val="105"/>
                <w:sz w:val="14"/>
                <w:szCs w:val="14"/>
                <w:lang w:val="en-US"/>
              </w:rPr>
              <w:t>kepentingan</w:t>
            </w:r>
            <w:proofErr w:type="spellEnd"/>
            <w:r w:rsidR="004D5B81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D5B81" w:rsidRPr="00CC59D6">
              <w:rPr>
                <w:w w:val="105"/>
                <w:sz w:val="14"/>
                <w:szCs w:val="14"/>
                <w:lang w:val="en-US"/>
              </w:rPr>
              <w:t>bertukar</w:t>
            </w:r>
            <w:proofErr w:type="spellEnd"/>
            <w:r w:rsidR="004D5B81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D5B81" w:rsidRPr="00CC59D6">
              <w:rPr>
                <w:w w:val="105"/>
                <w:sz w:val="14"/>
                <w:szCs w:val="14"/>
                <w:lang w:val="en-US"/>
              </w:rPr>
              <w:t>ke</w:t>
            </w:r>
            <w:proofErr w:type="spellEnd"/>
            <w:r w:rsidR="004D5B81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D5B81" w:rsidRPr="00CC59D6">
              <w:rPr>
                <w:w w:val="105"/>
                <w:sz w:val="14"/>
                <w:szCs w:val="14"/>
                <w:lang w:val="en-US"/>
              </w:rPr>
              <w:t>reban</w:t>
            </w:r>
            <w:proofErr w:type="spellEnd"/>
            <w:r w:rsidR="004D5B81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D5B81" w:rsidRPr="00CC59D6">
              <w:rPr>
                <w:w w:val="105"/>
                <w:sz w:val="14"/>
                <w:szCs w:val="14"/>
                <w:lang w:val="en-US"/>
              </w:rPr>
              <w:t>ayam</w:t>
            </w:r>
            <w:proofErr w:type="spellEnd"/>
            <w:r w:rsidR="004D5B81" w:rsidRPr="00CC59D6">
              <w:rPr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D5B81" w:rsidRPr="00CC59D6">
              <w:rPr>
                <w:w w:val="105"/>
                <w:sz w:val="14"/>
                <w:szCs w:val="14"/>
                <w:lang w:val="en-US"/>
              </w:rPr>
              <w:t>tertutup</w:t>
            </w:r>
            <w:proofErr w:type="spellEnd"/>
            <w:r w:rsidR="00D95BFC" w:rsidRPr="00CC59D6">
              <w:rPr>
                <w:w w:val="105"/>
                <w:sz w:val="14"/>
                <w:szCs w:val="14"/>
              </w:rPr>
              <w:t>.</w:t>
            </w:r>
          </w:p>
          <w:p w14:paraId="13C83AE9" w14:textId="4A8D1609" w:rsidR="00CC59D6" w:rsidRPr="00CC59D6" w:rsidRDefault="00CC59D6" w:rsidP="004B0714">
            <w:pPr>
              <w:pStyle w:val="TableParagraph"/>
              <w:spacing w:line="150" w:lineRule="atLeast"/>
              <w:ind w:left="91"/>
              <w:rPr>
                <w:w w:val="105"/>
                <w:sz w:val="14"/>
                <w:szCs w:val="14"/>
              </w:rPr>
            </w:pPr>
          </w:p>
        </w:tc>
      </w:tr>
      <w:tr w:rsidR="00492701" w:rsidRPr="001A5C23" w14:paraId="2A92A947" w14:textId="77777777" w:rsidTr="00492701">
        <w:trPr>
          <w:trHeight w:val="296"/>
        </w:trPr>
        <w:tc>
          <w:tcPr>
            <w:tcW w:w="525" w:type="dxa"/>
          </w:tcPr>
          <w:p w14:paraId="2E29E350" w14:textId="32FD0A1C" w:rsidR="00D95BFC" w:rsidRPr="00CC59D6" w:rsidRDefault="00DD0705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>
              <w:rPr>
                <w:rFonts w:ascii="Times New Roman"/>
                <w:sz w:val="14"/>
                <w:szCs w:val="14"/>
                <w:lang w:val="en-US"/>
              </w:rPr>
              <w:t>4</w:t>
            </w:r>
            <w:r w:rsidR="00D95BFC" w:rsidRPr="00CC59D6">
              <w:rPr>
                <w:rFonts w:asci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2928" w:type="dxa"/>
          </w:tcPr>
          <w:p w14:paraId="18024D28" w14:textId="77777777" w:rsidR="00D95BFC" w:rsidRPr="00CC59D6" w:rsidRDefault="00D95BFC" w:rsidP="0054072F">
            <w:pPr>
              <w:pStyle w:val="TableParagraph"/>
              <w:rPr>
                <w:sz w:val="14"/>
                <w:szCs w:val="14"/>
                <w:lang w:val="en-US"/>
              </w:rPr>
            </w:pPr>
            <w:proofErr w:type="spellStart"/>
            <w:r w:rsidRPr="00CC59D6">
              <w:rPr>
                <w:w w:val="105"/>
                <w:sz w:val="14"/>
                <w:szCs w:val="14"/>
                <w:lang w:val="en-US"/>
              </w:rPr>
              <w:t>Penulisan</w:t>
            </w:r>
            <w:proofErr w:type="spellEnd"/>
            <w:r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Laporan</w:t>
            </w:r>
            <w:r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proofErr w:type="spellStart"/>
            <w:r w:rsidRPr="00CC59D6">
              <w:rPr>
                <w:w w:val="105"/>
                <w:sz w:val="14"/>
                <w:szCs w:val="14"/>
                <w:lang w:val="en-US"/>
              </w:rPr>
              <w:t>Projek</w:t>
            </w:r>
            <w:proofErr w:type="spellEnd"/>
          </w:p>
        </w:tc>
        <w:tc>
          <w:tcPr>
            <w:tcW w:w="238" w:type="dxa"/>
          </w:tcPr>
          <w:p w14:paraId="2B56A9E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</w:tcPr>
          <w:p w14:paraId="36C01F5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37F171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DA56F9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0EB71AC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218BD24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0C0E192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13E6B0B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141689B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3FAE098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12B01D9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096B0CE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6AD9FF5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482559C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5BF2623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7CAF9F6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78839CDE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6C25D81F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02E117A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1053FA1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00AD26B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0DB2D80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2115679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4D331CC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3CE3BA20" w14:textId="77777777" w:rsidR="00D95BFC" w:rsidRPr="00B11B2E" w:rsidRDefault="00D95BFC" w:rsidP="00CC59D6">
            <w:pPr>
              <w:pStyle w:val="TableParagraph"/>
              <w:spacing w:before="8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76825DC" w14:textId="3A553A33" w:rsidR="00D95BFC" w:rsidRPr="00B11B2E" w:rsidRDefault="00FD4B24" w:rsidP="00CC59D6">
            <w:pPr>
              <w:pStyle w:val="TableParagraph"/>
              <w:spacing w:line="119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4</w:t>
            </w:r>
            <w:r w:rsidR="00D95BFC" w:rsidRPr="00B11B2E">
              <w:rPr>
                <w:rFonts w:asciiTheme="minorHAnsi" w:hAnsiTheme="minorHAnsi" w:cstheme="minorHAnsi"/>
                <w:w w:val="105"/>
                <w:sz w:val="14"/>
                <w:szCs w:val="14"/>
              </w:rPr>
              <w:t>,000.00</w:t>
            </w:r>
          </w:p>
        </w:tc>
        <w:tc>
          <w:tcPr>
            <w:tcW w:w="810" w:type="dxa"/>
            <w:vAlign w:val="center"/>
          </w:tcPr>
          <w:p w14:paraId="4181204B" w14:textId="77777777" w:rsidR="00D95BFC" w:rsidRPr="00B11B2E" w:rsidRDefault="00D95BFC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0.00</w:t>
            </w:r>
          </w:p>
        </w:tc>
        <w:tc>
          <w:tcPr>
            <w:tcW w:w="4320" w:type="dxa"/>
            <w:vAlign w:val="center"/>
          </w:tcPr>
          <w:p w14:paraId="4AD2EEC6" w14:textId="6779B069" w:rsidR="00A6348F" w:rsidRPr="00CC59D6" w:rsidRDefault="00CB15DD" w:rsidP="004B0714">
            <w:pPr>
              <w:pStyle w:val="TableParagraph"/>
              <w:spacing w:line="131" w:lineRule="exact"/>
              <w:ind w:left="91"/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</w:pPr>
            <w:proofErr w:type="spellStart"/>
            <w:r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Laporan</w:t>
            </w:r>
            <w:proofErr w:type="spellEnd"/>
            <w:r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projek</w:t>
            </w:r>
            <w:proofErr w:type="spellEnd"/>
            <w:r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A6348F"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Meningkatkan</w:t>
            </w:r>
            <w:proofErr w:type="spellEnd"/>
            <w:r w:rsidR="00A6348F"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A6348F"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Kecekapan</w:t>
            </w:r>
            <w:proofErr w:type="spellEnd"/>
            <w:r w:rsidR="00A6348F"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 xml:space="preserve"> Proses Bagi </w:t>
            </w:r>
          </w:p>
          <w:p w14:paraId="2FFA6401" w14:textId="77777777" w:rsidR="00D95BFC" w:rsidRDefault="00A6348F" w:rsidP="004B0714">
            <w:pPr>
              <w:pStyle w:val="TableParagraph"/>
              <w:spacing w:line="131" w:lineRule="exact"/>
              <w:ind w:left="91"/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</w:pPr>
            <w:proofErr w:type="spellStart"/>
            <w:r w:rsidRPr="00CC59D6"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  <w:t>Menggalakkan</w:t>
            </w:r>
            <w:proofErr w:type="spellEnd"/>
            <w:r w:rsidRPr="00CC59D6"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C59D6"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  <w:t>Penternakan</w:t>
            </w:r>
            <w:proofErr w:type="spellEnd"/>
            <w:r w:rsidRPr="00CC59D6"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  <w:t xml:space="preserve"> Ayam Moden di Negeri Pahang</w:t>
            </w:r>
          </w:p>
          <w:p w14:paraId="11C0C001" w14:textId="15B241A3" w:rsidR="004B0714" w:rsidRPr="00CC59D6" w:rsidRDefault="004B0714" w:rsidP="004B0714">
            <w:pPr>
              <w:pStyle w:val="TableParagraph"/>
              <w:spacing w:line="131" w:lineRule="exact"/>
              <w:ind w:left="91"/>
              <w:rPr>
                <w:sz w:val="14"/>
                <w:szCs w:val="14"/>
                <w:lang w:val="en-US"/>
              </w:rPr>
            </w:pPr>
          </w:p>
        </w:tc>
      </w:tr>
    </w:tbl>
    <w:p w14:paraId="5774C423" w14:textId="77777777" w:rsidR="00D95BFC" w:rsidRDefault="00D95BFC" w:rsidP="00D95BFC">
      <w:pPr>
        <w:jc w:val="center"/>
        <w:rPr>
          <w:b/>
          <w:bCs/>
          <w:lang w:val="fi-FI"/>
        </w:rPr>
      </w:pPr>
    </w:p>
    <w:p w14:paraId="4D5F1CF8" w14:textId="77777777" w:rsidR="00D95BFC" w:rsidRDefault="00D95BFC">
      <w:pPr>
        <w:rPr>
          <w:lang w:val="fi-FI"/>
        </w:rPr>
      </w:pPr>
    </w:p>
    <w:p w14:paraId="4218AD2A" w14:textId="77777777" w:rsidR="00D95BFC" w:rsidRDefault="00D95BFC">
      <w:pPr>
        <w:rPr>
          <w:lang w:val="fi-FI"/>
        </w:rPr>
      </w:pPr>
    </w:p>
    <w:p w14:paraId="76938E29" w14:textId="77777777" w:rsidR="00D95BFC" w:rsidRPr="008D5A11" w:rsidRDefault="00D95BFC">
      <w:pPr>
        <w:rPr>
          <w:lang w:val="fi-FI"/>
        </w:rPr>
      </w:pPr>
    </w:p>
    <w:sectPr w:rsidR="00D95BFC" w:rsidRPr="008D5A11" w:rsidSect="00AA6232">
      <w:pgSz w:w="16838" w:h="11906" w:orient="landscape"/>
      <w:pgMar w:top="1440" w:right="1282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47ECB" w14:textId="77777777" w:rsidR="00B66569" w:rsidRDefault="00B66569" w:rsidP="00965EDD">
      <w:r>
        <w:separator/>
      </w:r>
    </w:p>
  </w:endnote>
  <w:endnote w:type="continuationSeparator" w:id="0">
    <w:p w14:paraId="091AE07D" w14:textId="77777777" w:rsidR="00B66569" w:rsidRDefault="00B66569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D211A" w14:textId="77777777" w:rsidR="00B66569" w:rsidRDefault="00B66569" w:rsidP="00965EDD">
      <w:r>
        <w:separator/>
      </w:r>
    </w:p>
  </w:footnote>
  <w:footnote w:type="continuationSeparator" w:id="0">
    <w:p w14:paraId="2B836F9E" w14:textId="77777777" w:rsidR="00B66569" w:rsidRDefault="00B66569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10D4C"/>
    <w:multiLevelType w:val="hybridMultilevel"/>
    <w:tmpl w:val="9D6CDFFA"/>
    <w:lvl w:ilvl="0" w:tplc="3C8A064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3A4B38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C844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E5E24D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0FE7C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55C1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564E69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B82B82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094D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901A69"/>
    <w:multiLevelType w:val="hybridMultilevel"/>
    <w:tmpl w:val="B0ECBFC0"/>
    <w:lvl w:ilvl="0" w:tplc="D7B26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6A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460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602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23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61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65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C2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ED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24"/>
  </w:num>
  <w:num w:numId="3" w16cid:durableId="1342048783">
    <w:abstractNumId w:val="20"/>
  </w:num>
  <w:num w:numId="4" w16cid:durableId="1911845652">
    <w:abstractNumId w:val="14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21"/>
  </w:num>
  <w:num w:numId="8" w16cid:durableId="201285701">
    <w:abstractNumId w:val="13"/>
  </w:num>
  <w:num w:numId="9" w16cid:durableId="1615212741">
    <w:abstractNumId w:val="10"/>
  </w:num>
  <w:num w:numId="10" w16cid:durableId="475803230">
    <w:abstractNumId w:val="23"/>
  </w:num>
  <w:num w:numId="11" w16cid:durableId="458770431">
    <w:abstractNumId w:val="8"/>
  </w:num>
  <w:num w:numId="12" w16cid:durableId="1449543763">
    <w:abstractNumId w:val="11"/>
  </w:num>
  <w:num w:numId="13" w16cid:durableId="1271350853">
    <w:abstractNumId w:val="6"/>
  </w:num>
  <w:num w:numId="14" w16cid:durableId="477112596">
    <w:abstractNumId w:val="3"/>
  </w:num>
  <w:num w:numId="15" w16cid:durableId="600794570">
    <w:abstractNumId w:val="17"/>
  </w:num>
  <w:num w:numId="16" w16cid:durableId="263653108">
    <w:abstractNumId w:val="25"/>
  </w:num>
  <w:num w:numId="17" w16cid:durableId="334652051">
    <w:abstractNumId w:val="18"/>
  </w:num>
  <w:num w:numId="18" w16cid:durableId="159738000">
    <w:abstractNumId w:val="4"/>
  </w:num>
  <w:num w:numId="19" w16cid:durableId="975184380">
    <w:abstractNumId w:val="9"/>
  </w:num>
  <w:num w:numId="20" w16cid:durableId="1654874904">
    <w:abstractNumId w:val="22"/>
  </w:num>
  <w:num w:numId="21" w16cid:durableId="1539126880">
    <w:abstractNumId w:val="16"/>
  </w:num>
  <w:num w:numId="22" w16cid:durableId="467282635">
    <w:abstractNumId w:val="15"/>
  </w:num>
  <w:num w:numId="23" w16cid:durableId="302082420">
    <w:abstractNumId w:val="12"/>
  </w:num>
  <w:num w:numId="24" w16cid:durableId="782699421">
    <w:abstractNumId w:val="5"/>
  </w:num>
  <w:num w:numId="25" w16cid:durableId="1523933477">
    <w:abstractNumId w:val="19"/>
  </w:num>
  <w:num w:numId="26" w16cid:durableId="586888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2D96"/>
    <w:rsid w:val="000030AA"/>
    <w:rsid w:val="00005B5A"/>
    <w:rsid w:val="00005D25"/>
    <w:rsid w:val="00006C83"/>
    <w:rsid w:val="00010E4C"/>
    <w:rsid w:val="00013174"/>
    <w:rsid w:val="00024C78"/>
    <w:rsid w:val="00025332"/>
    <w:rsid w:val="000269F6"/>
    <w:rsid w:val="00032A12"/>
    <w:rsid w:val="000342EF"/>
    <w:rsid w:val="00037446"/>
    <w:rsid w:val="00040973"/>
    <w:rsid w:val="0004145C"/>
    <w:rsid w:val="00043A39"/>
    <w:rsid w:val="00044915"/>
    <w:rsid w:val="00047579"/>
    <w:rsid w:val="000506C9"/>
    <w:rsid w:val="00063B95"/>
    <w:rsid w:val="0006480E"/>
    <w:rsid w:val="00070C55"/>
    <w:rsid w:val="000732C9"/>
    <w:rsid w:val="000765EF"/>
    <w:rsid w:val="000769A9"/>
    <w:rsid w:val="00076D92"/>
    <w:rsid w:val="00081032"/>
    <w:rsid w:val="000812D7"/>
    <w:rsid w:val="00083C89"/>
    <w:rsid w:val="00087BDB"/>
    <w:rsid w:val="0009149A"/>
    <w:rsid w:val="00094BAB"/>
    <w:rsid w:val="000958DB"/>
    <w:rsid w:val="00096E69"/>
    <w:rsid w:val="000A46C9"/>
    <w:rsid w:val="000A6044"/>
    <w:rsid w:val="000B36C5"/>
    <w:rsid w:val="000B4DE7"/>
    <w:rsid w:val="000C0F11"/>
    <w:rsid w:val="000C207F"/>
    <w:rsid w:val="000C6538"/>
    <w:rsid w:val="000D6CBC"/>
    <w:rsid w:val="000D7761"/>
    <w:rsid w:val="000E7C94"/>
    <w:rsid w:val="000F7A21"/>
    <w:rsid w:val="00102343"/>
    <w:rsid w:val="00107B36"/>
    <w:rsid w:val="00114B90"/>
    <w:rsid w:val="001210FB"/>
    <w:rsid w:val="001217B3"/>
    <w:rsid w:val="001225DA"/>
    <w:rsid w:val="0012431C"/>
    <w:rsid w:val="00130572"/>
    <w:rsid w:val="0013170C"/>
    <w:rsid w:val="0013298D"/>
    <w:rsid w:val="00135014"/>
    <w:rsid w:val="001479BC"/>
    <w:rsid w:val="00147AAF"/>
    <w:rsid w:val="00150830"/>
    <w:rsid w:val="00152444"/>
    <w:rsid w:val="00152ABB"/>
    <w:rsid w:val="001543B1"/>
    <w:rsid w:val="00154A02"/>
    <w:rsid w:val="00160A1A"/>
    <w:rsid w:val="00161003"/>
    <w:rsid w:val="0016355F"/>
    <w:rsid w:val="001635BA"/>
    <w:rsid w:val="00165368"/>
    <w:rsid w:val="001678F3"/>
    <w:rsid w:val="0017328B"/>
    <w:rsid w:val="0017609C"/>
    <w:rsid w:val="0017684F"/>
    <w:rsid w:val="001820DF"/>
    <w:rsid w:val="0018296A"/>
    <w:rsid w:val="00183701"/>
    <w:rsid w:val="00186BA5"/>
    <w:rsid w:val="001878ED"/>
    <w:rsid w:val="00187AC7"/>
    <w:rsid w:val="00191E7C"/>
    <w:rsid w:val="0019493A"/>
    <w:rsid w:val="001A40C8"/>
    <w:rsid w:val="001A47D0"/>
    <w:rsid w:val="001A5FEE"/>
    <w:rsid w:val="001B0315"/>
    <w:rsid w:val="001B1ECD"/>
    <w:rsid w:val="001B40D5"/>
    <w:rsid w:val="001B52B0"/>
    <w:rsid w:val="001B5744"/>
    <w:rsid w:val="001C2F17"/>
    <w:rsid w:val="001C627B"/>
    <w:rsid w:val="001C68B0"/>
    <w:rsid w:val="001D354A"/>
    <w:rsid w:val="001D54BB"/>
    <w:rsid w:val="001E0413"/>
    <w:rsid w:val="001E2C63"/>
    <w:rsid w:val="002044C1"/>
    <w:rsid w:val="0020563A"/>
    <w:rsid w:val="00213D96"/>
    <w:rsid w:val="00235E7B"/>
    <w:rsid w:val="00240EAB"/>
    <w:rsid w:val="002444B7"/>
    <w:rsid w:val="002514A4"/>
    <w:rsid w:val="002544F3"/>
    <w:rsid w:val="00255957"/>
    <w:rsid w:val="0027318E"/>
    <w:rsid w:val="00274397"/>
    <w:rsid w:val="00281749"/>
    <w:rsid w:val="00293C90"/>
    <w:rsid w:val="00297537"/>
    <w:rsid w:val="002B3665"/>
    <w:rsid w:val="002B7730"/>
    <w:rsid w:val="002C070B"/>
    <w:rsid w:val="002C271C"/>
    <w:rsid w:val="002C626E"/>
    <w:rsid w:val="002D07AB"/>
    <w:rsid w:val="002D5B85"/>
    <w:rsid w:val="002E1010"/>
    <w:rsid w:val="002F1B51"/>
    <w:rsid w:val="00302567"/>
    <w:rsid w:val="003032A9"/>
    <w:rsid w:val="003041FC"/>
    <w:rsid w:val="003158F2"/>
    <w:rsid w:val="00317D88"/>
    <w:rsid w:val="00331416"/>
    <w:rsid w:val="00332973"/>
    <w:rsid w:val="00332CB8"/>
    <w:rsid w:val="0034197F"/>
    <w:rsid w:val="00341B3A"/>
    <w:rsid w:val="00342089"/>
    <w:rsid w:val="0035172E"/>
    <w:rsid w:val="00351F72"/>
    <w:rsid w:val="00352A1A"/>
    <w:rsid w:val="00352A51"/>
    <w:rsid w:val="00353EB3"/>
    <w:rsid w:val="0036269B"/>
    <w:rsid w:val="0036378C"/>
    <w:rsid w:val="003679A8"/>
    <w:rsid w:val="0037605D"/>
    <w:rsid w:val="00376B87"/>
    <w:rsid w:val="003773E1"/>
    <w:rsid w:val="00382EF8"/>
    <w:rsid w:val="00384AE2"/>
    <w:rsid w:val="0038776B"/>
    <w:rsid w:val="003932B7"/>
    <w:rsid w:val="003953AF"/>
    <w:rsid w:val="00395D61"/>
    <w:rsid w:val="00395FAE"/>
    <w:rsid w:val="003A2D49"/>
    <w:rsid w:val="003A2F54"/>
    <w:rsid w:val="003A59AF"/>
    <w:rsid w:val="003B1733"/>
    <w:rsid w:val="003C0AB2"/>
    <w:rsid w:val="003C193D"/>
    <w:rsid w:val="003C5C13"/>
    <w:rsid w:val="003D49B7"/>
    <w:rsid w:val="003D5291"/>
    <w:rsid w:val="003D7731"/>
    <w:rsid w:val="003E1561"/>
    <w:rsid w:val="003E2547"/>
    <w:rsid w:val="003E7C65"/>
    <w:rsid w:val="003F0C4D"/>
    <w:rsid w:val="003F18F4"/>
    <w:rsid w:val="003F47ED"/>
    <w:rsid w:val="003F66A3"/>
    <w:rsid w:val="00400552"/>
    <w:rsid w:val="0040340C"/>
    <w:rsid w:val="00403AB0"/>
    <w:rsid w:val="00406290"/>
    <w:rsid w:val="00407549"/>
    <w:rsid w:val="00411416"/>
    <w:rsid w:val="004150F0"/>
    <w:rsid w:val="004206B6"/>
    <w:rsid w:val="00431CBC"/>
    <w:rsid w:val="00433D53"/>
    <w:rsid w:val="00434E4B"/>
    <w:rsid w:val="00436ACF"/>
    <w:rsid w:val="00436FF8"/>
    <w:rsid w:val="00447DF1"/>
    <w:rsid w:val="00451C8E"/>
    <w:rsid w:val="00457A9C"/>
    <w:rsid w:val="00460794"/>
    <w:rsid w:val="004705CE"/>
    <w:rsid w:val="00476678"/>
    <w:rsid w:val="00486138"/>
    <w:rsid w:val="0048777E"/>
    <w:rsid w:val="00491991"/>
    <w:rsid w:val="00492701"/>
    <w:rsid w:val="00492C97"/>
    <w:rsid w:val="004A0EBB"/>
    <w:rsid w:val="004A106D"/>
    <w:rsid w:val="004A15FE"/>
    <w:rsid w:val="004A2A4E"/>
    <w:rsid w:val="004A2A78"/>
    <w:rsid w:val="004A4C10"/>
    <w:rsid w:val="004A66C4"/>
    <w:rsid w:val="004A79B9"/>
    <w:rsid w:val="004B0714"/>
    <w:rsid w:val="004B5D24"/>
    <w:rsid w:val="004B6BCC"/>
    <w:rsid w:val="004C77D6"/>
    <w:rsid w:val="004D273E"/>
    <w:rsid w:val="004D3BD6"/>
    <w:rsid w:val="004D5B81"/>
    <w:rsid w:val="004F0DFB"/>
    <w:rsid w:val="004F11FC"/>
    <w:rsid w:val="004F41A7"/>
    <w:rsid w:val="004F4775"/>
    <w:rsid w:val="004F5A3E"/>
    <w:rsid w:val="00501328"/>
    <w:rsid w:val="00501DD9"/>
    <w:rsid w:val="0051055B"/>
    <w:rsid w:val="00514039"/>
    <w:rsid w:val="00514925"/>
    <w:rsid w:val="0053133F"/>
    <w:rsid w:val="00531EE3"/>
    <w:rsid w:val="00534FDB"/>
    <w:rsid w:val="00536B48"/>
    <w:rsid w:val="00544AA3"/>
    <w:rsid w:val="00551144"/>
    <w:rsid w:val="00552C0F"/>
    <w:rsid w:val="005549ED"/>
    <w:rsid w:val="00556B86"/>
    <w:rsid w:val="00560C09"/>
    <w:rsid w:val="00565425"/>
    <w:rsid w:val="00582091"/>
    <w:rsid w:val="005863DE"/>
    <w:rsid w:val="0058736C"/>
    <w:rsid w:val="00590D9F"/>
    <w:rsid w:val="00592528"/>
    <w:rsid w:val="00593325"/>
    <w:rsid w:val="00593723"/>
    <w:rsid w:val="0059375F"/>
    <w:rsid w:val="0059719B"/>
    <w:rsid w:val="005B0225"/>
    <w:rsid w:val="005B6108"/>
    <w:rsid w:val="005C6F87"/>
    <w:rsid w:val="005C6FE8"/>
    <w:rsid w:val="005C77D4"/>
    <w:rsid w:val="005D14B8"/>
    <w:rsid w:val="005D418F"/>
    <w:rsid w:val="005D4676"/>
    <w:rsid w:val="005D48BD"/>
    <w:rsid w:val="005D712C"/>
    <w:rsid w:val="005E13B6"/>
    <w:rsid w:val="005E1A01"/>
    <w:rsid w:val="005E49ED"/>
    <w:rsid w:val="005E5A1E"/>
    <w:rsid w:val="005E7EE2"/>
    <w:rsid w:val="005F2F99"/>
    <w:rsid w:val="005F487B"/>
    <w:rsid w:val="0060083D"/>
    <w:rsid w:val="00602C7E"/>
    <w:rsid w:val="00603722"/>
    <w:rsid w:val="00612C84"/>
    <w:rsid w:val="00616FE5"/>
    <w:rsid w:val="006229F1"/>
    <w:rsid w:val="006261C9"/>
    <w:rsid w:val="00630313"/>
    <w:rsid w:val="00636C2A"/>
    <w:rsid w:val="00647E87"/>
    <w:rsid w:val="00650B66"/>
    <w:rsid w:val="006512D2"/>
    <w:rsid w:val="006626CE"/>
    <w:rsid w:val="00662BD2"/>
    <w:rsid w:val="0066737A"/>
    <w:rsid w:val="0067042A"/>
    <w:rsid w:val="006754FF"/>
    <w:rsid w:val="00676A61"/>
    <w:rsid w:val="00677EA5"/>
    <w:rsid w:val="00682886"/>
    <w:rsid w:val="00684A48"/>
    <w:rsid w:val="00685A1F"/>
    <w:rsid w:val="006915A7"/>
    <w:rsid w:val="00693596"/>
    <w:rsid w:val="006972C5"/>
    <w:rsid w:val="006A0270"/>
    <w:rsid w:val="006A466A"/>
    <w:rsid w:val="006A770A"/>
    <w:rsid w:val="006B1A37"/>
    <w:rsid w:val="006B5194"/>
    <w:rsid w:val="006B726A"/>
    <w:rsid w:val="006C07E4"/>
    <w:rsid w:val="006C30CD"/>
    <w:rsid w:val="006C5CB3"/>
    <w:rsid w:val="006D07F7"/>
    <w:rsid w:val="006D3B31"/>
    <w:rsid w:val="006D42DF"/>
    <w:rsid w:val="006D457B"/>
    <w:rsid w:val="006D4B96"/>
    <w:rsid w:val="006D5764"/>
    <w:rsid w:val="006D5ECA"/>
    <w:rsid w:val="006E72DE"/>
    <w:rsid w:val="00704AE5"/>
    <w:rsid w:val="0070524C"/>
    <w:rsid w:val="0070604D"/>
    <w:rsid w:val="00711CE9"/>
    <w:rsid w:val="00714FA0"/>
    <w:rsid w:val="0071583F"/>
    <w:rsid w:val="0071600E"/>
    <w:rsid w:val="0073161F"/>
    <w:rsid w:val="00737046"/>
    <w:rsid w:val="00743C7A"/>
    <w:rsid w:val="007461AD"/>
    <w:rsid w:val="00746378"/>
    <w:rsid w:val="00752022"/>
    <w:rsid w:val="00752FDB"/>
    <w:rsid w:val="007577C3"/>
    <w:rsid w:val="007604A0"/>
    <w:rsid w:val="00764757"/>
    <w:rsid w:val="00765167"/>
    <w:rsid w:val="00766C25"/>
    <w:rsid w:val="00766D9C"/>
    <w:rsid w:val="00767377"/>
    <w:rsid w:val="00777CC2"/>
    <w:rsid w:val="0078226F"/>
    <w:rsid w:val="00783F43"/>
    <w:rsid w:val="00790718"/>
    <w:rsid w:val="007A2048"/>
    <w:rsid w:val="007A39AA"/>
    <w:rsid w:val="007A4491"/>
    <w:rsid w:val="007A6935"/>
    <w:rsid w:val="007B0C23"/>
    <w:rsid w:val="007B1650"/>
    <w:rsid w:val="007B1D15"/>
    <w:rsid w:val="007B1F9D"/>
    <w:rsid w:val="007B4DBB"/>
    <w:rsid w:val="007B5C76"/>
    <w:rsid w:val="007C01D1"/>
    <w:rsid w:val="007C243E"/>
    <w:rsid w:val="007C76E6"/>
    <w:rsid w:val="007D2271"/>
    <w:rsid w:val="007D50DD"/>
    <w:rsid w:val="007E04C0"/>
    <w:rsid w:val="007E088F"/>
    <w:rsid w:val="007E231B"/>
    <w:rsid w:val="007E53A5"/>
    <w:rsid w:val="007E740B"/>
    <w:rsid w:val="007F153B"/>
    <w:rsid w:val="007F254E"/>
    <w:rsid w:val="007F3B90"/>
    <w:rsid w:val="007F4664"/>
    <w:rsid w:val="00803F89"/>
    <w:rsid w:val="00804CBE"/>
    <w:rsid w:val="00807E7A"/>
    <w:rsid w:val="00813225"/>
    <w:rsid w:val="0081618C"/>
    <w:rsid w:val="008163CB"/>
    <w:rsid w:val="00822548"/>
    <w:rsid w:val="008256DC"/>
    <w:rsid w:val="008311FA"/>
    <w:rsid w:val="00831FC0"/>
    <w:rsid w:val="008321F8"/>
    <w:rsid w:val="008357A4"/>
    <w:rsid w:val="00840C17"/>
    <w:rsid w:val="00841361"/>
    <w:rsid w:val="008413B3"/>
    <w:rsid w:val="00851217"/>
    <w:rsid w:val="008514E8"/>
    <w:rsid w:val="0085528B"/>
    <w:rsid w:val="00855C7A"/>
    <w:rsid w:val="00861D58"/>
    <w:rsid w:val="008622ED"/>
    <w:rsid w:val="00863935"/>
    <w:rsid w:val="00870F30"/>
    <w:rsid w:val="0087233E"/>
    <w:rsid w:val="00874058"/>
    <w:rsid w:val="0087648D"/>
    <w:rsid w:val="00876792"/>
    <w:rsid w:val="00882CD0"/>
    <w:rsid w:val="00896405"/>
    <w:rsid w:val="008967C8"/>
    <w:rsid w:val="008A2408"/>
    <w:rsid w:val="008A4287"/>
    <w:rsid w:val="008B02CF"/>
    <w:rsid w:val="008B3CC5"/>
    <w:rsid w:val="008B490C"/>
    <w:rsid w:val="008B59CF"/>
    <w:rsid w:val="008B6568"/>
    <w:rsid w:val="008C4465"/>
    <w:rsid w:val="008C7CBE"/>
    <w:rsid w:val="008D4B1F"/>
    <w:rsid w:val="008D4F99"/>
    <w:rsid w:val="008D5A11"/>
    <w:rsid w:val="008D602A"/>
    <w:rsid w:val="008D6F03"/>
    <w:rsid w:val="008E0C07"/>
    <w:rsid w:val="008E0E42"/>
    <w:rsid w:val="008F0385"/>
    <w:rsid w:val="008F21D2"/>
    <w:rsid w:val="008F43FC"/>
    <w:rsid w:val="009019DE"/>
    <w:rsid w:val="00911DF2"/>
    <w:rsid w:val="009122DA"/>
    <w:rsid w:val="00920021"/>
    <w:rsid w:val="00921588"/>
    <w:rsid w:val="0093002A"/>
    <w:rsid w:val="00930B35"/>
    <w:rsid w:val="00930FDF"/>
    <w:rsid w:val="009323E5"/>
    <w:rsid w:val="00932839"/>
    <w:rsid w:val="00935FC0"/>
    <w:rsid w:val="00936375"/>
    <w:rsid w:val="00940C30"/>
    <w:rsid w:val="009449B7"/>
    <w:rsid w:val="009475AD"/>
    <w:rsid w:val="009637AD"/>
    <w:rsid w:val="00965EDD"/>
    <w:rsid w:val="00966965"/>
    <w:rsid w:val="009756E5"/>
    <w:rsid w:val="009830B6"/>
    <w:rsid w:val="00984323"/>
    <w:rsid w:val="0098476F"/>
    <w:rsid w:val="00984878"/>
    <w:rsid w:val="009A42FB"/>
    <w:rsid w:val="009A54DE"/>
    <w:rsid w:val="009A5DAF"/>
    <w:rsid w:val="009C471F"/>
    <w:rsid w:val="009D0BCE"/>
    <w:rsid w:val="009D0FFA"/>
    <w:rsid w:val="009D55C2"/>
    <w:rsid w:val="009D7FF8"/>
    <w:rsid w:val="009E5292"/>
    <w:rsid w:val="009E6F17"/>
    <w:rsid w:val="009E6F30"/>
    <w:rsid w:val="009F28AC"/>
    <w:rsid w:val="009F7B2A"/>
    <w:rsid w:val="00A06617"/>
    <w:rsid w:val="00A06CF3"/>
    <w:rsid w:val="00A1441A"/>
    <w:rsid w:val="00A1724F"/>
    <w:rsid w:val="00A2001D"/>
    <w:rsid w:val="00A235AC"/>
    <w:rsid w:val="00A25209"/>
    <w:rsid w:val="00A3142C"/>
    <w:rsid w:val="00A405F8"/>
    <w:rsid w:val="00A4189A"/>
    <w:rsid w:val="00A430ED"/>
    <w:rsid w:val="00A455BF"/>
    <w:rsid w:val="00A52301"/>
    <w:rsid w:val="00A5362E"/>
    <w:rsid w:val="00A53CB5"/>
    <w:rsid w:val="00A53FF5"/>
    <w:rsid w:val="00A6348F"/>
    <w:rsid w:val="00A64223"/>
    <w:rsid w:val="00A657E0"/>
    <w:rsid w:val="00A662EE"/>
    <w:rsid w:val="00A75894"/>
    <w:rsid w:val="00A821FB"/>
    <w:rsid w:val="00A84887"/>
    <w:rsid w:val="00A8689F"/>
    <w:rsid w:val="00A87783"/>
    <w:rsid w:val="00A87A0F"/>
    <w:rsid w:val="00A87A77"/>
    <w:rsid w:val="00A92371"/>
    <w:rsid w:val="00A9320D"/>
    <w:rsid w:val="00A9559D"/>
    <w:rsid w:val="00A978E7"/>
    <w:rsid w:val="00AA6232"/>
    <w:rsid w:val="00AA7355"/>
    <w:rsid w:val="00AB3164"/>
    <w:rsid w:val="00AB48A5"/>
    <w:rsid w:val="00AB7535"/>
    <w:rsid w:val="00AC0584"/>
    <w:rsid w:val="00AC0707"/>
    <w:rsid w:val="00AC72CC"/>
    <w:rsid w:val="00AD104C"/>
    <w:rsid w:val="00AE3970"/>
    <w:rsid w:val="00AE7175"/>
    <w:rsid w:val="00AF773B"/>
    <w:rsid w:val="00B00268"/>
    <w:rsid w:val="00B00F0E"/>
    <w:rsid w:val="00B023D0"/>
    <w:rsid w:val="00B11B2E"/>
    <w:rsid w:val="00B22F77"/>
    <w:rsid w:val="00B23475"/>
    <w:rsid w:val="00B263FE"/>
    <w:rsid w:val="00B3165D"/>
    <w:rsid w:val="00B34FE3"/>
    <w:rsid w:val="00B373E2"/>
    <w:rsid w:val="00B42486"/>
    <w:rsid w:val="00B435D5"/>
    <w:rsid w:val="00B4693D"/>
    <w:rsid w:val="00B539DC"/>
    <w:rsid w:val="00B61F43"/>
    <w:rsid w:val="00B64587"/>
    <w:rsid w:val="00B66569"/>
    <w:rsid w:val="00B825C1"/>
    <w:rsid w:val="00B8772D"/>
    <w:rsid w:val="00B87C54"/>
    <w:rsid w:val="00B90633"/>
    <w:rsid w:val="00B907DF"/>
    <w:rsid w:val="00B924CC"/>
    <w:rsid w:val="00B95F02"/>
    <w:rsid w:val="00BA0A50"/>
    <w:rsid w:val="00BA7368"/>
    <w:rsid w:val="00BA7EB3"/>
    <w:rsid w:val="00BB37C5"/>
    <w:rsid w:val="00BB4D91"/>
    <w:rsid w:val="00BB7BB0"/>
    <w:rsid w:val="00BD3129"/>
    <w:rsid w:val="00BE11A3"/>
    <w:rsid w:val="00BE29F7"/>
    <w:rsid w:val="00BE3E5E"/>
    <w:rsid w:val="00BF3F7A"/>
    <w:rsid w:val="00BF64EF"/>
    <w:rsid w:val="00C05E63"/>
    <w:rsid w:val="00C112E9"/>
    <w:rsid w:val="00C11444"/>
    <w:rsid w:val="00C15466"/>
    <w:rsid w:val="00C15681"/>
    <w:rsid w:val="00C21658"/>
    <w:rsid w:val="00C23222"/>
    <w:rsid w:val="00C27956"/>
    <w:rsid w:val="00C33826"/>
    <w:rsid w:val="00C35DDB"/>
    <w:rsid w:val="00C361A8"/>
    <w:rsid w:val="00C3620D"/>
    <w:rsid w:val="00C36CBB"/>
    <w:rsid w:val="00C40377"/>
    <w:rsid w:val="00C50F17"/>
    <w:rsid w:val="00C54C06"/>
    <w:rsid w:val="00C57410"/>
    <w:rsid w:val="00C6468F"/>
    <w:rsid w:val="00C64E8D"/>
    <w:rsid w:val="00C66CBC"/>
    <w:rsid w:val="00C85419"/>
    <w:rsid w:val="00C87535"/>
    <w:rsid w:val="00CA2BAC"/>
    <w:rsid w:val="00CA5396"/>
    <w:rsid w:val="00CB15DD"/>
    <w:rsid w:val="00CB613A"/>
    <w:rsid w:val="00CB7417"/>
    <w:rsid w:val="00CC59D6"/>
    <w:rsid w:val="00CD0A73"/>
    <w:rsid w:val="00CD22DE"/>
    <w:rsid w:val="00CD68E7"/>
    <w:rsid w:val="00CE29BF"/>
    <w:rsid w:val="00CE5E75"/>
    <w:rsid w:val="00CE6A2D"/>
    <w:rsid w:val="00CF1FD4"/>
    <w:rsid w:val="00CF3268"/>
    <w:rsid w:val="00CF38C9"/>
    <w:rsid w:val="00CF4A83"/>
    <w:rsid w:val="00CF4D02"/>
    <w:rsid w:val="00CF510C"/>
    <w:rsid w:val="00CF7029"/>
    <w:rsid w:val="00D00572"/>
    <w:rsid w:val="00D0379C"/>
    <w:rsid w:val="00D11E94"/>
    <w:rsid w:val="00D13B13"/>
    <w:rsid w:val="00D21533"/>
    <w:rsid w:val="00D2186E"/>
    <w:rsid w:val="00D22FC4"/>
    <w:rsid w:val="00D23C11"/>
    <w:rsid w:val="00D27D38"/>
    <w:rsid w:val="00D30791"/>
    <w:rsid w:val="00D45FC5"/>
    <w:rsid w:val="00D47584"/>
    <w:rsid w:val="00D52261"/>
    <w:rsid w:val="00D53E60"/>
    <w:rsid w:val="00D56DD7"/>
    <w:rsid w:val="00D6020F"/>
    <w:rsid w:val="00D622DA"/>
    <w:rsid w:val="00D63806"/>
    <w:rsid w:val="00D71FF1"/>
    <w:rsid w:val="00D739D1"/>
    <w:rsid w:val="00D73EAD"/>
    <w:rsid w:val="00D74C3A"/>
    <w:rsid w:val="00D74C59"/>
    <w:rsid w:val="00D777CE"/>
    <w:rsid w:val="00D81D11"/>
    <w:rsid w:val="00D92401"/>
    <w:rsid w:val="00D94724"/>
    <w:rsid w:val="00D95BFC"/>
    <w:rsid w:val="00D95CF1"/>
    <w:rsid w:val="00DA2F6B"/>
    <w:rsid w:val="00DA4A67"/>
    <w:rsid w:val="00DA4F7F"/>
    <w:rsid w:val="00DA53E4"/>
    <w:rsid w:val="00DA6ABB"/>
    <w:rsid w:val="00DA6D93"/>
    <w:rsid w:val="00DB2141"/>
    <w:rsid w:val="00DB2D32"/>
    <w:rsid w:val="00DB3A09"/>
    <w:rsid w:val="00DB6CF9"/>
    <w:rsid w:val="00DB7244"/>
    <w:rsid w:val="00DC019D"/>
    <w:rsid w:val="00DC02C1"/>
    <w:rsid w:val="00DC186C"/>
    <w:rsid w:val="00DC3CFC"/>
    <w:rsid w:val="00DC69C4"/>
    <w:rsid w:val="00DD0705"/>
    <w:rsid w:val="00DD1C8A"/>
    <w:rsid w:val="00DD3CB5"/>
    <w:rsid w:val="00DD3E07"/>
    <w:rsid w:val="00DD50FF"/>
    <w:rsid w:val="00DE7026"/>
    <w:rsid w:val="00DF5AB3"/>
    <w:rsid w:val="00DF684E"/>
    <w:rsid w:val="00E027D0"/>
    <w:rsid w:val="00E10646"/>
    <w:rsid w:val="00E11B75"/>
    <w:rsid w:val="00E14D1B"/>
    <w:rsid w:val="00E25B61"/>
    <w:rsid w:val="00E45838"/>
    <w:rsid w:val="00E45CB6"/>
    <w:rsid w:val="00E5243F"/>
    <w:rsid w:val="00E57CB6"/>
    <w:rsid w:val="00E6326D"/>
    <w:rsid w:val="00E63D8D"/>
    <w:rsid w:val="00E64BE0"/>
    <w:rsid w:val="00E72CFD"/>
    <w:rsid w:val="00E80737"/>
    <w:rsid w:val="00E8090C"/>
    <w:rsid w:val="00E816AB"/>
    <w:rsid w:val="00E91C75"/>
    <w:rsid w:val="00EA5622"/>
    <w:rsid w:val="00EA66B5"/>
    <w:rsid w:val="00EB094E"/>
    <w:rsid w:val="00EB15C9"/>
    <w:rsid w:val="00EB2606"/>
    <w:rsid w:val="00EB36B0"/>
    <w:rsid w:val="00EB45C2"/>
    <w:rsid w:val="00EC3AA7"/>
    <w:rsid w:val="00EC64D7"/>
    <w:rsid w:val="00EC69E5"/>
    <w:rsid w:val="00ED33F6"/>
    <w:rsid w:val="00ED7F89"/>
    <w:rsid w:val="00EE1D3F"/>
    <w:rsid w:val="00EF1136"/>
    <w:rsid w:val="00F00C87"/>
    <w:rsid w:val="00F01005"/>
    <w:rsid w:val="00F0311A"/>
    <w:rsid w:val="00F1142F"/>
    <w:rsid w:val="00F134A4"/>
    <w:rsid w:val="00F22B74"/>
    <w:rsid w:val="00F267A9"/>
    <w:rsid w:val="00F27A60"/>
    <w:rsid w:val="00F30794"/>
    <w:rsid w:val="00F32C86"/>
    <w:rsid w:val="00F341D1"/>
    <w:rsid w:val="00F35F06"/>
    <w:rsid w:val="00F37D97"/>
    <w:rsid w:val="00F40A8E"/>
    <w:rsid w:val="00F42176"/>
    <w:rsid w:val="00F54D92"/>
    <w:rsid w:val="00F64BC5"/>
    <w:rsid w:val="00F679EC"/>
    <w:rsid w:val="00F749E3"/>
    <w:rsid w:val="00F76FFA"/>
    <w:rsid w:val="00F77640"/>
    <w:rsid w:val="00F81010"/>
    <w:rsid w:val="00F83A4B"/>
    <w:rsid w:val="00F92ACC"/>
    <w:rsid w:val="00FA139D"/>
    <w:rsid w:val="00FA1F29"/>
    <w:rsid w:val="00FA4B77"/>
    <w:rsid w:val="00FB0C42"/>
    <w:rsid w:val="00FB2277"/>
    <w:rsid w:val="00FB43F4"/>
    <w:rsid w:val="00FC0DFA"/>
    <w:rsid w:val="00FC11C9"/>
    <w:rsid w:val="00FC5003"/>
    <w:rsid w:val="00FC7240"/>
    <w:rsid w:val="00FD2AB2"/>
    <w:rsid w:val="00FD4B24"/>
    <w:rsid w:val="00FE20F1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B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95BF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8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4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1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1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4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Roslinda Abd Hamid</cp:lastModifiedBy>
  <cp:revision>96</cp:revision>
  <cp:lastPrinted>2024-02-07T06:53:00Z</cp:lastPrinted>
  <dcterms:created xsi:type="dcterms:W3CDTF">2024-06-20T02:06:00Z</dcterms:created>
  <dcterms:modified xsi:type="dcterms:W3CDTF">2024-06-24T08:32:00Z</dcterms:modified>
</cp:coreProperties>
</file>