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E34437" w14:textId="77777777" w:rsidR="00750CF1" w:rsidRPr="009A7E67" w:rsidRDefault="00750CF1" w:rsidP="00750CF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bookmarkStart w:id="0" w:name="_Hlk88474350"/>
      <w:bookmarkEnd w:id="0"/>
      <w:r w:rsidRPr="009A7E67">
        <w:rPr>
          <w:b/>
          <w:bCs/>
          <w:sz w:val="18"/>
          <w:szCs w:val="18"/>
          <w:lang w:val="ms-MY"/>
        </w:rPr>
        <w:t>KERTAS CADANGAN UNTUK PERTIMBANGAN</w:t>
      </w:r>
    </w:p>
    <w:p w14:paraId="1FBCDAF5" w14:textId="77777777" w:rsidR="00750CF1" w:rsidRPr="009A7E67" w:rsidRDefault="00750CF1" w:rsidP="00750CF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  <w:r w:rsidRPr="009A7E67">
        <w:rPr>
          <w:b/>
          <w:bCs/>
          <w:sz w:val="18"/>
          <w:szCs w:val="18"/>
          <w:lang w:val="ms-MY"/>
        </w:rPr>
        <w:t>LEMBAGA PENGURUSAN MPC (BOM)</w:t>
      </w:r>
    </w:p>
    <w:p w14:paraId="2B28AEEA" w14:textId="77777777" w:rsidR="00750CF1" w:rsidRPr="009A7E67" w:rsidRDefault="00750CF1" w:rsidP="00750CF1">
      <w:pPr>
        <w:spacing w:line="276" w:lineRule="auto"/>
        <w:jc w:val="center"/>
        <w:rPr>
          <w:b/>
          <w:bCs/>
          <w:sz w:val="18"/>
          <w:szCs w:val="18"/>
          <w:lang w:val="ms-MY"/>
        </w:rPr>
      </w:pPr>
    </w:p>
    <w:tbl>
      <w:tblPr>
        <w:tblW w:w="1119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8646"/>
      </w:tblGrid>
      <w:tr w:rsidR="00750CF1" w:rsidRPr="002D1EB6" w14:paraId="7E1F2393" w14:textId="77777777" w:rsidTr="002F1683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0C8A" w14:textId="77777777" w:rsidR="00750CF1" w:rsidRPr="009A7E67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 xml:space="preserve">TAJUK    </w:t>
            </w:r>
          </w:p>
          <w:p w14:paraId="52ACF98D" w14:textId="77777777" w:rsidR="00750CF1" w:rsidRPr="009A7E67" w:rsidRDefault="00750CF1" w:rsidP="002F168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lang w:val="ms-MY"/>
              </w:rPr>
              <w:t>Keterangan:Tajuk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E73E2" w14:textId="77777777" w:rsidR="00750CF1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2B0161E6" w14:textId="77777777" w:rsidR="00A30D91" w:rsidRDefault="00A30D9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</w:p>
          <w:p w14:paraId="26E262F0" w14:textId="56759EE9" w:rsidR="00A30D91" w:rsidRPr="007B02BA" w:rsidRDefault="00A30D91" w:rsidP="00A30D91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  <w:r w:rsidRPr="00A705A4">
              <w:rPr>
                <w:bCs/>
                <w:sz w:val="18"/>
                <w:szCs w:val="18"/>
                <w:lang w:val="ms-MY"/>
              </w:rPr>
              <w:t>Penyambungan semula simpanan tetap pembangunan sebanyak  RM</w:t>
            </w:r>
            <w:r w:rsidR="009F68EC" w:rsidRPr="00A705A4">
              <w:rPr>
                <w:bCs/>
                <w:sz w:val="18"/>
                <w:szCs w:val="18"/>
                <w:lang w:val="ms-MY"/>
              </w:rPr>
              <w:t>9,057,156.12</w:t>
            </w:r>
            <w:r w:rsidR="00782215" w:rsidRPr="00A705A4">
              <w:rPr>
                <w:bCs/>
                <w:sz w:val="18"/>
                <w:szCs w:val="18"/>
                <w:lang w:val="ms-MY"/>
              </w:rPr>
              <w:t xml:space="preserve"> dan RM</w:t>
            </w:r>
            <w:r w:rsidR="00A705A4" w:rsidRPr="00A705A4">
              <w:rPr>
                <w:bCs/>
                <w:sz w:val="18"/>
                <w:szCs w:val="18"/>
                <w:lang w:val="ms-MY"/>
              </w:rPr>
              <w:t xml:space="preserve">4,528,,246.20 </w:t>
            </w:r>
            <w:r w:rsidRPr="00A705A4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A705A4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 w:rsidR="00782215" w:rsidRPr="00A705A4">
              <w:rPr>
                <w:bCs/>
                <w:sz w:val="18"/>
                <w:szCs w:val="18"/>
                <w:lang w:val="ms-MY"/>
              </w:rPr>
              <w:t>12</w:t>
            </w:r>
            <w:r w:rsidRPr="00A705A4">
              <w:rPr>
                <w:bCs/>
                <w:sz w:val="18"/>
                <w:szCs w:val="18"/>
                <w:lang w:val="ms-MY"/>
              </w:rPr>
              <w:t xml:space="preserve"> November 2023 bagi tempoh </w:t>
            </w:r>
            <w:r w:rsidR="00782215" w:rsidRPr="00A705A4">
              <w:rPr>
                <w:bCs/>
                <w:sz w:val="18"/>
                <w:szCs w:val="18"/>
                <w:lang w:val="ms-MY"/>
              </w:rPr>
              <w:t>2</w:t>
            </w:r>
            <w:r w:rsidRPr="00A705A4">
              <w:rPr>
                <w:bCs/>
                <w:sz w:val="18"/>
                <w:szCs w:val="18"/>
                <w:lang w:val="ms-MY"/>
              </w:rPr>
              <w:t xml:space="preserve"> bulan di </w:t>
            </w:r>
            <w:r w:rsidR="00A705A4">
              <w:rPr>
                <w:bCs/>
                <w:sz w:val="18"/>
                <w:szCs w:val="18"/>
                <w:lang w:val="ms-MY"/>
              </w:rPr>
              <w:t>Affin Islamic Bank Berhad.</w:t>
            </w:r>
          </w:p>
          <w:p w14:paraId="7A1C3DDB" w14:textId="77777777" w:rsidR="007B02BA" w:rsidRPr="00A705A4" w:rsidRDefault="007B02BA" w:rsidP="007B02BA">
            <w:pPr>
              <w:pStyle w:val="ListParagraph"/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</w:p>
          <w:p w14:paraId="66E080E3" w14:textId="652CABCA" w:rsidR="00750CF1" w:rsidRDefault="00750CF1" w:rsidP="002F1683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sz w:val="18"/>
                <w:szCs w:val="18"/>
                <w:lang w:val="ms-MY"/>
              </w:rPr>
              <w:t xml:space="preserve">Mencairkan simpanan tetap </w:t>
            </w:r>
            <w:r w:rsidR="002865BA">
              <w:rPr>
                <w:bCs/>
                <w:sz w:val="18"/>
                <w:szCs w:val="18"/>
                <w:lang w:val="ms-MY"/>
              </w:rPr>
              <w:t xml:space="preserve">pembangunan </w:t>
            </w:r>
            <w:r w:rsidRPr="009A7E67">
              <w:rPr>
                <w:bCs/>
                <w:sz w:val="18"/>
                <w:szCs w:val="18"/>
                <w:lang w:val="ms-MY"/>
              </w:rPr>
              <w:t>sebanyak  RM</w:t>
            </w:r>
            <w:r w:rsidR="002865BA">
              <w:rPr>
                <w:bCs/>
                <w:sz w:val="18"/>
                <w:szCs w:val="18"/>
                <w:lang w:val="ms-MY"/>
              </w:rPr>
              <w:t xml:space="preserve">3,010,171.25 </w:t>
            </w:r>
            <w:r w:rsidRPr="009A7E67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9A7E67">
              <w:rPr>
                <w:bCs/>
                <w:sz w:val="18"/>
                <w:szCs w:val="18"/>
                <w:lang w:val="ms-MY"/>
              </w:rPr>
              <w:t>ang matang pada             1</w:t>
            </w:r>
            <w:r w:rsidR="0083357E">
              <w:rPr>
                <w:bCs/>
                <w:sz w:val="18"/>
                <w:szCs w:val="18"/>
                <w:lang w:val="ms-MY"/>
              </w:rPr>
              <w:t>4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 November 2023 di Bank Islam Malaysia Berhad; </w:t>
            </w:r>
          </w:p>
          <w:p w14:paraId="32E85674" w14:textId="77777777" w:rsidR="007B02BA" w:rsidRPr="007B02BA" w:rsidRDefault="007B02BA" w:rsidP="007B02BA">
            <w:pPr>
              <w:pStyle w:val="ListParagraph"/>
              <w:rPr>
                <w:bCs/>
                <w:sz w:val="18"/>
                <w:szCs w:val="18"/>
                <w:lang w:val="ms-MY"/>
              </w:rPr>
            </w:pPr>
          </w:p>
          <w:p w14:paraId="4DBD71DC" w14:textId="51C57F82" w:rsidR="00750CF1" w:rsidRPr="009A7E67" w:rsidRDefault="00750CF1" w:rsidP="002F1683">
            <w:pPr>
              <w:pStyle w:val="ListParagraph"/>
              <w:numPr>
                <w:ilvl w:val="0"/>
                <w:numId w:val="2"/>
              </w:numPr>
              <w:spacing w:before="120" w:after="120" w:line="276" w:lineRule="auto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sz w:val="18"/>
                <w:szCs w:val="18"/>
                <w:lang w:val="ms-MY"/>
              </w:rPr>
              <w:t xml:space="preserve">Penyambungan semula simpanan tetap </w:t>
            </w:r>
            <w:r w:rsidR="00EF76E7">
              <w:rPr>
                <w:bCs/>
                <w:sz w:val="18"/>
                <w:szCs w:val="18"/>
                <w:lang w:val="ms-MY"/>
              </w:rPr>
              <w:t xml:space="preserve">pembanagunan </w:t>
            </w:r>
            <w:r w:rsidRPr="009A7E67">
              <w:rPr>
                <w:bCs/>
                <w:sz w:val="18"/>
                <w:szCs w:val="18"/>
                <w:lang w:val="ms-MY"/>
              </w:rPr>
              <w:t>sebanyak  RM</w:t>
            </w:r>
            <w:r w:rsidR="0083357E">
              <w:rPr>
                <w:bCs/>
                <w:sz w:val="18"/>
                <w:szCs w:val="18"/>
                <w:lang w:val="ms-MY"/>
              </w:rPr>
              <w:t>1,</w:t>
            </w:r>
            <w:r w:rsidR="00EF76E7">
              <w:rPr>
                <w:bCs/>
                <w:sz w:val="18"/>
                <w:szCs w:val="18"/>
                <w:lang w:val="ms-MY"/>
              </w:rPr>
              <w:t xml:space="preserve">567,964.85 </w:t>
            </w:r>
          </w:p>
          <w:p w14:paraId="77C5E640" w14:textId="5F381741" w:rsidR="00750CF1" w:rsidRPr="009A7E67" w:rsidRDefault="00750CF1" w:rsidP="00FC2BE6">
            <w:pPr>
              <w:pStyle w:val="ListParagraph"/>
              <w:spacing w:before="120" w:after="120" w:line="276" w:lineRule="auto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 w:rsidR="00EF76E7">
              <w:rPr>
                <w:bCs/>
                <w:sz w:val="18"/>
                <w:szCs w:val="18"/>
                <w:lang w:val="ms-MY"/>
              </w:rPr>
              <w:t>30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 November 2023 bagi tempoh 3 bulan di Bank Islam Malaysia Berhad</w:t>
            </w:r>
            <w:r w:rsidR="004C73B3">
              <w:rPr>
                <w:bCs/>
                <w:sz w:val="18"/>
                <w:szCs w:val="18"/>
                <w:lang w:val="ms-MY"/>
              </w:rPr>
              <w:t xml:space="preserve"> dan </w:t>
            </w:r>
            <w:r w:rsidR="004C73B3" w:rsidRPr="009A7E67">
              <w:rPr>
                <w:bCs/>
                <w:sz w:val="18"/>
                <w:szCs w:val="18"/>
                <w:lang w:val="ms-MY"/>
              </w:rPr>
              <w:t>RM</w:t>
            </w:r>
            <w:r w:rsidR="004C73B3">
              <w:rPr>
                <w:bCs/>
                <w:sz w:val="18"/>
                <w:szCs w:val="18"/>
                <w:lang w:val="ms-MY"/>
              </w:rPr>
              <w:t>1</w:t>
            </w:r>
            <w:r w:rsidR="007B02BA">
              <w:rPr>
                <w:bCs/>
                <w:sz w:val="18"/>
                <w:szCs w:val="18"/>
                <w:lang w:val="ms-MY"/>
              </w:rPr>
              <w:t xml:space="preserve">,055,356.23 </w:t>
            </w:r>
            <w:r w:rsidR="004C73B3" w:rsidRPr="009A7E67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="004C73B3" w:rsidRPr="009A7E67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 w:rsidR="004C73B3">
              <w:rPr>
                <w:bCs/>
                <w:sz w:val="18"/>
                <w:szCs w:val="18"/>
                <w:lang w:val="ms-MY"/>
              </w:rPr>
              <w:t>30</w:t>
            </w:r>
            <w:r w:rsidR="004C73B3" w:rsidRPr="009A7E67">
              <w:rPr>
                <w:bCs/>
                <w:sz w:val="18"/>
                <w:szCs w:val="18"/>
                <w:lang w:val="ms-MY"/>
              </w:rPr>
              <w:t xml:space="preserve"> November 2023 bagi tempoh 3 bulan di </w:t>
            </w:r>
            <w:r w:rsidR="007B02BA">
              <w:rPr>
                <w:bCs/>
                <w:sz w:val="18"/>
                <w:szCs w:val="18"/>
                <w:lang w:val="ms-MY"/>
              </w:rPr>
              <w:t>Affin Islamic Bank Berhad.</w:t>
            </w:r>
          </w:p>
        </w:tc>
      </w:tr>
      <w:tr w:rsidR="00750CF1" w:rsidRPr="009A7E67" w14:paraId="377D9079" w14:textId="77777777" w:rsidTr="002F1683">
        <w:trPr>
          <w:trHeight w:val="10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4C833" w14:textId="77777777" w:rsidR="00750CF1" w:rsidRPr="009A7E67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TARIKH/ GARIS MASA</w:t>
            </w:r>
          </w:p>
          <w:p w14:paraId="4BA10180" w14:textId="77777777" w:rsidR="00750CF1" w:rsidRPr="009A7E67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 xml:space="preserve">Keterangan: Jadual mula dan akhir pelaksanaan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7572" w14:textId="77777777" w:rsidR="00750CF1" w:rsidRPr="009A7E67" w:rsidRDefault="00750CF1" w:rsidP="002F1683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  NOVEMBER 2023</w:t>
            </w:r>
          </w:p>
        </w:tc>
      </w:tr>
      <w:tr w:rsidR="00750CF1" w:rsidRPr="002D1EB6" w14:paraId="4A7FD678" w14:textId="77777777" w:rsidTr="002F1683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C47BF" w14:textId="77777777" w:rsidR="00750CF1" w:rsidRPr="009A7E67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TUJUAN &amp; LATAR BELAKANG</w:t>
            </w:r>
          </w:p>
          <w:p w14:paraId="42F969C4" w14:textId="77777777" w:rsidR="00750CF1" w:rsidRPr="009A7E67" w:rsidRDefault="00750CF1" w:rsidP="002F168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Tujuan dan penerangan ringkas mengenai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B55F2" w14:textId="3B592980" w:rsidR="00750CF1" w:rsidRPr="009A7E67" w:rsidRDefault="00750CF1" w:rsidP="002F168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Kedudukan baki wang </w:t>
            </w:r>
            <w:r w:rsidR="00723455">
              <w:rPr>
                <w:color w:val="000000" w:themeColor="text1"/>
                <w:sz w:val="18"/>
                <w:szCs w:val="18"/>
                <w:lang w:val="ms-MY"/>
              </w:rPr>
              <w:t>pembangunan</w:t>
            </w:r>
            <w:r w:rsidRPr="009A7E67">
              <w:rPr>
                <w:sz w:val="18"/>
                <w:szCs w:val="18"/>
                <w:lang w:val="ms-MY"/>
              </w:rPr>
              <w:t xml:space="preserve"> MPC di Maybank Islamic pada 6 November 2023 </w:t>
            </w:r>
          </w:p>
          <w:p w14:paraId="4BFD2BA2" w14:textId="77777777" w:rsidR="00750CF1" w:rsidRPr="006B492C" w:rsidRDefault="00750CF1" w:rsidP="002F1683">
            <w:pPr>
              <w:tabs>
                <w:tab w:val="left" w:pos="319"/>
                <w:tab w:val="left" w:pos="779"/>
              </w:tabs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berjumlah </w:t>
            </w:r>
            <w:r w:rsidRPr="009A7E67">
              <w:rPr>
                <w:color w:val="000000" w:themeColor="text1"/>
                <w:sz w:val="18"/>
                <w:szCs w:val="18"/>
                <w:lang w:val="ms-MY"/>
              </w:rPr>
              <w:t>RM4,551,719.61.</w:t>
            </w:r>
          </w:p>
        </w:tc>
      </w:tr>
      <w:tr w:rsidR="00750CF1" w:rsidRPr="009A7E67" w14:paraId="665A7039" w14:textId="77777777" w:rsidTr="002F1683">
        <w:trPr>
          <w:trHeight w:val="609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393A9" w14:textId="77777777" w:rsidR="00750CF1" w:rsidRPr="00C03FBE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/>
                <w:sz w:val="18"/>
                <w:szCs w:val="18"/>
                <w:lang w:val="ms-MY"/>
              </w:rPr>
              <w:t>JUSTIFIKASI</w:t>
            </w:r>
          </w:p>
          <w:p w14:paraId="12547A9C" w14:textId="77777777" w:rsidR="00750CF1" w:rsidRPr="00C03FBE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Penjelasan yang menyokong kepada pelaksanaan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7FB3" w14:textId="2FAD6CE3" w:rsidR="00750CF1" w:rsidRPr="00C03FBE" w:rsidRDefault="00750CF1" w:rsidP="002F1683">
            <w:pPr>
              <w:spacing w:line="360" w:lineRule="auto"/>
              <w:ind w:left="720" w:hanging="720"/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Anggaran perbelanjaan </w:t>
            </w:r>
            <w:r w:rsidR="002D1EB6">
              <w:rPr>
                <w:sz w:val="18"/>
                <w:szCs w:val="18"/>
                <w:lang w:val="sv-SE"/>
              </w:rPr>
              <w:t xml:space="preserve">pembangunan </w:t>
            </w:r>
            <w:r w:rsidRPr="00C03FBE">
              <w:rPr>
                <w:sz w:val="18"/>
                <w:szCs w:val="18"/>
                <w:lang w:val="sv-SE"/>
              </w:rPr>
              <w:t>untuk November 2023 adalah seperti berikut:</w:t>
            </w:r>
          </w:p>
          <w:tbl>
            <w:tblPr>
              <w:tblW w:w="5670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86"/>
              <w:gridCol w:w="1984"/>
            </w:tblGrid>
            <w:tr w:rsidR="00750CF1" w:rsidRPr="002D1EB6" w14:paraId="09A5BF7D" w14:textId="77777777" w:rsidTr="002F1683">
              <w:trPr>
                <w:trHeight w:val="234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1E5FC561" w14:textId="77777777" w:rsidR="00750CF1" w:rsidRPr="00C03FBE" w:rsidRDefault="00750CF1" w:rsidP="002F1683">
                  <w:pPr>
                    <w:spacing w:before="40" w:after="40"/>
                    <w:ind w:left="394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>Jenis Perbelanjaan</w:t>
                  </w:r>
                </w:p>
              </w:tc>
              <w:tc>
                <w:tcPr>
                  <w:tcW w:w="1984" w:type="dxa"/>
                </w:tcPr>
                <w:p w14:paraId="5B23DB6D" w14:textId="6A8EFA7E" w:rsidR="00750CF1" w:rsidRPr="00C03FBE" w:rsidRDefault="00E816D1" w:rsidP="002F1683">
                  <w:pPr>
                    <w:spacing w:before="40" w:after="40"/>
                    <w:jc w:val="center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>November</w:t>
                  </w:r>
                  <w:r w:rsidR="00750CF1" w:rsidRPr="00C03FBE"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  <w:t xml:space="preserve"> 2023</w:t>
                  </w:r>
                </w:p>
              </w:tc>
            </w:tr>
            <w:tr w:rsidR="00750CF1" w:rsidRPr="002D1EB6" w14:paraId="67ADD6A0" w14:textId="77777777" w:rsidTr="002F1683">
              <w:trPr>
                <w:trHeight w:val="322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36AFDE8D" w14:textId="77777777" w:rsidR="00750CF1" w:rsidRPr="00C03FBE" w:rsidRDefault="00750CF1" w:rsidP="002F1683">
                  <w:pPr>
                    <w:spacing w:before="40" w:after="40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Bekalan &amp; Perkhidmatan</w:t>
                  </w:r>
                </w:p>
              </w:tc>
              <w:tc>
                <w:tcPr>
                  <w:tcW w:w="1984" w:type="dxa"/>
                </w:tcPr>
                <w:p w14:paraId="13F98D49" w14:textId="642883AA" w:rsidR="00750CF1" w:rsidRPr="00C03FBE" w:rsidRDefault="002164E4" w:rsidP="002F1683">
                  <w:pPr>
                    <w:spacing w:before="40" w:after="40"/>
                    <w:jc w:val="righ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8,2</w:t>
                  </w:r>
                  <w:r w:rsidR="00750CF1" w:rsidRPr="00C03FBE">
                    <w:rPr>
                      <w:sz w:val="18"/>
                      <w:szCs w:val="18"/>
                      <w:lang w:val="sv-SE"/>
                    </w:rPr>
                    <w:t>00,000.00</w:t>
                  </w:r>
                </w:p>
              </w:tc>
            </w:tr>
            <w:tr w:rsidR="00750CF1" w:rsidRPr="002D1EB6" w14:paraId="35F40005" w14:textId="77777777" w:rsidTr="002F1683">
              <w:trPr>
                <w:trHeight w:val="63"/>
              </w:trPr>
              <w:tc>
                <w:tcPr>
                  <w:tcW w:w="3686" w:type="dxa"/>
                  <w:shd w:val="clear" w:color="auto" w:fill="auto"/>
                  <w:noWrap/>
                </w:tcPr>
                <w:p w14:paraId="0D28D185" w14:textId="77777777" w:rsidR="00750CF1" w:rsidRPr="00C03FBE" w:rsidRDefault="00750CF1" w:rsidP="002F1683">
                  <w:pPr>
                    <w:spacing w:before="40" w:after="40"/>
                    <w:jc w:val="right"/>
                    <w:rPr>
                      <w:rFonts w:eastAsia="Arial Unicode MS"/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 xml:space="preserve">Jumlah </w:t>
                  </w:r>
                </w:p>
              </w:tc>
              <w:tc>
                <w:tcPr>
                  <w:tcW w:w="1984" w:type="dxa"/>
                </w:tcPr>
                <w:p w14:paraId="71FA9A07" w14:textId="45ED07EC" w:rsidR="00750CF1" w:rsidRPr="00C03FBE" w:rsidRDefault="002164E4" w:rsidP="002F1683">
                  <w:pPr>
                    <w:spacing w:before="40" w:after="40"/>
                    <w:jc w:val="right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>8,2</w:t>
                  </w:r>
                  <w:r w:rsidR="00750CF1" w:rsidRPr="00C03FBE">
                    <w:rPr>
                      <w:b/>
                      <w:bCs/>
                      <w:sz w:val="18"/>
                      <w:szCs w:val="18"/>
                      <w:lang w:val="sv-SE"/>
                    </w:rPr>
                    <w:t>00,000.00</w:t>
                  </w:r>
                </w:p>
              </w:tc>
            </w:tr>
          </w:tbl>
          <w:p w14:paraId="6CB194DC" w14:textId="77777777" w:rsidR="00750CF1" w:rsidRPr="00C03FBE" w:rsidRDefault="00750CF1" w:rsidP="002F1683">
            <w:pPr>
              <w:jc w:val="both"/>
              <w:rPr>
                <w:sz w:val="18"/>
                <w:szCs w:val="18"/>
                <w:lang w:val="sv-SE"/>
              </w:rPr>
            </w:pPr>
          </w:p>
          <w:p w14:paraId="73A89BFA" w14:textId="77777777" w:rsidR="00750CF1" w:rsidRPr="00C03FBE" w:rsidRDefault="00750CF1" w:rsidP="002F1683">
            <w:pPr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Cadangan pelaburan simpanan tetap mengurus bulan November 2023 adalah seperti berikut : </w:t>
            </w:r>
          </w:p>
          <w:p w14:paraId="2674C0EE" w14:textId="77777777" w:rsidR="00750CF1" w:rsidRPr="00C03FBE" w:rsidRDefault="00750CF1" w:rsidP="002F1683">
            <w:pPr>
              <w:jc w:val="both"/>
              <w:rPr>
                <w:sz w:val="18"/>
                <w:szCs w:val="18"/>
                <w:lang w:val="sv-SE"/>
              </w:rPr>
            </w:pPr>
          </w:p>
          <w:tbl>
            <w:tblPr>
              <w:tblW w:w="8222" w:type="dxa"/>
              <w:tblInd w:w="167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851"/>
              <w:gridCol w:w="1842"/>
              <w:gridCol w:w="1418"/>
              <w:gridCol w:w="1276"/>
              <w:gridCol w:w="2268"/>
            </w:tblGrid>
            <w:tr w:rsidR="00750CF1" w:rsidRPr="00C03FBE" w14:paraId="0E8B1749" w14:textId="77777777" w:rsidTr="002F1683">
              <w:trPr>
                <w:trHeight w:val="103"/>
              </w:trPr>
              <w:tc>
                <w:tcPr>
                  <w:tcW w:w="567" w:type="dxa"/>
                  <w:shd w:val="clear" w:color="auto" w:fill="F2F2F2" w:themeFill="background1" w:themeFillShade="F2"/>
                  <w:vAlign w:val="center"/>
                </w:tcPr>
                <w:p w14:paraId="681A2EB8" w14:textId="77777777" w:rsidR="00750CF1" w:rsidRPr="00C03FBE" w:rsidRDefault="00750CF1" w:rsidP="002F16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851" w:type="dxa"/>
                  <w:shd w:val="clear" w:color="auto" w:fill="F2F2F2" w:themeFill="background1" w:themeFillShade="F2"/>
                  <w:vAlign w:val="center"/>
                </w:tcPr>
                <w:p w14:paraId="4F7F34E4" w14:textId="77777777" w:rsidR="00750CF1" w:rsidRPr="00C03FBE" w:rsidRDefault="00750CF1" w:rsidP="002F16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</w:t>
                  </w:r>
                </w:p>
              </w:tc>
              <w:tc>
                <w:tcPr>
                  <w:tcW w:w="1842" w:type="dxa"/>
                  <w:shd w:val="clear" w:color="auto" w:fill="F2F2F2" w:themeFill="background1" w:themeFillShade="F2"/>
                  <w:vAlign w:val="center"/>
                </w:tcPr>
                <w:p w14:paraId="5E1CE5D2" w14:textId="77777777" w:rsidR="00750CF1" w:rsidRPr="00C03FBE" w:rsidRDefault="00750CF1" w:rsidP="002F16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No. Sijil</w:t>
                  </w:r>
                </w:p>
              </w:tc>
              <w:tc>
                <w:tcPr>
                  <w:tcW w:w="1418" w:type="dxa"/>
                  <w:shd w:val="clear" w:color="auto" w:fill="F2F2F2" w:themeFill="background1" w:themeFillShade="F2"/>
                  <w:vAlign w:val="center"/>
                </w:tcPr>
                <w:p w14:paraId="15A97EB6" w14:textId="77777777" w:rsidR="00750CF1" w:rsidRPr="00C03FBE" w:rsidRDefault="00750CF1" w:rsidP="002F16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Amaun (RM)</w:t>
                  </w:r>
                </w:p>
              </w:tc>
              <w:tc>
                <w:tcPr>
                  <w:tcW w:w="1276" w:type="dxa"/>
                  <w:shd w:val="clear" w:color="auto" w:fill="F2F2F2" w:themeFill="background1" w:themeFillShade="F2"/>
                  <w:vAlign w:val="center"/>
                </w:tcPr>
                <w:p w14:paraId="226EC24B" w14:textId="77777777" w:rsidR="00750CF1" w:rsidRPr="00C03FBE" w:rsidRDefault="00750CF1" w:rsidP="002F16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Tarikh Matang</w:t>
                  </w:r>
                </w:p>
              </w:tc>
              <w:tc>
                <w:tcPr>
                  <w:tcW w:w="2268" w:type="dxa"/>
                  <w:shd w:val="clear" w:color="auto" w:fill="F2F2F2" w:themeFill="background1" w:themeFillShade="F2"/>
                  <w:vAlign w:val="center"/>
                </w:tcPr>
                <w:p w14:paraId="0E20773D" w14:textId="77777777" w:rsidR="00750CF1" w:rsidRPr="00C03FBE" w:rsidRDefault="00750CF1" w:rsidP="002F1683">
                  <w:pPr>
                    <w:spacing w:before="60" w:after="60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Cadangan</w:t>
                  </w:r>
                </w:p>
              </w:tc>
            </w:tr>
            <w:tr w:rsidR="00C134B5" w:rsidRPr="002D1EB6" w14:paraId="1064E303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90900DF" w14:textId="77777777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1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732B13" w14:textId="1F5A1AA5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2485D5C" w14:textId="386DCB9F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30-595-004006-4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3243A5" w14:textId="6CFC8C4B" w:rsidR="00C134B5" w:rsidRPr="00C03FBE" w:rsidRDefault="00C134B5" w:rsidP="00C134B5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>2,012,701.36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C5A1E1C" w14:textId="303ACCBC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12/11/2023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841D3BD" w14:textId="150D67E8" w:rsidR="00C134B5" w:rsidRPr="00C03FBE" w:rsidRDefault="00C134B5" w:rsidP="00C134B5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 bulan di </w:t>
                  </w:r>
                  <w:r w:rsidR="006C01A8"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</w:tr>
            <w:tr w:rsidR="006C01A8" w:rsidRPr="002D1EB6" w14:paraId="37505A73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965AC8E" w14:textId="77777777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2.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997B7C" w14:textId="5EBCEFC0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230ADB" w14:textId="67295705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30-595-004007-7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643FFD" w14:textId="2F9EFBC7" w:rsidR="006C01A8" w:rsidRPr="00C03FBE" w:rsidRDefault="006C01A8" w:rsidP="006C01A8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>2,012,701.36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EF78AE0" w14:textId="5ACD080F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12/11/2023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9979588" w14:textId="7C919CBC" w:rsidR="006C01A8" w:rsidRPr="00C03FBE" w:rsidRDefault="006C01A8" w:rsidP="006C01A8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 bulan di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</w:tr>
            <w:tr w:rsidR="006C01A8" w:rsidRPr="002D1EB6" w14:paraId="02226D6B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0AAB1AA" w14:textId="77777777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6E8FF6" w14:textId="1146815A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EBB5992" w14:textId="37FC46DD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30-595-004008-0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E44D7" w14:textId="012DD5BE" w:rsidR="006C01A8" w:rsidRPr="00C03FBE" w:rsidRDefault="006C01A8" w:rsidP="006C01A8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>2,012,701.36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5C3E5CA" w14:textId="06BB1765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12/11/2023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67534F9F" w14:textId="680FE996" w:rsidR="006C01A8" w:rsidRPr="00C03FBE" w:rsidRDefault="006C01A8" w:rsidP="006C01A8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 bulan di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</w:tr>
            <w:tr w:rsidR="006C01A8" w:rsidRPr="002D1EB6" w14:paraId="34E40A65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379C86D" w14:textId="4A031306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4.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20ADD48" w14:textId="58DD230D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D7EB47" w14:textId="64376346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30-595-004009-3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69A748" w14:textId="566D8255" w:rsidR="006C01A8" w:rsidRPr="00C03FBE" w:rsidRDefault="006C01A8" w:rsidP="006C01A8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>2,012,701.36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43609B" w14:textId="527D3F67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12/11/2023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2DDDFEB" w14:textId="291D22B8" w:rsidR="006C01A8" w:rsidRPr="00C03FBE" w:rsidRDefault="006C01A8" w:rsidP="006C01A8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 bulan di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</w:tr>
            <w:tr w:rsidR="006C01A8" w:rsidRPr="002D1EB6" w14:paraId="1787947B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8E39537" w14:textId="05B2D6E0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5.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DE0317A" w14:textId="36967CE5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D6EEA2" w14:textId="3BE87036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30-595-004010-3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8DAA78" w14:textId="422DEC71" w:rsidR="006C01A8" w:rsidRPr="00C03FBE" w:rsidRDefault="006C01A8" w:rsidP="006C01A8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>1,006,350.68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D1B3E8" w14:textId="29F637B9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12/11/2023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4EF9DDB" w14:textId="4BDFA5B0" w:rsidR="006C01A8" w:rsidRPr="00C03FBE" w:rsidRDefault="006C01A8" w:rsidP="006C01A8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 bulan di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</w:tr>
            <w:tr w:rsidR="006C01A8" w:rsidRPr="002D1EB6" w14:paraId="61A74C68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237A2F3" w14:textId="03F23D14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6.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B73380B" w14:textId="4642287F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E39C9D3" w14:textId="5F25A427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30-595-004004-8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00769A" w14:textId="76D49020" w:rsidR="006C01A8" w:rsidRPr="00C03FBE" w:rsidRDefault="006C01A8" w:rsidP="006C01A8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>2,012,553.87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D2A858" w14:textId="65C47DDC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12/11/2023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12910CDE" w14:textId="73A2C7CE" w:rsidR="006C01A8" w:rsidRPr="00C03FBE" w:rsidRDefault="006C01A8" w:rsidP="006C01A8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 bulan di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</w:tr>
            <w:tr w:rsidR="006C01A8" w:rsidRPr="002D1EB6" w14:paraId="4FE475D2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045F0D1" w14:textId="38589020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7.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34704C" w14:textId="731858AA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C4DC71" w14:textId="42175285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30-595-004003-5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49A3CE" w14:textId="53AA1D1A" w:rsidR="006C01A8" w:rsidRPr="00C03FBE" w:rsidRDefault="006C01A8" w:rsidP="006C01A8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>2,012,553.87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71DFDFC" w14:textId="3E1D4FF7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12/11/2023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4A598D2" w14:textId="58E6B133" w:rsidR="006C01A8" w:rsidRPr="00C03FBE" w:rsidRDefault="006C01A8" w:rsidP="006C01A8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 bulan di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</w:tr>
            <w:tr w:rsidR="006C01A8" w:rsidRPr="002D1EB6" w14:paraId="09319891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34A82FC" w14:textId="1F182551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8.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8FD62F" w14:textId="080E6B5F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18C4B4" w14:textId="13C596CE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30-595-004005-1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23F2282" w14:textId="402B437D" w:rsidR="006C01A8" w:rsidRPr="00C03FBE" w:rsidRDefault="006C01A8" w:rsidP="006C01A8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>503,138.46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1B8508" w14:textId="059197EB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12/11/2023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79CB5966" w14:textId="6012EBE4" w:rsidR="006C01A8" w:rsidRPr="00C03FBE" w:rsidRDefault="006C01A8" w:rsidP="006C01A8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2</w:t>
                  </w: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 bulan di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</w:tr>
            <w:tr w:rsidR="0027673B" w:rsidRPr="002D1EB6" w14:paraId="7AA00434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B140A6B" w14:textId="001342FC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9.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AE09B44" w14:textId="2C39C77F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5B144DE" w14:textId="1E371230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501322-20231012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AB9EDC" w14:textId="56C8F278" w:rsidR="0027673B" w:rsidRPr="00C03FBE" w:rsidRDefault="0027673B" w:rsidP="0027673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>1,003,390.41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FA5030" w14:textId="3D7DB60A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14/11/2023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43E31B6D" w14:textId="2623CB30" w:rsidR="0027673B" w:rsidRPr="00C03FBE" w:rsidRDefault="0027673B" w:rsidP="0027673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  <w:r w:rsidRPr="009A7E67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</w:tr>
            <w:tr w:rsidR="0027673B" w:rsidRPr="002D1EB6" w14:paraId="331D30A2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CF87DA7" w14:textId="0322C1BF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10.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3F93461" w14:textId="3FA71E84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5B365D" w14:textId="41C17B80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501323-20231012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84198C8" w14:textId="760ABA2F" w:rsidR="0027673B" w:rsidRPr="00C03FBE" w:rsidRDefault="0027673B" w:rsidP="0027673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>501,695.21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78EE209" w14:textId="1ABD62CB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14/11/2023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F8241A5" w14:textId="4636BA2B" w:rsidR="0027673B" w:rsidRPr="00C03FBE" w:rsidRDefault="0027673B" w:rsidP="0027673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  <w:r w:rsidRPr="009A7E67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</w:tr>
            <w:tr w:rsidR="0027673B" w:rsidRPr="002D1EB6" w14:paraId="0FCF944B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24D94466" w14:textId="5BA6F77E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lastRenderedPageBreak/>
                    <w:t>11.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21B2A1" w14:textId="094A7D75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DCE9F75" w14:textId="36ABC2F4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501324-20231012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AC82497" w14:textId="1495A00D" w:rsidR="0027673B" w:rsidRPr="00C03FBE" w:rsidRDefault="0027673B" w:rsidP="0027673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>501,695.21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30B3F0" w14:textId="6E83D252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14/11/2023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673B410" w14:textId="3C90D345" w:rsidR="0027673B" w:rsidRPr="00C03FBE" w:rsidRDefault="0027673B" w:rsidP="0027673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  <w:r w:rsidRPr="009A7E67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</w:tr>
            <w:tr w:rsidR="0027673B" w:rsidRPr="002D1EB6" w14:paraId="73F9DBB3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206D571" w14:textId="54F91BCC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12.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B3727CB" w14:textId="09BB9A45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DFE6520" w14:textId="7662E23B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501325-20231012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37A2FF3" w14:textId="4B29D9AE" w:rsidR="0027673B" w:rsidRPr="00C03FBE" w:rsidRDefault="0027673B" w:rsidP="0027673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>501,695.21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8E6760" w14:textId="5228860E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14/11/2023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F20AF83" w14:textId="1B05DB21" w:rsidR="0027673B" w:rsidRPr="00C03FBE" w:rsidRDefault="0027673B" w:rsidP="0027673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  <w:r w:rsidRPr="009A7E67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</w:tr>
            <w:tr w:rsidR="0027673B" w:rsidRPr="002D1EB6" w14:paraId="66F976C4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5BA61AE8" w14:textId="350A43A9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13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6313DF" w14:textId="7D19F558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FE0079" w14:textId="4A8DD83C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501326-20231012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064C6BF" w14:textId="1F90C294" w:rsidR="0027673B" w:rsidRPr="00C03FBE" w:rsidRDefault="0027673B" w:rsidP="0027673B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>501,695.21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296E58" w14:textId="77ABA112" w:rsidR="0027673B" w:rsidRPr="00C03FBE" w:rsidRDefault="0027673B" w:rsidP="0027673B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14/11/2023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017B019C" w14:textId="4AB44B64" w:rsidR="0027673B" w:rsidRPr="00C03FBE" w:rsidRDefault="0027673B" w:rsidP="0027673B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Pelaburan akan dicairkan sepenuhnya untuk menampung perbelanjaan</w:t>
                  </w:r>
                  <w:r w:rsidRPr="009A7E67">
                    <w:rPr>
                      <w:sz w:val="18"/>
                      <w:szCs w:val="18"/>
                      <w:lang w:val="sv-SE"/>
                    </w:rPr>
                    <w:t>.</w:t>
                  </w:r>
                </w:p>
              </w:tc>
            </w:tr>
            <w:tr w:rsidR="00C134B5" w:rsidRPr="002D1EB6" w14:paraId="724417C4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2EEB460" w14:textId="312EC294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14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8AB3D1" w14:textId="67E63E95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6215D2D" w14:textId="3EAD57BB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468452-20230830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90051C1" w14:textId="0F855D7E" w:rsidR="00C134B5" w:rsidRPr="00C03FBE" w:rsidRDefault="00C134B5" w:rsidP="00C134B5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 xml:space="preserve">                 522,654.95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C4D1AC0" w14:textId="0E4F3584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30/11/2023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15081616" w14:textId="15871DFD" w:rsidR="00C134B5" w:rsidRPr="00C03FBE" w:rsidRDefault="00C134B5" w:rsidP="00C134B5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Penyambungan semula selama 3 bulan di BIMB</w:t>
                  </w:r>
                </w:p>
              </w:tc>
            </w:tr>
            <w:tr w:rsidR="00C134B5" w:rsidRPr="002D1EB6" w14:paraId="72115607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02DCE717" w14:textId="0452274C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15.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9A0D28" w14:textId="06FBBFA9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3F7B365" w14:textId="1B0B63EC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468454-20230830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A9D779" w14:textId="0A606752" w:rsidR="00C134B5" w:rsidRPr="00C03FBE" w:rsidRDefault="00C134B5" w:rsidP="00C134B5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 xml:space="preserve">                 522,654.95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EBC1620" w14:textId="0FC4B3BE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30/11/2023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30A982F2" w14:textId="7B962688" w:rsidR="00C134B5" w:rsidRPr="00C03FBE" w:rsidRDefault="00C134B5" w:rsidP="00C134B5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Penyambungan semula selama 3 bulan di BIMB</w:t>
                  </w:r>
                </w:p>
              </w:tc>
            </w:tr>
            <w:tr w:rsidR="00C134B5" w:rsidRPr="002D1EB6" w14:paraId="05AC1754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9A7B288" w14:textId="4DE69CB2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16.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78E2D9" w14:textId="02F46E98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BIMB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A377B2" w14:textId="1F05170C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468456-20230830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33D1D6" w14:textId="2F685F46" w:rsidR="00C134B5" w:rsidRPr="00C03FBE" w:rsidRDefault="00C134B5" w:rsidP="00C134B5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 xml:space="preserve">                 522,654.95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E05E758" w14:textId="083028A3" w:rsidR="00C134B5" w:rsidRPr="00C03FBE" w:rsidRDefault="00C134B5" w:rsidP="00C134B5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30/11/2023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1388E454" w14:textId="4A513561" w:rsidR="00C134B5" w:rsidRPr="00C03FBE" w:rsidRDefault="00C134B5" w:rsidP="00C134B5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>Penyambungan semula selama 3 bulan di BIMB</w:t>
                  </w:r>
                </w:p>
              </w:tc>
            </w:tr>
            <w:tr w:rsidR="006C01A8" w:rsidRPr="002D1EB6" w14:paraId="04EF3F27" w14:textId="77777777" w:rsidTr="00844F5E">
              <w:trPr>
                <w:trHeight w:val="103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6E29531C" w14:textId="6F47FCD6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Cs/>
                      <w:sz w:val="18"/>
                      <w:szCs w:val="18"/>
                      <w:lang w:val="sv-SE"/>
                    </w:rPr>
                    <w:t>17.</w:t>
                  </w:r>
                </w:p>
              </w:tc>
              <w:tc>
                <w:tcPr>
                  <w:tcW w:w="85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664A3D" w14:textId="76437988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 xml:space="preserve">AFFIN 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3AE3BE" w14:textId="2151F7AF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30-595-004094-1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33FEB35" w14:textId="521BD9E5" w:rsidR="006C01A8" w:rsidRPr="00C03FBE" w:rsidRDefault="006C01A8" w:rsidP="006C01A8">
                  <w:pPr>
                    <w:spacing w:before="60" w:after="6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 xml:space="preserve">              1,055,356.23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2F1B69" w14:textId="3A93B9ED" w:rsidR="006C01A8" w:rsidRPr="00C03FBE" w:rsidRDefault="006C01A8" w:rsidP="006C01A8">
                  <w:pPr>
                    <w:spacing w:before="60" w:after="60"/>
                    <w:jc w:val="center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color w:val="000000"/>
                      <w:sz w:val="18"/>
                      <w:szCs w:val="18"/>
                    </w:rPr>
                    <w:t>30/11/2023</w:t>
                  </w:r>
                </w:p>
              </w:tc>
              <w:tc>
                <w:tcPr>
                  <w:tcW w:w="2268" w:type="dxa"/>
                  <w:shd w:val="clear" w:color="auto" w:fill="auto"/>
                </w:tcPr>
                <w:p w14:paraId="283B45BE" w14:textId="78D6F816" w:rsidR="006C01A8" w:rsidRPr="00C03FBE" w:rsidRDefault="006C01A8" w:rsidP="006C01A8">
                  <w:pPr>
                    <w:spacing w:before="60" w:after="60"/>
                    <w:rPr>
                      <w:bCs/>
                      <w:sz w:val="18"/>
                      <w:szCs w:val="18"/>
                      <w:lang w:val="sv-SE"/>
                    </w:rPr>
                  </w:pP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Penyambungan semula selama </w:t>
                  </w:r>
                  <w:r w:rsidR="002D1EB6">
                    <w:rPr>
                      <w:bCs/>
                      <w:sz w:val="18"/>
                      <w:szCs w:val="18"/>
                      <w:lang w:val="sv-SE"/>
                    </w:rPr>
                    <w:t>3</w:t>
                  </w:r>
                  <w:r w:rsidRPr="009A7E67">
                    <w:rPr>
                      <w:bCs/>
                      <w:sz w:val="18"/>
                      <w:szCs w:val="18"/>
                      <w:lang w:val="sv-SE"/>
                    </w:rPr>
                    <w:t xml:space="preserve"> bulan di </w:t>
                  </w:r>
                  <w:r>
                    <w:rPr>
                      <w:bCs/>
                      <w:sz w:val="18"/>
                      <w:szCs w:val="18"/>
                      <w:lang w:val="sv-SE"/>
                    </w:rPr>
                    <w:t>AFFIN</w:t>
                  </w:r>
                </w:p>
              </w:tc>
            </w:tr>
            <w:tr w:rsidR="00C03FBE" w:rsidRPr="00C03FBE" w14:paraId="746856B0" w14:textId="77777777" w:rsidTr="002F1683">
              <w:trPr>
                <w:trHeight w:val="31"/>
              </w:trPr>
              <w:tc>
                <w:tcPr>
                  <w:tcW w:w="3260" w:type="dxa"/>
                  <w:gridSpan w:val="3"/>
                  <w:shd w:val="clear" w:color="auto" w:fill="auto"/>
                </w:tcPr>
                <w:p w14:paraId="7DCC4F80" w14:textId="77777777" w:rsidR="00C03FBE" w:rsidRPr="00C03FBE" w:rsidRDefault="00C03FBE" w:rsidP="00C03FBE">
                  <w:pPr>
                    <w:spacing w:before="60" w:after="60"/>
                    <w:jc w:val="right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JUMLAH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14:paraId="2212D319" w14:textId="5897CFFB" w:rsidR="00C03FBE" w:rsidRPr="00C03FBE" w:rsidRDefault="009B5AAA" w:rsidP="00C03FBE">
                  <w:pPr>
                    <w:spacing w:before="60" w:after="60"/>
                    <w:jc w:val="center"/>
                    <w:rPr>
                      <w:b/>
                      <w:bCs/>
                      <w:sz w:val="18"/>
                      <w:szCs w:val="18"/>
                      <w:lang w:val="sv-SE"/>
                    </w:rPr>
                  </w:pPr>
                  <w:r>
                    <w:rPr>
                      <w:b/>
                      <w:bCs/>
                      <w:sz w:val="18"/>
                      <w:szCs w:val="18"/>
                      <w:lang w:val="sv-SE"/>
                    </w:rPr>
                    <w:t>19,218,</w:t>
                  </w:r>
                  <w:r w:rsidR="005363B6">
                    <w:rPr>
                      <w:b/>
                      <w:bCs/>
                      <w:sz w:val="18"/>
                      <w:szCs w:val="18"/>
                      <w:lang w:val="sv-SE"/>
                    </w:rPr>
                    <w:t>894.65</w:t>
                  </w:r>
                </w:p>
              </w:tc>
              <w:tc>
                <w:tcPr>
                  <w:tcW w:w="3544" w:type="dxa"/>
                  <w:gridSpan w:val="2"/>
                  <w:shd w:val="clear" w:color="auto" w:fill="auto"/>
                </w:tcPr>
                <w:p w14:paraId="4739185C" w14:textId="77777777" w:rsidR="00C03FBE" w:rsidRPr="00C03FBE" w:rsidRDefault="00C03FBE" w:rsidP="00C03FBE">
                  <w:pPr>
                    <w:spacing w:before="60" w:after="60"/>
                    <w:rPr>
                      <w:sz w:val="18"/>
                      <w:szCs w:val="18"/>
                      <w:lang w:val="sv-SE"/>
                    </w:rPr>
                  </w:pPr>
                </w:p>
              </w:tc>
            </w:tr>
          </w:tbl>
          <w:p w14:paraId="61D292E6" w14:textId="77777777" w:rsidR="00750CF1" w:rsidRPr="00C03FBE" w:rsidRDefault="00750CF1" w:rsidP="002F1683">
            <w:pPr>
              <w:spacing w:line="360" w:lineRule="auto"/>
              <w:jc w:val="both"/>
              <w:rPr>
                <w:sz w:val="18"/>
                <w:szCs w:val="18"/>
              </w:rPr>
            </w:pPr>
          </w:p>
        </w:tc>
      </w:tr>
      <w:tr w:rsidR="00750CF1" w:rsidRPr="009A7E67" w14:paraId="4230775F" w14:textId="77777777" w:rsidTr="002F1683">
        <w:trPr>
          <w:trHeight w:val="410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1F69" w14:textId="77777777" w:rsidR="00750CF1" w:rsidRPr="00C03FBE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/>
                <w:sz w:val="18"/>
                <w:szCs w:val="18"/>
                <w:lang w:val="ms-MY"/>
              </w:rPr>
              <w:lastRenderedPageBreak/>
              <w:t>KAEDAH PELAKSANAAN</w:t>
            </w:r>
          </w:p>
          <w:p w14:paraId="5211DDC7" w14:textId="77777777" w:rsidR="00750CF1" w:rsidRPr="00C03FBE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C03FBE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Kaedah yang perlu dilakukan bagi melaksanakan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4F2" w14:textId="77777777" w:rsidR="00750CF1" w:rsidRPr="00C03FBE" w:rsidRDefault="00750CF1" w:rsidP="002F1683">
            <w:pPr>
              <w:pStyle w:val="Heading3"/>
              <w:ind w:left="0" w:firstLine="0"/>
              <w:jc w:val="both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 xml:space="preserve">KADAR FAEDAH </w:t>
            </w:r>
          </w:p>
          <w:p w14:paraId="54A86FBC" w14:textId="77777777" w:rsidR="00750CF1" w:rsidRPr="00C03FBE" w:rsidRDefault="00750CF1" w:rsidP="002F1683">
            <w:pPr>
              <w:rPr>
                <w:sz w:val="18"/>
                <w:szCs w:val="18"/>
                <w:lang w:val="sv-SE"/>
              </w:rPr>
            </w:pPr>
          </w:p>
          <w:p w14:paraId="5CD3657F" w14:textId="77777777" w:rsidR="00750CF1" w:rsidRPr="00C03FBE" w:rsidRDefault="00750CF1" w:rsidP="002F1683">
            <w:pPr>
              <w:pStyle w:val="BodyText"/>
              <w:rPr>
                <w:sz w:val="18"/>
                <w:szCs w:val="18"/>
                <w:lang w:val="sv-SE"/>
              </w:rPr>
            </w:pPr>
            <w:r w:rsidRPr="00C03FBE">
              <w:rPr>
                <w:sz w:val="18"/>
                <w:szCs w:val="18"/>
                <w:lang w:val="sv-SE"/>
              </w:rPr>
              <w:t>Berikut adalah perbandingan kadar keuntungan bank-bank/institusi kewangan untuk jangkamasa 1, 2, 3 &amp; 6 bulan (mengikut kepada kadar OPR terkini oleh Bank Negara Malaysia);</w:t>
            </w:r>
          </w:p>
          <w:tbl>
            <w:tblPr>
              <w:tblW w:w="8220" w:type="dxa"/>
              <w:tblInd w:w="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567"/>
              <w:gridCol w:w="2550"/>
              <w:gridCol w:w="850"/>
              <w:gridCol w:w="851"/>
              <w:gridCol w:w="850"/>
              <w:gridCol w:w="851"/>
              <w:gridCol w:w="850"/>
              <w:gridCol w:w="851"/>
            </w:tblGrid>
            <w:tr w:rsidR="00750CF1" w:rsidRPr="00C03FBE" w14:paraId="14AC4D15" w14:textId="77777777" w:rsidTr="002F1683">
              <w:trPr>
                <w:trHeight w:val="197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4E9B00D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Bil</w:t>
                  </w:r>
                </w:p>
              </w:tc>
              <w:tc>
                <w:tcPr>
                  <w:tcW w:w="2550" w:type="dxa"/>
                  <w:shd w:val="clear" w:color="auto" w:fill="auto"/>
                  <w:vAlign w:val="center"/>
                </w:tcPr>
                <w:p w14:paraId="0413A051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Bank / Institusi Kewangan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14:paraId="7FFA02BD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Jenis</w:t>
                  </w:r>
                </w:p>
              </w:tc>
              <w:tc>
                <w:tcPr>
                  <w:tcW w:w="851" w:type="dxa"/>
                </w:tcPr>
                <w:p w14:paraId="3547F928" w14:textId="77777777" w:rsidR="00750CF1" w:rsidRPr="00C03FBE" w:rsidRDefault="00750CF1" w:rsidP="002F16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1 Bulan</w:t>
                  </w:r>
                </w:p>
              </w:tc>
              <w:tc>
                <w:tcPr>
                  <w:tcW w:w="850" w:type="dxa"/>
                </w:tcPr>
                <w:p w14:paraId="252E4DF9" w14:textId="77777777" w:rsidR="00750CF1" w:rsidRPr="00C03FBE" w:rsidRDefault="00750CF1" w:rsidP="002F16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2 Bulan</w:t>
                  </w:r>
                </w:p>
              </w:tc>
              <w:tc>
                <w:tcPr>
                  <w:tcW w:w="851" w:type="dxa"/>
                </w:tcPr>
                <w:p w14:paraId="7C720625" w14:textId="77777777" w:rsidR="00750CF1" w:rsidRPr="00C03FBE" w:rsidRDefault="00750CF1" w:rsidP="002F16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3 Bulan</w:t>
                  </w:r>
                </w:p>
              </w:tc>
              <w:tc>
                <w:tcPr>
                  <w:tcW w:w="850" w:type="dxa"/>
                </w:tcPr>
                <w:p w14:paraId="3D62BE97" w14:textId="77777777" w:rsidR="00750CF1" w:rsidRPr="00C03FBE" w:rsidRDefault="00750CF1" w:rsidP="002F16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4  Bulan</w:t>
                  </w:r>
                </w:p>
              </w:tc>
              <w:tc>
                <w:tcPr>
                  <w:tcW w:w="851" w:type="dxa"/>
                </w:tcPr>
                <w:p w14:paraId="10367828" w14:textId="77777777" w:rsidR="00750CF1" w:rsidRPr="00C03FBE" w:rsidRDefault="00750CF1" w:rsidP="002F1683">
                  <w:pPr>
                    <w:pStyle w:val="BodyText"/>
                    <w:spacing w:before="240" w:after="40" w:line="276" w:lineRule="auto"/>
                    <w:jc w:val="center"/>
                    <w:rPr>
                      <w:b/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b/>
                      <w:sz w:val="18"/>
                      <w:szCs w:val="18"/>
                      <w:lang w:val="sv-SE"/>
                    </w:rPr>
                    <w:t>5    Bulan</w:t>
                  </w:r>
                </w:p>
              </w:tc>
            </w:tr>
            <w:tr w:rsidR="00750CF1" w:rsidRPr="00C03FBE" w14:paraId="4E891ACC" w14:textId="77777777" w:rsidTr="002F1683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3115DB19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1.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2E8317F6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Affin Islamic Bank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763B15F3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53C60675" w14:textId="77777777" w:rsidR="00750CF1" w:rsidRPr="00C03FBE" w:rsidRDefault="00750CF1" w:rsidP="002F168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6EF2A805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6E24A8C5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3.90%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0F6B8F92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3.95%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2C6F8D36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3.95%</w:t>
                  </w:r>
                </w:p>
              </w:tc>
            </w:tr>
            <w:tr w:rsidR="00750CF1" w:rsidRPr="00C03FBE" w14:paraId="69A29871" w14:textId="77777777" w:rsidTr="002F1683">
              <w:trPr>
                <w:trHeight w:val="35"/>
              </w:trPr>
              <w:tc>
                <w:tcPr>
                  <w:tcW w:w="567" w:type="dxa"/>
                  <w:shd w:val="clear" w:color="auto" w:fill="FFFF00"/>
                  <w:vAlign w:val="center"/>
                </w:tcPr>
                <w:p w14:paraId="7CD5D734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2.</w:t>
                  </w:r>
                </w:p>
              </w:tc>
              <w:tc>
                <w:tcPr>
                  <w:tcW w:w="2550" w:type="dxa"/>
                  <w:shd w:val="clear" w:color="auto" w:fill="FFFF00"/>
                  <w:vAlign w:val="center"/>
                </w:tcPr>
                <w:p w14:paraId="32ADD097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Bank Islam Malaysia Berhad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5127FD82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0635371A" w14:textId="77777777" w:rsidR="00750CF1" w:rsidRPr="00C03FBE" w:rsidRDefault="00750CF1" w:rsidP="002F168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3.75%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28F8FE0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88F5D64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3.90%</w:t>
                  </w:r>
                </w:p>
              </w:tc>
              <w:tc>
                <w:tcPr>
                  <w:tcW w:w="850" w:type="dxa"/>
                  <w:shd w:val="clear" w:color="auto" w:fill="FFFF00"/>
                  <w:vAlign w:val="center"/>
                </w:tcPr>
                <w:p w14:paraId="4EFE9713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3.95%</w:t>
                  </w:r>
                </w:p>
              </w:tc>
              <w:tc>
                <w:tcPr>
                  <w:tcW w:w="851" w:type="dxa"/>
                  <w:shd w:val="clear" w:color="auto" w:fill="FFFF00"/>
                  <w:vAlign w:val="center"/>
                </w:tcPr>
                <w:p w14:paraId="17F69443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highlight w:val="yellow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highlight w:val="yellow"/>
                      <w:lang w:val="sv-SE"/>
                    </w:rPr>
                    <w:t>3.95%</w:t>
                  </w:r>
                </w:p>
              </w:tc>
            </w:tr>
            <w:tr w:rsidR="00750CF1" w:rsidRPr="00C03FBE" w14:paraId="0692074E" w14:textId="77777777" w:rsidTr="002F1683">
              <w:trPr>
                <w:trHeight w:val="35"/>
              </w:trPr>
              <w:tc>
                <w:tcPr>
                  <w:tcW w:w="567" w:type="dxa"/>
                  <w:shd w:val="clear" w:color="auto" w:fill="FFFFFF" w:themeFill="background1"/>
                  <w:vAlign w:val="center"/>
                </w:tcPr>
                <w:p w14:paraId="1DBF198B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3.</w:t>
                  </w:r>
                </w:p>
              </w:tc>
              <w:tc>
                <w:tcPr>
                  <w:tcW w:w="2550" w:type="dxa"/>
                  <w:shd w:val="clear" w:color="auto" w:fill="FFFFFF" w:themeFill="background1"/>
                  <w:vAlign w:val="center"/>
                </w:tcPr>
                <w:p w14:paraId="4743B1F4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left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</w:rPr>
                    <w:t xml:space="preserve">Bank </w:t>
                  </w:r>
                  <w:proofErr w:type="spellStart"/>
                  <w:r w:rsidRPr="00C03FBE">
                    <w:rPr>
                      <w:sz w:val="18"/>
                      <w:szCs w:val="18"/>
                    </w:rPr>
                    <w:t>Simpanan</w:t>
                  </w:r>
                  <w:proofErr w:type="spellEnd"/>
                  <w:r w:rsidRPr="00C03FBE">
                    <w:rPr>
                      <w:sz w:val="18"/>
                      <w:szCs w:val="18"/>
                    </w:rPr>
                    <w:t xml:space="preserve"> Nasional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0B0EA9EC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Islamik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4C9972C3" w14:textId="77777777" w:rsidR="00750CF1" w:rsidRPr="00C03FBE" w:rsidRDefault="00750CF1" w:rsidP="002F1683">
                  <w:pPr>
                    <w:pStyle w:val="BodyText"/>
                    <w:spacing w:before="60" w:after="40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3.70%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35D48D3D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3.75%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363B344D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0" w:type="dxa"/>
                  <w:shd w:val="clear" w:color="auto" w:fill="FFFFFF" w:themeFill="background1"/>
                  <w:vAlign w:val="center"/>
                </w:tcPr>
                <w:p w14:paraId="18525155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  <w:tc>
                <w:tcPr>
                  <w:tcW w:w="851" w:type="dxa"/>
                  <w:shd w:val="clear" w:color="auto" w:fill="FFFFFF" w:themeFill="background1"/>
                  <w:vAlign w:val="center"/>
                </w:tcPr>
                <w:p w14:paraId="2906D7D0" w14:textId="77777777" w:rsidR="00750CF1" w:rsidRPr="00C03FBE" w:rsidRDefault="00750CF1" w:rsidP="002F1683">
                  <w:pPr>
                    <w:pStyle w:val="BodyText"/>
                    <w:spacing w:before="60" w:after="40" w:line="276" w:lineRule="auto"/>
                    <w:jc w:val="center"/>
                    <w:rPr>
                      <w:sz w:val="18"/>
                      <w:szCs w:val="18"/>
                      <w:lang w:val="sv-SE"/>
                    </w:rPr>
                  </w:pPr>
                  <w:r w:rsidRPr="00C03FBE">
                    <w:rPr>
                      <w:sz w:val="18"/>
                      <w:szCs w:val="18"/>
                      <w:lang w:val="sv-SE"/>
                    </w:rPr>
                    <w:t>3.80%</w:t>
                  </w:r>
                </w:p>
              </w:tc>
            </w:tr>
          </w:tbl>
          <w:p w14:paraId="2B2EEC6A" w14:textId="77777777" w:rsidR="00750CF1" w:rsidRPr="00C03FBE" w:rsidRDefault="00750CF1" w:rsidP="002F168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</w:p>
        </w:tc>
      </w:tr>
      <w:tr w:rsidR="00750CF1" w:rsidRPr="009A7E67" w14:paraId="63C76E8F" w14:textId="77777777" w:rsidTr="002F1683">
        <w:trPr>
          <w:trHeight w:val="1416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61AF" w14:textId="77777777" w:rsidR="00750CF1" w:rsidRPr="009A7E67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i/>
                <w:iCs/>
                <w:sz w:val="18"/>
                <w:szCs w:val="18"/>
                <w:lang w:val="ms-MY"/>
              </w:rPr>
              <w:t>STAKEHOLDERS</w:t>
            </w:r>
            <w:r w:rsidRPr="009A7E67">
              <w:rPr>
                <w:b/>
                <w:sz w:val="18"/>
                <w:szCs w:val="18"/>
                <w:lang w:val="ms-MY"/>
              </w:rPr>
              <w:t>/ PIHAK BERKEPENTINGAN</w:t>
            </w:r>
          </w:p>
          <w:p w14:paraId="04905F2E" w14:textId="77777777" w:rsidR="00750CF1" w:rsidRPr="009A7E67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lang w:val="ms-MY"/>
              </w:rPr>
              <w:t>Keterangan: Pihak atau kumpulan yang menerima kesan positif mahupun negatif daripada projek yang dijalankan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00AB4" w14:textId="77777777" w:rsidR="00750CF1" w:rsidRPr="009A7E67" w:rsidRDefault="00750CF1" w:rsidP="002F168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>-</w:t>
            </w:r>
          </w:p>
        </w:tc>
      </w:tr>
      <w:tr w:rsidR="00750CF1" w:rsidRPr="002D1EB6" w14:paraId="554AE106" w14:textId="77777777" w:rsidTr="002F1683">
        <w:trPr>
          <w:trHeight w:val="1700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9559D" w14:textId="77777777" w:rsidR="00750CF1" w:rsidRPr="009A7E67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 xml:space="preserve">JANGKAAN HASIL/ </w:t>
            </w:r>
            <w:r w:rsidRPr="009A7E67">
              <w:rPr>
                <w:b/>
                <w:i/>
                <w:iCs/>
                <w:sz w:val="18"/>
                <w:szCs w:val="18"/>
                <w:lang w:val="ms-MY"/>
              </w:rPr>
              <w:t>OUTCOME</w:t>
            </w:r>
          </w:p>
          <w:p w14:paraId="368656EE" w14:textId="77777777" w:rsidR="00750CF1" w:rsidRPr="009A7E67" w:rsidRDefault="00750CF1" w:rsidP="002F168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Apa yang MPC perlu capai/ faedah-faedah jangka pendek dan jangka panjang hasil dari intervensi projek/ cadangan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1BBB4" w14:textId="77777777" w:rsidR="00750CF1" w:rsidRPr="009A7E67" w:rsidRDefault="00750CF1" w:rsidP="002F1683">
            <w:pPr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  <w:lang w:val="sv-SE" w:eastAsia="en-MY"/>
              </w:rPr>
            </w:pPr>
            <w:r w:rsidRPr="009A7E67">
              <w:rPr>
                <w:color w:val="000000"/>
                <w:sz w:val="18"/>
                <w:szCs w:val="18"/>
                <w:lang w:val="sv-SE" w:eastAsia="en-MY"/>
              </w:rPr>
              <w:t xml:space="preserve">Penggunaan baki wang mengurus MPC yang berkesan. </w:t>
            </w:r>
          </w:p>
        </w:tc>
      </w:tr>
      <w:tr w:rsidR="00750CF1" w:rsidRPr="002D1EB6" w14:paraId="679C6285" w14:textId="77777777" w:rsidTr="002F1683">
        <w:trPr>
          <w:trHeight w:val="114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DF4" w14:textId="77777777" w:rsidR="00750CF1" w:rsidRPr="009A7E67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JANGKAAN OUTPUT</w:t>
            </w:r>
          </w:p>
          <w:p w14:paraId="1AFD9D43" w14:textId="77777777" w:rsidR="00750CF1" w:rsidRPr="009A7E67" w:rsidRDefault="00750CF1" w:rsidP="002F168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Keterangan:Output ketara dan tidak ketara yang dihasilkan daripada aktiviti projek/ cadangan.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6E218" w14:textId="77777777" w:rsidR="00750CF1" w:rsidRPr="009A7E67" w:rsidRDefault="00750CF1" w:rsidP="002F1683">
            <w:pPr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>Meningkatkan hasil dalaman bagi tahun 2023.</w:t>
            </w:r>
          </w:p>
        </w:tc>
      </w:tr>
      <w:tr w:rsidR="00750CF1" w:rsidRPr="009A7E67" w14:paraId="6E98A26F" w14:textId="77777777" w:rsidTr="002F1683">
        <w:trPr>
          <w:trHeight w:val="116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842C" w14:textId="77777777" w:rsidR="00750CF1" w:rsidRPr="009A7E67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lastRenderedPageBreak/>
              <w:t>KUMPULAN SASAR</w:t>
            </w:r>
          </w:p>
          <w:p w14:paraId="44E76F7D" w14:textId="77777777" w:rsidR="00750CF1" w:rsidRPr="009A7E67" w:rsidRDefault="00750CF1" w:rsidP="002F1683">
            <w:pPr>
              <w:spacing w:before="120" w:after="120"/>
              <w:rPr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shd w:val="clear" w:color="auto" w:fill="FFFFFF"/>
                <w:lang w:val="sv-SE"/>
              </w:rPr>
              <w:t>Keterangan: Individu/ kumpulan yang menerima faedah daripada projek/ cadangan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CF0A3" w14:textId="77777777" w:rsidR="00750CF1" w:rsidRPr="009A7E67" w:rsidRDefault="00750CF1" w:rsidP="002F1683">
            <w:pPr>
              <w:autoSpaceDE w:val="0"/>
              <w:autoSpaceDN w:val="0"/>
              <w:adjustRightInd w:val="0"/>
              <w:spacing w:after="240"/>
              <w:jc w:val="both"/>
              <w:rPr>
                <w:color w:val="000000"/>
                <w:sz w:val="18"/>
                <w:szCs w:val="18"/>
                <w:lang w:val="en-MY" w:eastAsia="en-MY"/>
              </w:rPr>
            </w:pPr>
            <w:r w:rsidRPr="009A7E67">
              <w:rPr>
                <w:color w:val="000000"/>
                <w:sz w:val="18"/>
                <w:szCs w:val="18"/>
                <w:lang w:val="en-MY" w:eastAsia="en-MY"/>
              </w:rPr>
              <w:t>-</w:t>
            </w:r>
          </w:p>
        </w:tc>
      </w:tr>
      <w:tr w:rsidR="00750CF1" w:rsidRPr="009A7E67" w14:paraId="6F9230A0" w14:textId="77777777" w:rsidTr="002F1683">
        <w:trPr>
          <w:trHeight w:val="188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B06" w14:textId="77777777" w:rsidR="00750CF1" w:rsidRPr="009A7E67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SUMBER BAJET/ KOS</w:t>
            </w:r>
          </w:p>
          <w:p w14:paraId="3E289B60" w14:textId="77777777" w:rsidR="00750CF1" w:rsidRPr="009A7E67" w:rsidRDefault="00750CF1" w:rsidP="002F1683">
            <w:pPr>
              <w:spacing w:before="120" w:after="120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 xml:space="preserve">Keterangan: Sumber bajet / jumlah kos yang terlibat.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D9801" w14:textId="77777777" w:rsidR="00750CF1" w:rsidRPr="009A7E67" w:rsidRDefault="00750CF1" w:rsidP="002F168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-</w:t>
            </w:r>
          </w:p>
          <w:p w14:paraId="6E1D27F1" w14:textId="77777777" w:rsidR="00750CF1" w:rsidRPr="009A7E67" w:rsidRDefault="00750CF1" w:rsidP="002F1683">
            <w:pPr>
              <w:spacing w:before="120" w:after="120"/>
              <w:jc w:val="both"/>
              <w:rPr>
                <w:b/>
                <w:sz w:val="18"/>
                <w:szCs w:val="18"/>
                <w:lang w:val="ms-MY"/>
              </w:rPr>
            </w:pPr>
          </w:p>
        </w:tc>
      </w:tr>
      <w:tr w:rsidR="00750CF1" w:rsidRPr="002D1EB6" w14:paraId="3DEB308B" w14:textId="77777777" w:rsidTr="002F1683">
        <w:trPr>
          <w:trHeight w:val="1029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04F80" w14:textId="77777777" w:rsidR="00750CF1" w:rsidRPr="009A7E67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HASIL (RM) - SEKIRANYA ADA</w:t>
            </w:r>
          </w:p>
          <w:p w14:paraId="47D6D890" w14:textId="77777777" w:rsidR="00750CF1" w:rsidRPr="009A7E67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color w:val="2F5496" w:themeColor="accent1" w:themeShade="BF"/>
                <w:sz w:val="18"/>
                <w:szCs w:val="18"/>
                <w:lang w:val="ms-MY"/>
              </w:rPr>
              <w:t>Keterangan: Pendapatan yang diterima daripada projek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D7D8" w14:textId="77777777" w:rsidR="00750CF1" w:rsidRPr="009A7E67" w:rsidRDefault="00750CF1" w:rsidP="002F168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color w:val="000000"/>
                <w:sz w:val="18"/>
                <w:szCs w:val="18"/>
                <w:lang w:val="sv-SE" w:eastAsia="en-MY"/>
              </w:rPr>
              <w:t>Mendapat keuntungan simpanan tetap berdasarkan kadar faedah terbaik yang ditawarkan oleh bank.</w:t>
            </w:r>
          </w:p>
        </w:tc>
      </w:tr>
      <w:tr w:rsidR="00750CF1" w:rsidRPr="002D1EB6" w14:paraId="49CA3415" w14:textId="77777777" w:rsidTr="002F1683">
        <w:trPr>
          <w:trHeight w:val="795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20B62" w14:textId="77777777" w:rsidR="00750CF1" w:rsidRPr="009A7E67" w:rsidRDefault="00750CF1" w:rsidP="002F1683">
            <w:pPr>
              <w:spacing w:before="24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SYOR</w:t>
            </w:r>
          </w:p>
          <w:p w14:paraId="036B5BA3" w14:textId="77777777" w:rsidR="00750CF1" w:rsidRPr="009A7E67" w:rsidRDefault="00750CF1" w:rsidP="002F1683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Cs/>
                <w:color w:val="2F5496" w:themeColor="accent1" w:themeShade="BF"/>
                <w:sz w:val="18"/>
                <w:szCs w:val="18"/>
                <w:lang w:val="ms-MY"/>
              </w:rPr>
              <w:t>Keterangan: Keputusan yang diperlukan daripada Lembaga Pengurusan MPC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998F" w14:textId="77777777" w:rsidR="005363B6" w:rsidRDefault="005363B6" w:rsidP="005363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PERMOHONAN UNTUK:</w:t>
            </w:r>
          </w:p>
          <w:p w14:paraId="4452E21C" w14:textId="77777777" w:rsidR="005363B6" w:rsidRDefault="005363B6" w:rsidP="005363B6">
            <w:pPr>
              <w:spacing w:before="120" w:after="120"/>
              <w:rPr>
                <w:b/>
                <w:sz w:val="18"/>
                <w:szCs w:val="18"/>
                <w:lang w:val="ms-MY"/>
              </w:rPr>
            </w:pPr>
          </w:p>
          <w:p w14:paraId="3AB919E0" w14:textId="77777777" w:rsidR="005363B6" w:rsidRPr="007B02BA" w:rsidRDefault="005363B6" w:rsidP="005363B6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  <w:r w:rsidRPr="00A705A4">
              <w:rPr>
                <w:bCs/>
                <w:sz w:val="18"/>
                <w:szCs w:val="18"/>
                <w:lang w:val="ms-MY"/>
              </w:rPr>
              <w:t xml:space="preserve">Penyambungan semula simpanan tetap pembangunan sebanyak  RM9,057,156.12 dan RM4,528,,246.20 </w:t>
            </w:r>
            <w:r w:rsidRPr="00A705A4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A705A4">
              <w:rPr>
                <w:bCs/>
                <w:sz w:val="18"/>
                <w:szCs w:val="18"/>
                <w:lang w:val="ms-MY"/>
              </w:rPr>
              <w:t xml:space="preserve">ang matang pada 12 November 2023 bagi tempoh 2 bulan di </w:t>
            </w:r>
            <w:r>
              <w:rPr>
                <w:bCs/>
                <w:sz w:val="18"/>
                <w:szCs w:val="18"/>
                <w:lang w:val="ms-MY"/>
              </w:rPr>
              <w:t>Affin Islamic Bank Berhad.</w:t>
            </w:r>
          </w:p>
          <w:p w14:paraId="6A2267B6" w14:textId="77777777" w:rsidR="005363B6" w:rsidRPr="00A705A4" w:rsidRDefault="005363B6" w:rsidP="005363B6">
            <w:pPr>
              <w:pStyle w:val="ListParagraph"/>
              <w:spacing w:before="120" w:after="120" w:line="276" w:lineRule="auto"/>
              <w:rPr>
                <w:b/>
                <w:sz w:val="18"/>
                <w:szCs w:val="18"/>
                <w:lang w:val="ms-MY"/>
              </w:rPr>
            </w:pPr>
          </w:p>
          <w:p w14:paraId="44F199F1" w14:textId="77777777" w:rsidR="005363B6" w:rsidRDefault="005363B6" w:rsidP="005363B6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Cs/>
                <w:sz w:val="18"/>
                <w:szCs w:val="18"/>
                <w:lang w:val="ms-MY"/>
              </w:rPr>
            </w:pPr>
            <w:r w:rsidRPr="009A7E67">
              <w:rPr>
                <w:bCs/>
                <w:sz w:val="18"/>
                <w:szCs w:val="18"/>
                <w:lang w:val="ms-MY"/>
              </w:rPr>
              <w:t xml:space="preserve">Mencairkan simpanan tetap </w:t>
            </w:r>
            <w:r>
              <w:rPr>
                <w:bCs/>
                <w:sz w:val="18"/>
                <w:szCs w:val="18"/>
                <w:lang w:val="ms-MY"/>
              </w:rPr>
              <w:t xml:space="preserve">pembangunan </w:t>
            </w:r>
            <w:r w:rsidRPr="009A7E67">
              <w:rPr>
                <w:bCs/>
                <w:sz w:val="18"/>
                <w:szCs w:val="18"/>
                <w:lang w:val="ms-MY"/>
              </w:rPr>
              <w:t>sebanyak  RM</w:t>
            </w:r>
            <w:r>
              <w:rPr>
                <w:bCs/>
                <w:sz w:val="18"/>
                <w:szCs w:val="18"/>
                <w:lang w:val="ms-MY"/>
              </w:rPr>
              <w:t xml:space="preserve">3,010,171.25 </w:t>
            </w:r>
            <w:r w:rsidRPr="009A7E67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9A7E67">
              <w:rPr>
                <w:bCs/>
                <w:sz w:val="18"/>
                <w:szCs w:val="18"/>
                <w:lang w:val="ms-MY"/>
              </w:rPr>
              <w:t>ang matang pada             1</w:t>
            </w:r>
            <w:r>
              <w:rPr>
                <w:bCs/>
                <w:sz w:val="18"/>
                <w:szCs w:val="18"/>
                <w:lang w:val="ms-MY"/>
              </w:rPr>
              <w:t>4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 November 2023 di Bank Islam Malaysia Berhad; </w:t>
            </w:r>
          </w:p>
          <w:p w14:paraId="03AB90D1" w14:textId="77777777" w:rsidR="005363B6" w:rsidRPr="007B02BA" w:rsidRDefault="005363B6" w:rsidP="005363B6">
            <w:pPr>
              <w:pStyle w:val="ListParagraph"/>
              <w:rPr>
                <w:bCs/>
                <w:sz w:val="18"/>
                <w:szCs w:val="18"/>
                <w:lang w:val="ms-MY"/>
              </w:rPr>
            </w:pPr>
          </w:p>
          <w:p w14:paraId="42942E8A" w14:textId="471D60A7" w:rsidR="00750CF1" w:rsidRPr="009A7E67" w:rsidRDefault="005363B6" w:rsidP="005363B6">
            <w:pPr>
              <w:pStyle w:val="ListParagraph"/>
              <w:numPr>
                <w:ilvl w:val="0"/>
                <w:numId w:val="4"/>
              </w:numPr>
              <w:spacing w:before="120" w:after="120" w:line="276" w:lineRule="auto"/>
              <w:rPr>
                <w:b/>
                <w:bCs/>
                <w:color w:val="000000"/>
                <w:sz w:val="18"/>
                <w:szCs w:val="18"/>
                <w:lang w:val="ms-MY"/>
              </w:rPr>
            </w:pPr>
            <w:r w:rsidRPr="009A7E67">
              <w:rPr>
                <w:bCs/>
                <w:sz w:val="18"/>
                <w:szCs w:val="18"/>
                <w:lang w:val="ms-MY"/>
              </w:rPr>
              <w:t xml:space="preserve">Penyambungan semula simpanan tetap </w:t>
            </w:r>
            <w:r>
              <w:rPr>
                <w:bCs/>
                <w:sz w:val="18"/>
                <w:szCs w:val="18"/>
                <w:lang w:val="ms-MY"/>
              </w:rPr>
              <w:t xml:space="preserve">pembanagunan </w:t>
            </w:r>
            <w:r w:rsidRPr="009A7E67">
              <w:rPr>
                <w:bCs/>
                <w:sz w:val="18"/>
                <w:szCs w:val="18"/>
                <w:lang w:val="ms-MY"/>
              </w:rPr>
              <w:t>sebanyak  RM</w:t>
            </w:r>
            <w:r>
              <w:rPr>
                <w:bCs/>
                <w:sz w:val="18"/>
                <w:szCs w:val="18"/>
                <w:lang w:val="ms-MY"/>
              </w:rPr>
              <w:t xml:space="preserve">1,567,964.85 </w:t>
            </w:r>
            <w:r>
              <w:rPr>
                <w:bCs/>
                <w:color w:val="000000"/>
                <w:sz w:val="18"/>
                <w:szCs w:val="18"/>
                <w:lang w:val="ms-MY"/>
              </w:rPr>
              <w:t xml:space="preserve">              </w:t>
            </w:r>
            <w:r w:rsidRPr="009A7E67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>
              <w:rPr>
                <w:bCs/>
                <w:sz w:val="18"/>
                <w:szCs w:val="18"/>
                <w:lang w:val="ms-MY"/>
              </w:rPr>
              <w:t>30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 November 2023 bagi tempoh 3 bulan di Bank Islam Malaysia Berhad</w:t>
            </w:r>
            <w:r>
              <w:rPr>
                <w:bCs/>
                <w:sz w:val="18"/>
                <w:szCs w:val="18"/>
                <w:lang w:val="ms-MY"/>
              </w:rPr>
              <w:t xml:space="preserve"> dan </w:t>
            </w:r>
            <w:r w:rsidRPr="009A7E67">
              <w:rPr>
                <w:bCs/>
                <w:sz w:val="18"/>
                <w:szCs w:val="18"/>
                <w:lang w:val="ms-MY"/>
              </w:rPr>
              <w:t>RM</w:t>
            </w:r>
            <w:r>
              <w:rPr>
                <w:bCs/>
                <w:sz w:val="18"/>
                <w:szCs w:val="18"/>
                <w:lang w:val="ms-MY"/>
              </w:rPr>
              <w:t xml:space="preserve">1,055,356.23 </w:t>
            </w:r>
            <w:r w:rsidRPr="009A7E67">
              <w:rPr>
                <w:bCs/>
                <w:color w:val="000000"/>
                <w:sz w:val="18"/>
                <w:szCs w:val="18"/>
                <w:lang w:val="ms-MY"/>
              </w:rPr>
              <w:t>y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ang matang pada </w:t>
            </w:r>
            <w:r>
              <w:rPr>
                <w:bCs/>
                <w:sz w:val="18"/>
                <w:szCs w:val="18"/>
                <w:lang w:val="ms-MY"/>
              </w:rPr>
              <w:t>30</w:t>
            </w:r>
            <w:r w:rsidRPr="009A7E67">
              <w:rPr>
                <w:bCs/>
                <w:sz w:val="18"/>
                <w:szCs w:val="18"/>
                <w:lang w:val="ms-MY"/>
              </w:rPr>
              <w:t xml:space="preserve"> November 2023 bagi tempoh 3 bulan di </w:t>
            </w:r>
            <w:r>
              <w:rPr>
                <w:bCs/>
                <w:sz w:val="18"/>
                <w:szCs w:val="18"/>
                <w:lang w:val="ms-MY"/>
              </w:rPr>
              <w:t>Affin Islamic Bank Berhad.</w:t>
            </w:r>
          </w:p>
        </w:tc>
      </w:tr>
      <w:tr w:rsidR="00750CF1" w:rsidRPr="009A7E67" w14:paraId="546C9EC6" w14:textId="77777777" w:rsidTr="002F1683">
        <w:trPr>
          <w:trHeight w:val="553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CDC33" w14:textId="77777777" w:rsidR="00750CF1" w:rsidRPr="009A7E67" w:rsidRDefault="00750CF1" w:rsidP="002F1683">
            <w:pPr>
              <w:rPr>
                <w:b/>
                <w:sz w:val="18"/>
                <w:szCs w:val="18"/>
                <w:lang w:val="ms-MY"/>
              </w:rPr>
            </w:pPr>
            <w:r w:rsidRPr="009A7E67">
              <w:rPr>
                <w:b/>
                <w:sz w:val="18"/>
                <w:szCs w:val="18"/>
                <w:lang w:val="ms-MY"/>
              </w:rPr>
              <w:t>UNIT/ BAHAGIAN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870CF" w14:textId="77777777" w:rsidR="00750CF1" w:rsidRPr="009A7E67" w:rsidRDefault="00750CF1" w:rsidP="002F1683">
            <w:pPr>
              <w:spacing w:before="120" w:after="120"/>
              <w:jc w:val="both"/>
              <w:rPr>
                <w:sz w:val="18"/>
                <w:szCs w:val="18"/>
                <w:lang w:val="ms-MY"/>
              </w:rPr>
            </w:pPr>
            <w:r w:rsidRPr="009A7E67">
              <w:rPr>
                <w:sz w:val="18"/>
                <w:szCs w:val="18"/>
                <w:lang w:val="ms-MY"/>
              </w:rPr>
              <w:t xml:space="preserve">    KEW/MSF</w:t>
            </w:r>
          </w:p>
        </w:tc>
      </w:tr>
    </w:tbl>
    <w:p w14:paraId="6613E925" w14:textId="77777777" w:rsidR="00750CF1" w:rsidRPr="009A7E67" w:rsidRDefault="00750CF1" w:rsidP="00750CF1">
      <w:pPr>
        <w:spacing w:line="276" w:lineRule="auto"/>
        <w:ind w:left="-142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 xml:space="preserve">**Sila lampirkan maklumat-maklumat lain yang berkaitan sekiranya perlu. </w:t>
      </w:r>
    </w:p>
    <w:p w14:paraId="24E41AC4" w14:textId="77777777" w:rsidR="00750CF1" w:rsidRDefault="00750CF1" w:rsidP="00750CF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5DE3A160" w14:textId="77777777" w:rsidR="00750CF1" w:rsidRPr="009A7E67" w:rsidRDefault="00750CF1" w:rsidP="00750CF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LAMPIRAN 1</w:t>
      </w:r>
    </w:p>
    <w:p w14:paraId="00B2C75B" w14:textId="77777777" w:rsidR="00750CF1" w:rsidRDefault="00750CF1" w:rsidP="00750CF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noProof/>
          <w:sz w:val="18"/>
          <w:szCs w:val="18"/>
          <w14:ligatures w14:val="standardContextual"/>
        </w:rPr>
        <w:drawing>
          <wp:inline distT="0" distB="0" distL="0" distR="0" wp14:anchorId="1AF987EE" wp14:editId="71E06B42">
            <wp:extent cx="5800090" cy="2305050"/>
            <wp:effectExtent l="0" t="0" r="0" b="0"/>
            <wp:docPr id="947761484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7761484" name="Picture 1" descr="A white background with black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10528" cy="230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DCC0A8" w14:textId="77777777" w:rsidR="00750CF1" w:rsidRPr="009A7E67" w:rsidRDefault="00750CF1" w:rsidP="00750CF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LAMPIRAN 2</w:t>
      </w:r>
    </w:p>
    <w:p w14:paraId="78D7E48A" w14:textId="77777777" w:rsidR="00750CF1" w:rsidRPr="009A7E67" w:rsidRDefault="00750CF1" w:rsidP="00750CF1">
      <w:pPr>
        <w:tabs>
          <w:tab w:val="left" w:pos="3300"/>
        </w:tabs>
        <w:rPr>
          <w:sz w:val="18"/>
          <w:szCs w:val="18"/>
          <w:lang w:val="sv-SE"/>
        </w:rPr>
      </w:pPr>
    </w:p>
    <w:p w14:paraId="0D677779" w14:textId="77777777" w:rsidR="00750CF1" w:rsidRPr="009A7E67" w:rsidRDefault="00750CF1" w:rsidP="00750CF1">
      <w:pPr>
        <w:tabs>
          <w:tab w:val="left" w:pos="3300"/>
        </w:tabs>
        <w:rPr>
          <w:sz w:val="18"/>
          <w:szCs w:val="18"/>
          <w:lang w:val="sv-SE"/>
        </w:rPr>
      </w:pPr>
      <w:r w:rsidRPr="009A7E67">
        <w:rPr>
          <w:noProof/>
          <w:sz w:val="18"/>
          <w:szCs w:val="18"/>
          <w14:ligatures w14:val="standardContextual"/>
        </w:rPr>
        <w:drawing>
          <wp:inline distT="0" distB="0" distL="0" distR="0" wp14:anchorId="497FACDA" wp14:editId="4216F3FF">
            <wp:extent cx="5981700" cy="1982080"/>
            <wp:effectExtent l="0" t="0" r="0" b="0"/>
            <wp:docPr id="2061781449" name="Picture 1" descr="A white background with a blue and red 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1781449" name="Picture 1" descr="A white background with a blue and red text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89526" cy="1984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F21D1" w14:textId="77777777" w:rsidR="00750CF1" w:rsidRPr="009A7E67" w:rsidRDefault="00750CF1" w:rsidP="00750CF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lastRenderedPageBreak/>
        <w:t>LAMPIRAN 3</w:t>
      </w:r>
    </w:p>
    <w:p w14:paraId="3DA125FE" w14:textId="77777777" w:rsidR="00750CF1" w:rsidRPr="009A7E67" w:rsidRDefault="00750CF1" w:rsidP="00750CF1">
      <w:pPr>
        <w:tabs>
          <w:tab w:val="left" w:pos="3300"/>
        </w:tabs>
        <w:rPr>
          <w:sz w:val="18"/>
          <w:szCs w:val="18"/>
          <w:lang w:val="sv-SE"/>
        </w:rPr>
      </w:pPr>
    </w:p>
    <w:p w14:paraId="6A3B5DA8" w14:textId="77777777" w:rsidR="00750CF1" w:rsidRPr="009A7E67" w:rsidRDefault="00750CF1" w:rsidP="00750CF1">
      <w:pPr>
        <w:tabs>
          <w:tab w:val="left" w:pos="3300"/>
        </w:tabs>
        <w:jc w:val="right"/>
        <w:rPr>
          <w:sz w:val="18"/>
          <w:szCs w:val="18"/>
          <w:lang w:val="sv-SE"/>
        </w:rPr>
      </w:pPr>
      <w:r w:rsidRPr="009A7E67">
        <w:rPr>
          <w:noProof/>
          <w:sz w:val="18"/>
          <w:szCs w:val="18"/>
          <w14:ligatures w14:val="standardContextual"/>
        </w:rPr>
        <w:drawing>
          <wp:inline distT="0" distB="0" distL="0" distR="0" wp14:anchorId="059B5E73" wp14:editId="348308F7">
            <wp:extent cx="5972175" cy="1985756"/>
            <wp:effectExtent l="0" t="0" r="0" b="0"/>
            <wp:docPr id="957135047" name="Picture 1" descr="A white backgroun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7135047" name="Picture 1" descr="A white background with black tex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73817" cy="1986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84F4D0" w14:textId="77777777" w:rsidR="00750CF1" w:rsidRPr="009A7E67" w:rsidRDefault="00750CF1" w:rsidP="00750CF1">
      <w:pPr>
        <w:tabs>
          <w:tab w:val="left" w:pos="3300"/>
        </w:tabs>
        <w:jc w:val="right"/>
        <w:rPr>
          <w:sz w:val="18"/>
          <w:szCs w:val="18"/>
          <w:lang w:val="sv-SE"/>
        </w:rPr>
      </w:pPr>
    </w:p>
    <w:p w14:paraId="41B08FED" w14:textId="77777777" w:rsidR="00750CF1" w:rsidRPr="009A7E67" w:rsidRDefault="00750CF1" w:rsidP="00750CF1">
      <w:pPr>
        <w:spacing w:line="276" w:lineRule="auto"/>
        <w:rPr>
          <w:sz w:val="18"/>
          <w:szCs w:val="18"/>
          <w:lang w:val="sv-SE"/>
        </w:rPr>
      </w:pPr>
      <w:r w:rsidRPr="009A7E67">
        <w:rPr>
          <w:sz w:val="18"/>
          <w:szCs w:val="18"/>
          <w:lang w:val="sv-SE"/>
        </w:rPr>
        <w:t>(Contoh: Agenda program, perincian kos, pelan risiko, gambar rajah, lakaran pelan, senarai nama, carta Gantt, dll.)</w:t>
      </w: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14"/>
      </w:tblGrid>
      <w:tr w:rsidR="00750CF1" w:rsidRPr="002D1EB6" w14:paraId="38F5F5F8" w14:textId="77777777" w:rsidTr="002F1683">
        <w:trPr>
          <w:trHeight w:val="669"/>
        </w:trPr>
        <w:tc>
          <w:tcPr>
            <w:tcW w:w="5000" w:type="pct"/>
            <w:shd w:val="clear" w:color="auto" w:fill="D9E2F3"/>
          </w:tcPr>
          <w:p w14:paraId="2D8E5210" w14:textId="77777777" w:rsidR="00750CF1" w:rsidRPr="009A7E67" w:rsidRDefault="00750CF1" w:rsidP="002F168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bookmarkStart w:id="1" w:name="_Hlk84284172"/>
            <w:r w:rsidRPr="009A7E67">
              <w:rPr>
                <w:rFonts w:eastAsia="MS Mincho"/>
                <w:sz w:val="18"/>
                <w:szCs w:val="18"/>
                <w:lang w:val="sv-SE"/>
              </w:rPr>
              <w:t xml:space="preserve">Hanya untuk permohonan yang menggunakan Bajet Pembangunan dari Unit/Bahagian lain. </w:t>
            </w:r>
          </w:p>
          <w:p w14:paraId="47EF0DEC" w14:textId="77777777" w:rsidR="00750CF1" w:rsidRPr="009A7E67" w:rsidRDefault="00750CF1" w:rsidP="002F168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Kolum ini boleh diabaikan sekiranya tidak berkaitan.</w:t>
            </w:r>
          </w:p>
        </w:tc>
      </w:tr>
      <w:tr w:rsidR="00750CF1" w:rsidRPr="009A7E67" w14:paraId="1AB3E55D" w14:textId="77777777" w:rsidTr="002F1683">
        <w:trPr>
          <w:trHeight w:val="1594"/>
        </w:trPr>
        <w:tc>
          <w:tcPr>
            <w:tcW w:w="5000" w:type="pct"/>
            <w:shd w:val="clear" w:color="auto" w:fill="auto"/>
          </w:tcPr>
          <w:p w14:paraId="4EE9FFC3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DISOKONG OLEH:</w:t>
            </w:r>
          </w:p>
          <w:p w14:paraId="0205BF6C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318D5512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NAMA PEGAWAI PENJAGA BAJET PEMBANGUNAN</w:t>
            </w:r>
          </w:p>
          <w:p w14:paraId="16056E48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Jawatan:</w:t>
            </w:r>
          </w:p>
          <w:p w14:paraId="6964895C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Nama Bajet:</w:t>
            </w:r>
          </w:p>
          <w:p w14:paraId="50F67A05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Tarikh:</w:t>
            </w:r>
          </w:p>
        </w:tc>
      </w:tr>
      <w:bookmarkEnd w:id="1"/>
    </w:tbl>
    <w:p w14:paraId="0272E892" w14:textId="77777777" w:rsidR="00750CF1" w:rsidRPr="009A7E67" w:rsidRDefault="00750CF1" w:rsidP="00750CF1">
      <w:pPr>
        <w:spacing w:line="276" w:lineRule="auto"/>
        <w:rPr>
          <w:sz w:val="18"/>
          <w:szCs w:val="18"/>
        </w:rPr>
      </w:pPr>
    </w:p>
    <w:tbl>
      <w:tblPr>
        <w:tblW w:w="526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5"/>
        <w:gridCol w:w="3226"/>
        <w:gridCol w:w="4023"/>
      </w:tblGrid>
      <w:tr w:rsidR="00750CF1" w:rsidRPr="002D1EB6" w14:paraId="4D10A7D4" w14:textId="77777777" w:rsidTr="002F1683">
        <w:trPr>
          <w:trHeight w:val="1228"/>
        </w:trPr>
        <w:tc>
          <w:tcPr>
            <w:tcW w:w="1416" w:type="pct"/>
            <w:shd w:val="clear" w:color="auto" w:fill="D9E2F3"/>
            <w:vAlign w:val="center"/>
          </w:tcPr>
          <w:p w14:paraId="0D50DCF8" w14:textId="77777777" w:rsidR="00750CF1" w:rsidRPr="009A7E67" w:rsidRDefault="00750CF1" w:rsidP="002F1683">
            <w:pPr>
              <w:spacing w:line="276" w:lineRule="auto"/>
              <w:jc w:val="center"/>
              <w:rPr>
                <w:rFonts w:eastAsia="MS Mincho"/>
                <w:sz w:val="18"/>
                <w:szCs w:val="18"/>
              </w:rPr>
            </w:pPr>
            <w:bookmarkStart w:id="2" w:name="_Hlk84284178"/>
            <w:r w:rsidRPr="009A7E67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9A7E67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595" w:type="pct"/>
            <w:shd w:val="clear" w:color="auto" w:fill="D9E2F3"/>
            <w:vAlign w:val="center"/>
          </w:tcPr>
          <w:p w14:paraId="7239C4D9" w14:textId="77777777" w:rsidR="00750CF1" w:rsidRPr="009A7E67" w:rsidRDefault="00750CF1" w:rsidP="002F1683">
            <w:pPr>
              <w:spacing w:line="276" w:lineRule="auto"/>
              <w:jc w:val="center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 xml:space="preserve">**Wajib </w:t>
            </w:r>
            <w:proofErr w:type="spellStart"/>
            <w:r w:rsidRPr="009A7E67">
              <w:rPr>
                <w:rFonts w:eastAsia="MS Mincho"/>
                <w:sz w:val="18"/>
                <w:szCs w:val="18"/>
              </w:rPr>
              <w:t>diisi</w:t>
            </w:r>
            <w:proofErr w:type="spellEnd"/>
          </w:p>
        </w:tc>
        <w:tc>
          <w:tcPr>
            <w:tcW w:w="1989" w:type="pct"/>
            <w:shd w:val="clear" w:color="auto" w:fill="D9E2F3"/>
            <w:vAlign w:val="center"/>
          </w:tcPr>
          <w:p w14:paraId="2D41B6DB" w14:textId="77777777" w:rsidR="00750CF1" w:rsidRPr="009A7E67" w:rsidRDefault="00750CF1" w:rsidP="002F1683">
            <w:pPr>
              <w:spacing w:line="276" w:lineRule="auto"/>
              <w:jc w:val="center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color w:val="FF0000"/>
                <w:sz w:val="18"/>
                <w:szCs w:val="18"/>
                <w:lang w:val="sv-SE"/>
              </w:rPr>
              <w:t>Permohonan memadai disemak sehingga peringkat Penyelia. Kolum ini boleh diabaikan sekiranya tidak berkaitan</w:t>
            </w:r>
          </w:p>
        </w:tc>
      </w:tr>
      <w:tr w:rsidR="00750CF1" w:rsidRPr="009A7E67" w14:paraId="4D2E05B5" w14:textId="77777777" w:rsidTr="002F1683">
        <w:trPr>
          <w:trHeight w:val="1832"/>
        </w:trPr>
        <w:tc>
          <w:tcPr>
            <w:tcW w:w="1416" w:type="pct"/>
            <w:shd w:val="clear" w:color="auto" w:fill="auto"/>
          </w:tcPr>
          <w:p w14:paraId="130359AB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DISEDIAKAN OLEH:</w:t>
            </w:r>
          </w:p>
          <w:p w14:paraId="0293ACF2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765E7FC0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2257DFAA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NOOR AZIAH OTHMAN</w:t>
            </w:r>
          </w:p>
          <w:p w14:paraId="202C515B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9A7E67">
              <w:rPr>
                <w:rFonts w:eastAsia="MS Mincho"/>
                <w:sz w:val="18"/>
                <w:szCs w:val="18"/>
              </w:rPr>
              <w:t>Pembantu</w:t>
            </w:r>
            <w:proofErr w:type="spellEnd"/>
            <w:r w:rsidRPr="009A7E67">
              <w:rPr>
                <w:rFonts w:eastAsia="MS Mincho"/>
                <w:sz w:val="18"/>
                <w:szCs w:val="18"/>
              </w:rPr>
              <w:t xml:space="preserve"> Tadbir N26</w:t>
            </w:r>
          </w:p>
          <w:p w14:paraId="5F39C64E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5 Oktober 2023</w:t>
            </w:r>
          </w:p>
        </w:tc>
        <w:tc>
          <w:tcPr>
            <w:tcW w:w="1595" w:type="pct"/>
          </w:tcPr>
          <w:p w14:paraId="46798BA8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DISEMAK OLEH:</w:t>
            </w:r>
          </w:p>
          <w:p w14:paraId="3FEF8665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6303ACC7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</w:p>
          <w:p w14:paraId="1F083133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  <w:lang w:val="sv-SE"/>
              </w:rPr>
              <w:t>Hillina Abdul Karim</w:t>
            </w:r>
          </w:p>
          <w:p w14:paraId="18544261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Ketua Akauntan</w:t>
            </w:r>
          </w:p>
          <w:p w14:paraId="73833656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sz w:val="18"/>
                <w:szCs w:val="18"/>
                <w:lang w:val="sv-SE"/>
              </w:rPr>
            </w:pPr>
            <w:r w:rsidRPr="009A7E67">
              <w:rPr>
                <w:rFonts w:eastAsia="MS Mincho"/>
                <w:sz w:val="18"/>
                <w:szCs w:val="18"/>
                <w:lang w:val="sv-SE"/>
              </w:rPr>
              <w:t>5 Oktober 2023</w:t>
            </w:r>
          </w:p>
        </w:tc>
        <w:tc>
          <w:tcPr>
            <w:tcW w:w="1989" w:type="pct"/>
          </w:tcPr>
          <w:p w14:paraId="0BC87CCD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DISAHKAN OLEH:</w:t>
            </w:r>
          </w:p>
          <w:p w14:paraId="25688C2E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36D69408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</w:p>
          <w:p w14:paraId="60F9D025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b/>
                <w:bCs/>
                <w:sz w:val="18"/>
                <w:szCs w:val="18"/>
              </w:rPr>
            </w:pPr>
            <w:r w:rsidRPr="009A7E67">
              <w:rPr>
                <w:rFonts w:eastAsia="MS Mincho"/>
                <w:b/>
                <w:bCs/>
                <w:sz w:val="18"/>
                <w:szCs w:val="18"/>
              </w:rPr>
              <w:t>MOHD YAZID ABDUL MAJID</w:t>
            </w:r>
          </w:p>
          <w:p w14:paraId="6AB30217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proofErr w:type="spellStart"/>
            <w:r w:rsidRPr="009A7E67">
              <w:rPr>
                <w:rFonts w:eastAsia="MS Mincho"/>
                <w:sz w:val="18"/>
                <w:szCs w:val="18"/>
              </w:rPr>
              <w:t>Pengarah</w:t>
            </w:r>
            <w:proofErr w:type="spellEnd"/>
            <w:r w:rsidRPr="009A7E67">
              <w:rPr>
                <w:rFonts w:eastAsia="MS Mincho"/>
                <w:sz w:val="18"/>
                <w:szCs w:val="18"/>
              </w:rPr>
              <w:t xml:space="preserve"> MSF </w:t>
            </w:r>
          </w:p>
          <w:p w14:paraId="706426B6" w14:textId="77777777" w:rsidR="00750CF1" w:rsidRPr="009A7E67" w:rsidRDefault="00750CF1" w:rsidP="002F1683">
            <w:pPr>
              <w:spacing w:line="276" w:lineRule="auto"/>
              <w:rPr>
                <w:rFonts w:eastAsia="MS Mincho"/>
                <w:sz w:val="18"/>
                <w:szCs w:val="18"/>
              </w:rPr>
            </w:pPr>
            <w:r w:rsidRPr="009A7E67">
              <w:rPr>
                <w:rFonts w:eastAsia="MS Mincho"/>
                <w:sz w:val="18"/>
                <w:szCs w:val="18"/>
              </w:rPr>
              <w:t>5 Oktober 2023</w:t>
            </w:r>
          </w:p>
        </w:tc>
      </w:tr>
      <w:bookmarkEnd w:id="2"/>
    </w:tbl>
    <w:p w14:paraId="799DD8AD" w14:textId="77777777" w:rsidR="00750CF1" w:rsidRPr="009A7E67" w:rsidRDefault="00750CF1" w:rsidP="00750CF1">
      <w:pPr>
        <w:rPr>
          <w:sz w:val="18"/>
          <w:szCs w:val="18"/>
        </w:rPr>
      </w:pPr>
    </w:p>
    <w:p w14:paraId="378E6294" w14:textId="77777777" w:rsidR="00750CF1" w:rsidRPr="009A7E67" w:rsidRDefault="00750CF1" w:rsidP="00750CF1">
      <w:pPr>
        <w:rPr>
          <w:sz w:val="18"/>
          <w:szCs w:val="18"/>
        </w:rPr>
      </w:pPr>
    </w:p>
    <w:sectPr w:rsidR="00750CF1" w:rsidRPr="009A7E67" w:rsidSect="00C554A3">
      <w:pgSz w:w="11906" w:h="16838"/>
      <w:pgMar w:top="426" w:right="144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04595"/>
    <w:multiLevelType w:val="hybridMultilevel"/>
    <w:tmpl w:val="DD222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2655B"/>
    <w:multiLevelType w:val="hybridMultilevel"/>
    <w:tmpl w:val="DD2223C2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300E9"/>
    <w:multiLevelType w:val="hybridMultilevel"/>
    <w:tmpl w:val="DD2223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CD744F"/>
    <w:multiLevelType w:val="hybridMultilevel"/>
    <w:tmpl w:val="3BAEEF8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55374">
    <w:abstractNumId w:val="3"/>
  </w:num>
  <w:num w:numId="2" w16cid:durableId="133497835">
    <w:abstractNumId w:val="1"/>
  </w:num>
  <w:num w:numId="3" w16cid:durableId="849442251">
    <w:abstractNumId w:val="0"/>
  </w:num>
  <w:num w:numId="4" w16cid:durableId="717318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CF1"/>
    <w:rsid w:val="0018489E"/>
    <w:rsid w:val="002164E4"/>
    <w:rsid w:val="0027673B"/>
    <w:rsid w:val="002865BA"/>
    <w:rsid w:val="002D1EB6"/>
    <w:rsid w:val="002F13CA"/>
    <w:rsid w:val="004C73B3"/>
    <w:rsid w:val="005363B6"/>
    <w:rsid w:val="006C01A8"/>
    <w:rsid w:val="00723455"/>
    <w:rsid w:val="00750CF1"/>
    <w:rsid w:val="00760B42"/>
    <w:rsid w:val="00782215"/>
    <w:rsid w:val="007B02BA"/>
    <w:rsid w:val="0083357E"/>
    <w:rsid w:val="00844F5E"/>
    <w:rsid w:val="009337DD"/>
    <w:rsid w:val="009B5AAA"/>
    <w:rsid w:val="009F68EC"/>
    <w:rsid w:val="00A102B3"/>
    <w:rsid w:val="00A30D91"/>
    <w:rsid w:val="00A705A4"/>
    <w:rsid w:val="00B54C75"/>
    <w:rsid w:val="00C03FBE"/>
    <w:rsid w:val="00C134B5"/>
    <w:rsid w:val="00DA1A78"/>
    <w:rsid w:val="00E816D1"/>
    <w:rsid w:val="00EF76E7"/>
    <w:rsid w:val="00FC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304CC"/>
  <w15:chartTrackingRefBased/>
  <w15:docId w15:val="{04966019-8EFA-4DBF-A56A-3FDBB9128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0CF1"/>
    <w:pPr>
      <w:spacing w:after="0" w:line="240" w:lineRule="auto"/>
    </w:pPr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750CF1"/>
    <w:pPr>
      <w:keepNext/>
      <w:ind w:left="720" w:hanging="72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50CF1"/>
    <w:rPr>
      <w:rFonts w:ascii="Arial" w:eastAsia="Times New Roman" w:hAnsi="Arial" w:cs="Arial"/>
      <w:b/>
      <w:bCs/>
      <w:kern w:val="0"/>
      <w:sz w:val="24"/>
      <w:szCs w:val="24"/>
      <w:lang w:val="en-US"/>
      <w14:ligatures w14:val="none"/>
    </w:rPr>
  </w:style>
  <w:style w:type="paragraph" w:styleId="BodyText">
    <w:name w:val="Body Text"/>
    <w:basedOn w:val="Normal"/>
    <w:link w:val="BodyTextChar"/>
    <w:rsid w:val="00750CF1"/>
    <w:pPr>
      <w:spacing w:line="360" w:lineRule="auto"/>
      <w:jc w:val="both"/>
    </w:pPr>
  </w:style>
  <w:style w:type="character" w:customStyle="1" w:styleId="BodyTextChar">
    <w:name w:val="Body Text Char"/>
    <w:basedOn w:val="DefaultParagraphFont"/>
    <w:link w:val="BodyText"/>
    <w:rsid w:val="00750CF1"/>
    <w:rPr>
      <w:rFonts w:ascii="Arial" w:eastAsia="Times New Roman" w:hAnsi="Arial" w:cs="Arial"/>
      <w:kern w:val="0"/>
      <w:sz w:val="24"/>
      <w:szCs w:val="24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750C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69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17" ma:contentTypeDescription="Create a new document." ma:contentTypeScope="" ma:versionID="83e0cfbc29f95526a31e55cba3e845c5">
  <xsd:schema xmlns:xsd="http://www.w3.org/2001/XMLSchema" xmlns:xs="http://www.w3.org/2001/XMLSchema" xmlns:p="http://schemas.microsoft.com/office/2006/metadata/properties" xmlns:ns2="5150bb7d-366a-456a-883e-ffdf75ad8fce" xmlns:ns3="265850ed-612d-4a87-887f-b533674179b1" targetNamespace="http://schemas.microsoft.com/office/2006/metadata/properties" ma:root="true" ma:fieldsID="9f4e73f7c8175a4204c1ef57a7e872a0" ns2:_="" ns3:_="">
    <xsd:import namespace="5150bb7d-366a-456a-883e-ffdf75ad8fce"/>
    <xsd:import namespace="265850ed-612d-4a87-887f-b53367417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850ed-612d-4a87-887f-b53367417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db0dbe4-6d9f-4c49-be68-e65f098d15a9}" ma:internalName="TaxCatchAll" ma:showField="CatchAllData" ma:web="265850ed-612d-4a87-887f-b533674179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50bb7d-366a-456a-883e-ffdf75ad8fce">
      <Terms xmlns="http://schemas.microsoft.com/office/infopath/2007/PartnerControls"/>
    </lcf76f155ced4ddcb4097134ff3c332f>
    <TaxCatchAll xmlns="265850ed-612d-4a87-887f-b533674179b1" xsi:nil="true"/>
  </documentManagement>
</p:properties>
</file>

<file path=customXml/itemProps1.xml><?xml version="1.0" encoding="utf-8"?>
<ds:datastoreItem xmlns:ds="http://schemas.openxmlformats.org/officeDocument/2006/customXml" ds:itemID="{D1A9651A-E810-4E79-9DB7-E11E7B1C9D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95872A-635C-4D97-AF31-659DFC386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265850ed-612d-4a87-887f-b53367417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46203A-9E29-492B-91DE-E5CCF3E69907}">
  <ds:schemaRefs>
    <ds:schemaRef ds:uri="http://schemas.microsoft.com/office/2006/metadata/properties"/>
    <ds:schemaRef ds:uri="http://schemas.microsoft.com/office/infopath/2007/PartnerControls"/>
    <ds:schemaRef ds:uri="5150bb7d-366a-456a-883e-ffdf75ad8fce"/>
    <ds:schemaRef ds:uri="265850ed-612d-4a87-887f-b533674179b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912</Words>
  <Characters>5201</Characters>
  <Application>Microsoft Office Word</Application>
  <DocSecurity>0</DocSecurity>
  <Lines>43</Lines>
  <Paragraphs>12</Paragraphs>
  <ScaleCrop>false</ScaleCrop>
  <Company/>
  <LinksUpToDate>false</LinksUpToDate>
  <CharactersWithSpaces>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Noor Aziah Othman</dc:creator>
  <cp:keywords/>
  <dc:description/>
  <cp:lastModifiedBy>Noor Aziah Othman</cp:lastModifiedBy>
  <cp:revision>29</cp:revision>
  <dcterms:created xsi:type="dcterms:W3CDTF">2023-11-06T08:09:00Z</dcterms:created>
  <dcterms:modified xsi:type="dcterms:W3CDTF">2023-11-07T01:01:00Z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</Properties>
</file>