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7229"/>
      </w:tblGrid>
      <w:tr w:rsidR="00F04352" w:rsidRPr="00EA0172" w14:paraId="23538E08" w14:textId="77777777" w:rsidTr="000935E8">
        <w:trPr>
          <w:trHeight w:val="79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9B5D" w14:textId="263BBCD8" w:rsidR="00F04352" w:rsidRPr="004B1E27" w:rsidRDefault="00F04352" w:rsidP="00F04352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0D211790" w:rsidR="00F04352" w:rsidRPr="009A31C5" w:rsidRDefault="000935E8" w:rsidP="000935E8">
            <w:pPr>
              <w:rPr>
                <w:color w:val="000000" w:themeColor="text1"/>
                <w:sz w:val="22"/>
                <w:szCs w:val="22"/>
              </w:rPr>
            </w:pPr>
            <w:r w:rsidRPr="005F336B">
              <w:rPr>
                <w:b/>
                <w:bCs/>
                <w:sz w:val="22"/>
                <w:szCs w:val="22"/>
              </w:rPr>
              <w:t xml:space="preserve">SEMINAR </w:t>
            </w:r>
            <w:r w:rsidRPr="005F336B">
              <w:rPr>
                <w:b/>
                <w:bCs/>
                <w:i/>
                <w:iCs/>
                <w:sz w:val="22"/>
                <w:szCs w:val="22"/>
              </w:rPr>
              <w:t>THE FUTURE OF FAIR COMPENSATION: EMBRACING THE PROGRESSIVE WAGE MODEL</w:t>
            </w:r>
          </w:p>
        </w:tc>
      </w:tr>
      <w:tr w:rsidR="00F04352" w:rsidRPr="00EA0172" w14:paraId="30863CD5" w14:textId="77777777" w:rsidTr="00663C96">
        <w:trPr>
          <w:trHeight w:val="79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256" w14:textId="1FE91687" w:rsidR="00F04352" w:rsidRPr="00EA0172" w:rsidRDefault="00F04352" w:rsidP="00F04352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7AC2" w14:textId="06858F5E" w:rsidR="00F04352" w:rsidRDefault="00D1206F" w:rsidP="00F04352">
            <w:pPr>
              <w:spacing w:before="120" w:after="120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A93E5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93E5B">
              <w:rPr>
                <w:color w:val="000000" w:themeColor="text1"/>
                <w:sz w:val="22"/>
                <w:szCs w:val="22"/>
              </w:rPr>
              <w:t>Julai</w:t>
            </w:r>
            <w:proofErr w:type="spellEnd"/>
            <w:r w:rsidR="00F04352">
              <w:rPr>
                <w:color w:val="000000" w:themeColor="text1"/>
                <w:sz w:val="22"/>
                <w:szCs w:val="22"/>
              </w:rPr>
              <w:t xml:space="preserve"> 2023 (TBC)</w:t>
            </w:r>
            <w:r w:rsidR="00E35108">
              <w:rPr>
                <w:color w:val="000000" w:themeColor="text1"/>
                <w:sz w:val="22"/>
                <w:szCs w:val="22"/>
              </w:rPr>
              <w:t>.</w:t>
            </w:r>
          </w:p>
          <w:p w14:paraId="28D5E385" w14:textId="03AFB37E" w:rsidR="00DA3663" w:rsidRPr="009A31C5" w:rsidRDefault="00DA3663" w:rsidP="00F04352">
            <w:pPr>
              <w:spacing w:before="120" w:after="120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Tempat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: Hotel Hilton,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Petaling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Jaya</w:t>
            </w:r>
            <w:r w:rsidR="00E35108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F04352" w:rsidRPr="00390271" w14:paraId="2CDCE1EB" w14:textId="77777777" w:rsidTr="00663C96">
        <w:trPr>
          <w:trHeight w:val="79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8AC" w14:textId="3ECAA896" w:rsidR="00F04352" w:rsidRPr="00BB0DD8" w:rsidRDefault="00F04352" w:rsidP="00F04352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LATAR BELAKANG</w:t>
            </w:r>
            <w:r>
              <w:rPr>
                <w:b/>
                <w:lang w:val="ms-MY"/>
              </w:rPr>
              <w:t xml:space="preserve"> &amp; JUSTIFIKASI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A801" w14:textId="21DEBCAC" w:rsidR="00DA3663" w:rsidRDefault="00DA3663" w:rsidP="00F0435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Sasaran untuk meningkatkan Pampasan Pekerja (Compensation of Employees) 40% pada 2025 jelas dinyatakan dalam RMKe-12. Justeru,satu kajian untuk mengenalpasti faktor-faktor dan strategi ke arah peningkatan CE telah dijalankan.</w:t>
            </w:r>
          </w:p>
          <w:p w14:paraId="3ADBBA60" w14:textId="77777777" w:rsidR="00DA3663" w:rsidRDefault="00DA3663" w:rsidP="00DA3663">
            <w:pPr>
              <w:pStyle w:val="ListParagraph"/>
              <w:ind w:left="360"/>
              <w:jc w:val="both"/>
              <w:rPr>
                <w:sz w:val="22"/>
                <w:szCs w:val="22"/>
                <w:lang w:val="ms-MY"/>
              </w:rPr>
            </w:pPr>
          </w:p>
          <w:p w14:paraId="04E845D4" w14:textId="01F8193B" w:rsidR="00F04352" w:rsidRDefault="00F04352" w:rsidP="00F0435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ms-MY"/>
              </w:rPr>
            </w:pPr>
            <w:r w:rsidRPr="00E57C72">
              <w:rPr>
                <w:sz w:val="22"/>
                <w:szCs w:val="22"/>
                <w:lang w:val="ms-MY"/>
              </w:rPr>
              <w:t xml:space="preserve">Kajian berkaitan </w:t>
            </w:r>
            <w:r w:rsidRPr="00E57C72">
              <w:rPr>
                <w:i/>
                <w:iCs/>
                <w:sz w:val="22"/>
                <w:szCs w:val="22"/>
                <w:lang w:val="ms-MY"/>
              </w:rPr>
              <w:t>Measures and Strategies to Increase Labor Compensation</w:t>
            </w:r>
            <w:r w:rsidRPr="00E57C72">
              <w:rPr>
                <w:sz w:val="22"/>
                <w:szCs w:val="22"/>
                <w:lang w:val="ms-MY"/>
              </w:rPr>
              <w:t xml:space="preserve"> telah berjaya dijalankan dengan kerjasama dan sokongan oleh Kementerian Ekonomi, Kementerian Kewangan dan kementerian- kementerian lain beserta wakil industri. Pembentangan</w:t>
            </w:r>
            <w:r>
              <w:rPr>
                <w:sz w:val="22"/>
                <w:szCs w:val="22"/>
                <w:lang w:val="ms-MY"/>
              </w:rPr>
              <w:t xml:space="preserve"> Laporan Akhir</w:t>
            </w:r>
            <w:r w:rsidRPr="002513F0">
              <w:rPr>
                <w:lang w:val="ms-MY"/>
              </w:rPr>
              <w:t xml:space="preserve"> kepada </w:t>
            </w:r>
            <w:r w:rsidRPr="002513F0">
              <w:rPr>
                <w:sz w:val="22"/>
                <w:szCs w:val="22"/>
                <w:lang w:val="ms-MY"/>
              </w:rPr>
              <w:t xml:space="preserve">Mesyuarat Jawatankuasa Pemandu </w:t>
            </w:r>
            <w:r w:rsidRPr="00E57C72">
              <w:rPr>
                <w:sz w:val="22"/>
                <w:szCs w:val="22"/>
                <w:lang w:val="ms-MY"/>
              </w:rPr>
              <w:t xml:space="preserve"> telah dijalankan pada 2 Mei 2023</w:t>
            </w:r>
            <w:r>
              <w:rPr>
                <w:sz w:val="22"/>
                <w:szCs w:val="22"/>
                <w:lang w:val="ms-MY"/>
              </w:rPr>
              <w:t xml:space="preserve"> secara dalam talian</w:t>
            </w:r>
            <w:r w:rsidRPr="00E57C72">
              <w:rPr>
                <w:sz w:val="22"/>
                <w:szCs w:val="22"/>
                <w:lang w:val="ms-MY"/>
              </w:rPr>
              <w:t xml:space="preserve">. </w:t>
            </w:r>
          </w:p>
          <w:p w14:paraId="1C21B814" w14:textId="77777777" w:rsidR="00F04352" w:rsidRDefault="00F04352" w:rsidP="00F04352">
            <w:pPr>
              <w:pStyle w:val="ListParagraph"/>
              <w:ind w:left="360"/>
              <w:jc w:val="both"/>
              <w:rPr>
                <w:sz w:val="22"/>
                <w:szCs w:val="22"/>
                <w:lang w:val="ms-MY"/>
              </w:rPr>
            </w:pPr>
          </w:p>
          <w:p w14:paraId="22A113AA" w14:textId="1D8F6DD4" w:rsidR="00F04352" w:rsidRDefault="00F04352" w:rsidP="00F0435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Dapatan kajian akan diwar-warkan di dalam seminar ini kepada  </w:t>
            </w:r>
            <w:r w:rsidRPr="001D1126">
              <w:rPr>
                <w:sz w:val="22"/>
                <w:szCs w:val="22"/>
                <w:lang w:val="ms-MY"/>
              </w:rPr>
              <w:t>Kementerian &amp; Agensi Kerajaan, Persatuan- persatuan Sekerja Malaysia, Pemain industri, Organisasi/ Syarikat,  Pegawai MPC</w:t>
            </w:r>
            <w:r>
              <w:rPr>
                <w:sz w:val="22"/>
                <w:szCs w:val="22"/>
                <w:lang w:val="ms-MY"/>
              </w:rPr>
              <w:t>.</w:t>
            </w:r>
          </w:p>
          <w:p w14:paraId="0858E0AF" w14:textId="77777777" w:rsidR="00F04352" w:rsidRPr="008F22D0" w:rsidRDefault="00F04352" w:rsidP="00F04352">
            <w:pPr>
              <w:pStyle w:val="ListParagraph"/>
              <w:rPr>
                <w:sz w:val="22"/>
                <w:szCs w:val="22"/>
                <w:lang w:val="ms-MY"/>
              </w:rPr>
            </w:pPr>
          </w:p>
          <w:p w14:paraId="2E62335A" w14:textId="6E2722C4" w:rsidR="00F04352" w:rsidRPr="00B077F2" w:rsidRDefault="00F04352" w:rsidP="00F04352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iCs/>
                <w:sz w:val="22"/>
                <w:szCs w:val="22"/>
                <w:lang w:val="ms-MY"/>
              </w:rPr>
            </w:pPr>
            <w:r w:rsidRPr="00B077F2">
              <w:rPr>
                <w:sz w:val="22"/>
                <w:szCs w:val="22"/>
                <w:lang w:val="ms-MY"/>
              </w:rPr>
              <w:t xml:space="preserve">Selain daripada itu, susulan daripada Kajian </w:t>
            </w:r>
            <w:r w:rsidRPr="00B077F2">
              <w:rPr>
                <w:i/>
                <w:iCs/>
                <w:sz w:val="22"/>
                <w:szCs w:val="22"/>
                <w:lang w:val="ms-MY"/>
              </w:rPr>
              <w:t>Measures and Strategies to Increase Labor Compensation</w:t>
            </w:r>
            <w:r w:rsidRPr="00B077F2">
              <w:rPr>
                <w:sz w:val="22"/>
                <w:szCs w:val="22"/>
                <w:lang w:val="ms-MY"/>
              </w:rPr>
              <w:t xml:space="preserve">, kajian terbaharu </w:t>
            </w:r>
            <w:r w:rsidR="00FC48B2">
              <w:rPr>
                <w:sz w:val="22"/>
                <w:szCs w:val="22"/>
                <w:lang w:val="ms-MY"/>
              </w:rPr>
              <w:t xml:space="preserve">yang akan dijalankan </w:t>
            </w:r>
            <w:r w:rsidRPr="00B077F2">
              <w:rPr>
                <w:sz w:val="22"/>
                <w:szCs w:val="22"/>
                <w:lang w:val="ms-MY"/>
              </w:rPr>
              <w:t xml:space="preserve">bertajuk </w:t>
            </w:r>
            <w:r w:rsidRPr="00B077F2">
              <w:rPr>
                <w:i/>
                <w:iCs/>
                <w:sz w:val="22"/>
                <w:szCs w:val="22"/>
                <w:lang w:val="ms-MY"/>
              </w:rPr>
              <w:t>New Wage Model for Building Sustainable Business and Workforce</w:t>
            </w:r>
            <w:r>
              <w:rPr>
                <w:i/>
                <w:iCs/>
                <w:sz w:val="22"/>
                <w:szCs w:val="22"/>
                <w:lang w:val="ms-MY"/>
              </w:rPr>
              <w:t xml:space="preserve"> </w:t>
            </w:r>
            <w:r w:rsidRPr="00632624">
              <w:rPr>
                <w:sz w:val="22"/>
                <w:szCs w:val="22"/>
                <w:lang w:val="ms-MY"/>
              </w:rPr>
              <w:t>ju</w:t>
            </w:r>
            <w:r w:rsidR="00895AF2">
              <w:rPr>
                <w:sz w:val="22"/>
                <w:szCs w:val="22"/>
                <w:lang w:val="ms-MY"/>
              </w:rPr>
              <w:t>ga</w:t>
            </w:r>
            <w:r w:rsidRPr="00632624">
              <w:rPr>
                <w:sz w:val="22"/>
                <w:szCs w:val="22"/>
                <w:lang w:val="ms-MY"/>
              </w:rPr>
              <w:t xml:space="preserve"> di war- warkan</w:t>
            </w:r>
            <w:r w:rsidR="00FC48B2">
              <w:rPr>
                <w:sz w:val="22"/>
                <w:szCs w:val="22"/>
                <w:lang w:val="ms-MY"/>
              </w:rPr>
              <w:t xml:space="preserve"> </w:t>
            </w:r>
            <w:r w:rsidRPr="00632624">
              <w:rPr>
                <w:sz w:val="22"/>
                <w:szCs w:val="22"/>
                <w:lang w:val="ms-MY"/>
              </w:rPr>
              <w:t>di dalam seminar ini</w:t>
            </w:r>
            <w:r>
              <w:rPr>
                <w:i/>
                <w:iCs/>
                <w:sz w:val="22"/>
                <w:szCs w:val="22"/>
                <w:lang w:val="ms-MY"/>
              </w:rPr>
              <w:t xml:space="preserve">.  </w:t>
            </w:r>
          </w:p>
          <w:p w14:paraId="11A9B539" w14:textId="77777777" w:rsidR="00F04352" w:rsidRPr="002513F0" w:rsidRDefault="00F04352" w:rsidP="00F04352">
            <w:pPr>
              <w:pStyle w:val="ListParagraph"/>
              <w:ind w:left="1080"/>
              <w:rPr>
                <w:sz w:val="22"/>
                <w:szCs w:val="22"/>
                <w:lang w:val="ms-MY"/>
              </w:rPr>
            </w:pPr>
          </w:p>
          <w:p w14:paraId="7E0A3959" w14:textId="0E4248D3" w:rsidR="00F04352" w:rsidRPr="00925D56" w:rsidRDefault="00F04352" w:rsidP="00F04352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</w:t>
            </w:r>
            <w:r w:rsidRPr="00925D56">
              <w:rPr>
                <w:sz w:val="22"/>
                <w:szCs w:val="22"/>
                <w:lang w:val="ms-MY"/>
              </w:rPr>
              <w:t xml:space="preserve">rogram di atas akan mengoptimakan penggunaan bajet TWIP. Perincian kos seperti di </w:t>
            </w:r>
            <w:r>
              <w:rPr>
                <w:b/>
                <w:bCs/>
                <w:sz w:val="22"/>
                <w:szCs w:val="22"/>
                <w:lang w:val="ms-MY"/>
              </w:rPr>
              <w:t>L</w:t>
            </w:r>
            <w:r w:rsidRPr="00115353">
              <w:rPr>
                <w:b/>
                <w:bCs/>
                <w:sz w:val="22"/>
                <w:szCs w:val="22"/>
                <w:lang w:val="ms-MY"/>
              </w:rPr>
              <w:t xml:space="preserve">ampiran </w:t>
            </w:r>
            <w:r w:rsidR="00E35108">
              <w:rPr>
                <w:b/>
                <w:bCs/>
                <w:sz w:val="22"/>
                <w:szCs w:val="22"/>
                <w:lang w:val="ms-MY"/>
              </w:rPr>
              <w:t>A</w:t>
            </w:r>
            <w:r w:rsidRPr="00925D56">
              <w:rPr>
                <w:sz w:val="22"/>
                <w:szCs w:val="22"/>
                <w:lang w:val="ms-MY"/>
              </w:rPr>
              <w:t xml:space="preserve">. </w:t>
            </w:r>
          </w:p>
          <w:p w14:paraId="31DE0119" w14:textId="2ACB7908" w:rsidR="00F04352" w:rsidRPr="00493ED4" w:rsidRDefault="00F04352" w:rsidP="00F04352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F04352" w:rsidRPr="007A5F00" w14:paraId="116A68DA" w14:textId="77777777" w:rsidTr="00663C96">
        <w:trPr>
          <w:trHeight w:val="79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6E5D" w14:textId="0D956C8C" w:rsidR="00F04352" w:rsidRPr="00EA0172" w:rsidRDefault="00F04352" w:rsidP="00F04352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3AD0" w14:textId="7C92CFD6" w:rsidR="00F04352" w:rsidRPr="003D2C32" w:rsidRDefault="00F04352" w:rsidP="00F04352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3D2C32">
              <w:rPr>
                <w:b/>
                <w:bCs/>
                <w:sz w:val="22"/>
                <w:szCs w:val="22"/>
                <w:lang w:val="ms-MY"/>
              </w:rPr>
              <w:t>Objektif:</w:t>
            </w:r>
          </w:p>
          <w:p w14:paraId="4BE08FA3" w14:textId="6C187973" w:rsidR="00F04352" w:rsidRDefault="00F04352" w:rsidP="00F0435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D244F1">
              <w:rPr>
                <w:sz w:val="22"/>
                <w:szCs w:val="22"/>
                <w:lang w:val="ms-MY"/>
              </w:rPr>
              <w:t xml:space="preserve">Seminar ini bertujuan untuk </w:t>
            </w:r>
            <w:r>
              <w:rPr>
                <w:sz w:val="22"/>
                <w:szCs w:val="22"/>
                <w:lang w:val="ms-MY"/>
              </w:rPr>
              <w:t>mewar-warkan dapatan Kajian</w:t>
            </w:r>
            <w:r w:rsidRPr="004808BE">
              <w:rPr>
                <w:lang w:val="ms-MY"/>
              </w:rPr>
              <w:t xml:space="preserve"> </w:t>
            </w:r>
            <w:r w:rsidRPr="006269E5">
              <w:rPr>
                <w:i/>
                <w:iCs/>
                <w:sz w:val="22"/>
                <w:szCs w:val="22"/>
                <w:lang w:val="ms-MY"/>
              </w:rPr>
              <w:t>Measures and Strategies to Increase Labor Compensation</w:t>
            </w:r>
            <w:r>
              <w:rPr>
                <w:sz w:val="22"/>
                <w:szCs w:val="22"/>
                <w:lang w:val="ms-MY"/>
              </w:rPr>
              <w:t xml:space="preserve"> serta </w:t>
            </w:r>
            <w:r w:rsidRPr="00D244F1">
              <w:rPr>
                <w:sz w:val="22"/>
                <w:szCs w:val="22"/>
                <w:lang w:val="ms-MY"/>
              </w:rPr>
              <w:t xml:space="preserve">menerangkan konsep dan faedah pelaksanaan </w:t>
            </w:r>
            <w:r w:rsidRPr="00632624">
              <w:rPr>
                <w:i/>
                <w:iCs/>
                <w:sz w:val="22"/>
                <w:szCs w:val="22"/>
                <w:lang w:val="ms-MY"/>
              </w:rPr>
              <w:t>Progressive Wage Model</w:t>
            </w:r>
            <w:r>
              <w:rPr>
                <w:sz w:val="22"/>
                <w:szCs w:val="22"/>
                <w:lang w:val="ms-MY"/>
              </w:rPr>
              <w:t xml:space="preserve"> (</w:t>
            </w:r>
            <w:r w:rsidRPr="00D244F1">
              <w:rPr>
                <w:sz w:val="22"/>
                <w:szCs w:val="22"/>
                <w:lang w:val="ms-MY"/>
              </w:rPr>
              <w:t>PWM</w:t>
            </w:r>
            <w:r>
              <w:rPr>
                <w:sz w:val="22"/>
                <w:szCs w:val="22"/>
                <w:lang w:val="ms-MY"/>
              </w:rPr>
              <w:t>)</w:t>
            </w:r>
            <w:r w:rsidRPr="00D244F1">
              <w:rPr>
                <w:sz w:val="22"/>
                <w:szCs w:val="22"/>
                <w:lang w:val="ms-MY"/>
              </w:rPr>
              <w:t xml:space="preserve"> </w:t>
            </w:r>
            <w:r w:rsidR="00E35FF7">
              <w:rPr>
                <w:sz w:val="22"/>
                <w:szCs w:val="22"/>
                <w:lang w:val="ms-MY"/>
              </w:rPr>
              <w:t>dan turut</w:t>
            </w:r>
            <w:r w:rsidRPr="00D244F1">
              <w:rPr>
                <w:sz w:val="22"/>
                <w:szCs w:val="22"/>
                <w:lang w:val="ms-MY"/>
              </w:rPr>
              <w:t xml:space="preserve"> membincangkan model perkongsian keuntungan dan badan tadbir urus yang diperlukan untuk memastikan kejayaan transformasi gaji secara keseluruhan.</w:t>
            </w:r>
          </w:p>
          <w:p w14:paraId="2213FFFF" w14:textId="130CE7C3" w:rsidR="00F04352" w:rsidRPr="003D2C32" w:rsidRDefault="00F04352" w:rsidP="00F04352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3D2C32">
              <w:rPr>
                <w:b/>
                <w:bCs/>
                <w:sz w:val="22"/>
                <w:szCs w:val="22"/>
                <w:lang w:val="ms-MY"/>
              </w:rPr>
              <w:t xml:space="preserve">Kaedah Pelaksanaan: </w:t>
            </w:r>
          </w:p>
          <w:p w14:paraId="6F44EDD2" w14:textId="05CFD13D" w:rsidR="00F04352" w:rsidRDefault="00F04352" w:rsidP="00F04352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ms-MY"/>
              </w:rPr>
            </w:pPr>
            <w:r w:rsidRPr="00D244F1">
              <w:rPr>
                <w:sz w:val="22"/>
                <w:szCs w:val="22"/>
                <w:lang w:val="ms-MY"/>
              </w:rPr>
              <w:t>Program akan dijalankan secara fizikal</w:t>
            </w:r>
            <w:r w:rsidR="001476EE">
              <w:rPr>
                <w:sz w:val="22"/>
                <w:szCs w:val="22"/>
                <w:lang w:val="ms-MY"/>
              </w:rPr>
              <w:t xml:space="preserve"> dan hibrid</w:t>
            </w:r>
            <w:r w:rsidRPr="00D244F1">
              <w:rPr>
                <w:sz w:val="22"/>
                <w:szCs w:val="22"/>
                <w:lang w:val="ms-MY"/>
              </w:rPr>
              <w:t xml:space="preserve"> dalam bentuk seminar selama separuh hari bagi.  Seminar ini akan menghimpunkan penggubal dan pengamal dasar</w:t>
            </w:r>
            <w:r>
              <w:rPr>
                <w:sz w:val="22"/>
                <w:szCs w:val="22"/>
                <w:lang w:val="ms-MY"/>
              </w:rPr>
              <w:t xml:space="preserve">, pakar industri yang </w:t>
            </w:r>
            <w:r w:rsidRPr="00D244F1">
              <w:rPr>
                <w:sz w:val="22"/>
                <w:szCs w:val="22"/>
                <w:lang w:val="ms-MY"/>
              </w:rPr>
              <w:t xml:space="preserve">penyelesaian inovatif </w:t>
            </w:r>
            <w:r>
              <w:rPr>
                <w:sz w:val="22"/>
                <w:szCs w:val="22"/>
                <w:lang w:val="ms-MY"/>
              </w:rPr>
              <w:t xml:space="preserve">terhadap sistem gaji </w:t>
            </w:r>
            <w:r w:rsidRPr="00D244F1">
              <w:rPr>
                <w:sz w:val="22"/>
                <w:szCs w:val="22"/>
                <w:lang w:val="ms-MY"/>
              </w:rPr>
              <w:t xml:space="preserve">untuk memberi inspirasi dan memperkasakan individu, organisasi dan ekonomi secara keseluruhan bagi  mencapai tahap pertumbuhan produktiviti yang lebih tinggi. Tentatif agenda seperti di </w:t>
            </w:r>
            <w:r w:rsidRPr="00D244F1">
              <w:rPr>
                <w:b/>
                <w:bCs/>
                <w:sz w:val="22"/>
                <w:szCs w:val="22"/>
                <w:lang w:val="ms-MY"/>
              </w:rPr>
              <w:t xml:space="preserve">Lampiran </w:t>
            </w:r>
            <w:r w:rsidR="00E35108">
              <w:rPr>
                <w:b/>
                <w:bCs/>
                <w:sz w:val="22"/>
                <w:szCs w:val="22"/>
                <w:lang w:val="ms-MY"/>
              </w:rPr>
              <w:t>B</w:t>
            </w:r>
            <w:r w:rsidRPr="00D244F1">
              <w:rPr>
                <w:sz w:val="22"/>
                <w:szCs w:val="22"/>
                <w:lang w:val="ms-MY"/>
              </w:rPr>
              <w:t xml:space="preserve">. </w:t>
            </w:r>
          </w:p>
          <w:p w14:paraId="66CCF29E" w14:textId="77777777" w:rsidR="00F04352" w:rsidRPr="00D244F1" w:rsidRDefault="00F04352" w:rsidP="00F04352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ms-MY"/>
              </w:rPr>
            </w:pPr>
          </w:p>
          <w:p w14:paraId="4F3550B4" w14:textId="77777777" w:rsidR="00DA3663" w:rsidRDefault="00DA3663" w:rsidP="00F04352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</w:p>
          <w:p w14:paraId="7B852E74" w14:textId="1453000B" w:rsidR="00F04352" w:rsidRPr="008C307A" w:rsidRDefault="00F04352" w:rsidP="00F04352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8C307A">
              <w:rPr>
                <w:b/>
                <w:bCs/>
                <w:sz w:val="22"/>
                <w:szCs w:val="22"/>
                <w:lang w:val="ms-MY"/>
              </w:rPr>
              <w:lastRenderedPageBreak/>
              <w:t xml:space="preserve">Kehadiran: </w:t>
            </w:r>
          </w:p>
          <w:p w14:paraId="700F2339" w14:textId="15BDF55E" w:rsidR="00F04352" w:rsidRDefault="00F04352" w:rsidP="00E35108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Kementerian &amp; Agensi Kerajaan, Persatuan- persatuan Sekerja Malaysia, Pemain industri, Organisasi/ Syarikat,  Pegawai MPC</w:t>
            </w:r>
            <w:r w:rsidR="00D13F70">
              <w:rPr>
                <w:sz w:val="22"/>
                <w:szCs w:val="22"/>
                <w:lang w:val="ms-MY"/>
              </w:rPr>
              <w:t xml:space="preserve"> (fizikal &amp; hibrid)</w:t>
            </w:r>
            <w:r w:rsidR="00E35108">
              <w:rPr>
                <w:sz w:val="22"/>
                <w:szCs w:val="22"/>
                <w:lang w:val="ms-MY"/>
              </w:rPr>
              <w:t xml:space="preserve">. </w:t>
            </w:r>
          </w:p>
          <w:p w14:paraId="278AC313" w14:textId="2F8C81EC" w:rsidR="00E35108" w:rsidRPr="00D244F1" w:rsidRDefault="00E35108" w:rsidP="00E35108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F04352" w:rsidRPr="00EA0172" w14:paraId="3EA8E1D4" w14:textId="77777777" w:rsidTr="008F634A">
        <w:trPr>
          <w:trHeight w:val="558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30E" w14:textId="57385D3E" w:rsidR="00F04352" w:rsidRPr="00EA0172" w:rsidRDefault="00F04352" w:rsidP="00F04352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lastRenderedPageBreak/>
              <w:t>STAKEHOLDERS</w:t>
            </w:r>
            <w:r w:rsidRPr="00EA0172">
              <w:rPr>
                <w:b/>
                <w:lang w:val="ms-MY"/>
              </w:rPr>
              <w:t>/ PIHAK BERKEPENTINGA</w:t>
            </w:r>
            <w:r>
              <w:rPr>
                <w:b/>
                <w:lang w:val="ms-MY"/>
              </w:rPr>
              <w:t>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C477" w14:textId="77777777" w:rsidR="00F04352" w:rsidRPr="001B5BB5" w:rsidRDefault="00F04352" w:rsidP="00F04352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1B5BB5">
              <w:rPr>
                <w:sz w:val="22"/>
                <w:szCs w:val="22"/>
                <w:lang w:val="ms-MY"/>
              </w:rPr>
              <w:t>Kementerian</w:t>
            </w:r>
            <w:r>
              <w:rPr>
                <w:sz w:val="22"/>
                <w:szCs w:val="22"/>
                <w:lang w:val="ms-MY"/>
              </w:rPr>
              <w:t xml:space="preserve">/ </w:t>
            </w:r>
            <w:r w:rsidRPr="001B5BB5">
              <w:rPr>
                <w:sz w:val="22"/>
                <w:szCs w:val="22"/>
                <w:lang w:val="ms-MY"/>
              </w:rPr>
              <w:t xml:space="preserve">Agensi </w:t>
            </w:r>
          </w:p>
          <w:p w14:paraId="0D7DE552" w14:textId="77777777" w:rsidR="00F04352" w:rsidRDefault="00F04352" w:rsidP="00F04352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1B5BB5">
              <w:rPr>
                <w:sz w:val="22"/>
                <w:szCs w:val="22"/>
                <w:lang w:val="ms-MY"/>
              </w:rPr>
              <w:t>Pemain Industri</w:t>
            </w:r>
          </w:p>
          <w:p w14:paraId="31D33755" w14:textId="77777777" w:rsidR="00F04352" w:rsidRDefault="00F04352" w:rsidP="00F04352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Organisasi/ Syarikat</w:t>
            </w:r>
          </w:p>
          <w:p w14:paraId="309AD34C" w14:textId="0EFE88BB" w:rsidR="00F04352" w:rsidRPr="001B5BB5" w:rsidRDefault="00F04352" w:rsidP="00F04352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Persatuan-persatuan Industri</w:t>
            </w:r>
          </w:p>
        </w:tc>
      </w:tr>
      <w:tr w:rsidR="00F04352" w:rsidRPr="00DA3663" w14:paraId="64096369" w14:textId="77777777" w:rsidTr="00663C96">
        <w:trPr>
          <w:trHeight w:val="79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7FE" w14:textId="59B28104" w:rsidR="00F04352" w:rsidRPr="001B5BB5" w:rsidRDefault="00F04352" w:rsidP="00F04352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6CC0D19E" w:rsidR="00F04352" w:rsidRPr="00DA3663" w:rsidRDefault="00F04352" w:rsidP="00F0435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de-DE" w:eastAsia="en-MY"/>
              </w:rPr>
            </w:pPr>
            <w:r w:rsidRPr="00DA3663">
              <w:rPr>
                <w:sz w:val="22"/>
                <w:szCs w:val="22"/>
                <w:lang w:val="de-DE" w:eastAsia="en-MY"/>
              </w:rPr>
              <w:t>Peningkatan produktiviti dan pertumbuhan ekonomi Negara bagi kesejahteraan dan kemakmuran bersama.</w:t>
            </w:r>
          </w:p>
        </w:tc>
      </w:tr>
      <w:tr w:rsidR="00F04352" w:rsidRPr="00EA53C7" w14:paraId="6C1793A3" w14:textId="77777777" w:rsidTr="00663C96">
        <w:trPr>
          <w:trHeight w:val="79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227B" w14:textId="38C3FAB0" w:rsidR="00F04352" w:rsidRPr="001B5BB5" w:rsidRDefault="00F04352" w:rsidP="00F04352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</w:t>
            </w:r>
            <w:r>
              <w:rPr>
                <w:b/>
                <w:lang w:val="ms-MY"/>
              </w:rPr>
              <w:t>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BEE7" w14:textId="6AEB7FEF" w:rsidR="00F04352" w:rsidRDefault="00F04352" w:rsidP="00F04352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Pendedahan kepada peserta berkaitan dapatan Kajian </w:t>
            </w:r>
            <w:r w:rsidRPr="00BB005D">
              <w:rPr>
                <w:i/>
                <w:iCs/>
                <w:sz w:val="22"/>
                <w:szCs w:val="22"/>
                <w:lang w:val="ms-MY"/>
              </w:rPr>
              <w:t>Measures and Strategies to Increase Labor Compensation</w:t>
            </w:r>
          </w:p>
          <w:p w14:paraId="20000F53" w14:textId="7B835F5C" w:rsidR="00F04352" w:rsidRPr="00BB005D" w:rsidRDefault="00F04352" w:rsidP="00F04352">
            <w:pPr>
              <w:pStyle w:val="ListParagraph"/>
              <w:numPr>
                <w:ilvl w:val="0"/>
                <w:numId w:val="25"/>
              </w:numPr>
              <w:rPr>
                <w:i/>
                <w:iCs/>
                <w:sz w:val="22"/>
                <w:szCs w:val="22"/>
                <w:lang w:val="ms-MY"/>
              </w:rPr>
            </w:pPr>
            <w:r w:rsidRPr="006C5373">
              <w:rPr>
                <w:sz w:val="22"/>
                <w:szCs w:val="22"/>
                <w:lang w:val="ms-MY"/>
              </w:rPr>
              <w:t xml:space="preserve">Pendedahan kepada </w:t>
            </w:r>
            <w:r>
              <w:rPr>
                <w:sz w:val="22"/>
                <w:szCs w:val="22"/>
                <w:lang w:val="ms-MY"/>
              </w:rPr>
              <w:t>p</w:t>
            </w:r>
            <w:r w:rsidRPr="006C5373">
              <w:rPr>
                <w:sz w:val="22"/>
                <w:szCs w:val="22"/>
                <w:lang w:val="ms-MY"/>
              </w:rPr>
              <w:t xml:space="preserve">eserta berkaitan </w:t>
            </w:r>
            <w:r>
              <w:rPr>
                <w:sz w:val="22"/>
                <w:szCs w:val="22"/>
                <w:lang w:val="ms-MY"/>
              </w:rPr>
              <w:t>Kajian</w:t>
            </w:r>
            <w:r w:rsidRPr="006C5373">
              <w:rPr>
                <w:sz w:val="22"/>
                <w:szCs w:val="22"/>
                <w:lang w:val="ms-MY"/>
              </w:rPr>
              <w:t xml:space="preserve"> </w:t>
            </w:r>
            <w:r w:rsidRPr="00BB005D">
              <w:rPr>
                <w:i/>
                <w:iCs/>
                <w:sz w:val="22"/>
                <w:szCs w:val="22"/>
                <w:lang w:val="ms-MY"/>
              </w:rPr>
              <w:t xml:space="preserve">New Wage Model </w:t>
            </w:r>
            <w:r w:rsidRPr="00BB005D">
              <w:rPr>
                <w:sz w:val="22"/>
                <w:szCs w:val="22"/>
                <w:lang w:val="ms-MY"/>
              </w:rPr>
              <w:t>(NWM).</w:t>
            </w:r>
            <w:r w:rsidRPr="00BB005D">
              <w:rPr>
                <w:i/>
                <w:iCs/>
                <w:sz w:val="22"/>
                <w:szCs w:val="22"/>
                <w:lang w:val="ms-MY"/>
              </w:rPr>
              <w:t xml:space="preserve"> </w:t>
            </w:r>
          </w:p>
          <w:p w14:paraId="0AE77246" w14:textId="5750715F" w:rsidR="00F04352" w:rsidRPr="00BB005D" w:rsidRDefault="00F04352" w:rsidP="00F04352">
            <w:pPr>
              <w:ind w:left="360"/>
              <w:rPr>
                <w:sz w:val="22"/>
                <w:szCs w:val="22"/>
                <w:lang w:val="ms-MY"/>
              </w:rPr>
            </w:pPr>
          </w:p>
        </w:tc>
      </w:tr>
      <w:tr w:rsidR="00F04352" w:rsidRPr="004B6ACC" w14:paraId="5B41ED33" w14:textId="77777777" w:rsidTr="00663C96">
        <w:trPr>
          <w:trHeight w:val="7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5B5" w14:textId="3A521174" w:rsidR="00F04352" w:rsidRPr="00BB0DD8" w:rsidRDefault="00F04352" w:rsidP="00F04352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A0D7" w14:textId="77777777" w:rsidR="00F04352" w:rsidRPr="00221631" w:rsidRDefault="00F04352" w:rsidP="00F043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76" w:lineRule="auto"/>
              <w:rPr>
                <w:sz w:val="22"/>
                <w:szCs w:val="22"/>
                <w:lang w:val="ms-MY" w:eastAsia="en-MY"/>
              </w:rPr>
            </w:pPr>
            <w:r w:rsidRPr="00221631">
              <w:rPr>
                <w:sz w:val="22"/>
                <w:szCs w:val="22"/>
                <w:lang w:val="ms-MY" w:eastAsia="en-MY"/>
              </w:rPr>
              <w:t>Kementerian dan Agensi di Malaysia</w:t>
            </w:r>
          </w:p>
          <w:p w14:paraId="0CA9FD44" w14:textId="0803D0F2" w:rsidR="00F04352" w:rsidRDefault="00F04352" w:rsidP="00F043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76" w:lineRule="auto"/>
              <w:rPr>
                <w:sz w:val="22"/>
                <w:szCs w:val="22"/>
                <w:lang w:val="ms-MY" w:eastAsia="en-MY"/>
              </w:rPr>
            </w:pPr>
            <w:r w:rsidRPr="00221631">
              <w:rPr>
                <w:sz w:val="22"/>
                <w:szCs w:val="22"/>
                <w:lang w:val="ms-MY" w:eastAsia="en-MY"/>
              </w:rPr>
              <w:t>Persatuan- persatuan Sekerja di Malaysia</w:t>
            </w:r>
          </w:p>
          <w:p w14:paraId="30F8FE56" w14:textId="2F46FB28" w:rsidR="00F04352" w:rsidRPr="00161523" w:rsidRDefault="00F04352" w:rsidP="00F043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76" w:lineRule="auto"/>
              <w:rPr>
                <w:sz w:val="22"/>
                <w:szCs w:val="22"/>
                <w:lang w:val="ms-MY" w:eastAsia="en-MY"/>
              </w:rPr>
            </w:pPr>
            <w:r w:rsidRPr="00221631">
              <w:rPr>
                <w:sz w:val="22"/>
                <w:szCs w:val="22"/>
                <w:lang w:val="ms-MY" w:eastAsia="en-MY"/>
              </w:rPr>
              <w:t xml:space="preserve">5 sektor utama dalam industri iaitu sektor pembuatan, perkhidmatan, pembinaan, pertanian, perlombongan dan juga sektor pengkuarian. </w:t>
            </w:r>
          </w:p>
        </w:tc>
      </w:tr>
      <w:tr w:rsidR="00F04352" w:rsidRPr="00EA0172" w14:paraId="06209E19" w14:textId="77777777" w:rsidTr="00663C96">
        <w:trPr>
          <w:trHeight w:val="188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B14A" w14:textId="313292B1" w:rsidR="00F04352" w:rsidRPr="00AF404F" w:rsidRDefault="00F04352" w:rsidP="00F04352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1900" w14:textId="5E210EFC" w:rsidR="00F04352" w:rsidRPr="00137AF7" w:rsidRDefault="00F04352" w:rsidP="00F04352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137AF7">
              <w:rPr>
                <w:b/>
                <w:sz w:val="22"/>
                <w:szCs w:val="22"/>
                <w:lang w:val="ms-MY"/>
              </w:rPr>
              <w:t>Bajet Pembangunan (TWIP)  = RM</w:t>
            </w:r>
            <w:r>
              <w:rPr>
                <w:b/>
                <w:sz w:val="22"/>
                <w:szCs w:val="22"/>
                <w:lang w:val="ms-MY"/>
              </w:rPr>
              <w:t>49,500</w:t>
            </w:r>
          </w:p>
          <w:p w14:paraId="465C5E14" w14:textId="125C53D2" w:rsidR="00F04352" w:rsidRPr="00137AF7" w:rsidRDefault="00F04352" w:rsidP="00F04352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137AF7">
              <w:rPr>
                <w:b/>
                <w:sz w:val="22"/>
                <w:szCs w:val="22"/>
                <w:lang w:val="ms-MY"/>
              </w:rPr>
              <w:t>Bajet Operasi (OE) = RM</w:t>
            </w:r>
            <w:r w:rsidR="00E35108">
              <w:rPr>
                <w:b/>
                <w:sz w:val="22"/>
                <w:szCs w:val="22"/>
                <w:lang w:val="ms-MY"/>
              </w:rPr>
              <w:t>1,000</w:t>
            </w:r>
          </w:p>
          <w:p w14:paraId="742337CD" w14:textId="33C597BD" w:rsidR="00F04352" w:rsidRPr="00221631" w:rsidRDefault="00F04352" w:rsidP="00F04352">
            <w:pPr>
              <w:spacing w:before="120" w:after="120" w:line="276" w:lineRule="auto"/>
              <w:jc w:val="both"/>
              <w:rPr>
                <w:b/>
                <w:i/>
                <w:iCs/>
                <w:sz w:val="22"/>
                <w:szCs w:val="22"/>
                <w:lang w:val="ms-MY"/>
              </w:rPr>
            </w:pPr>
            <w:r w:rsidRPr="00137AF7">
              <w:rPr>
                <w:bCs/>
                <w:sz w:val="22"/>
                <w:szCs w:val="22"/>
                <w:lang w:val="ms-MY"/>
              </w:rPr>
              <w:t>Perincian kos seperti di</w:t>
            </w:r>
            <w:r w:rsidRPr="00137AF7">
              <w:rPr>
                <w:b/>
                <w:sz w:val="22"/>
                <w:szCs w:val="22"/>
                <w:lang w:val="ms-MY"/>
              </w:rPr>
              <w:t xml:space="preserve"> Lampiran </w:t>
            </w:r>
            <w:r w:rsidR="00E35108">
              <w:rPr>
                <w:b/>
                <w:sz w:val="22"/>
                <w:szCs w:val="22"/>
                <w:lang w:val="ms-MY"/>
              </w:rPr>
              <w:t xml:space="preserve">A. </w:t>
            </w:r>
          </w:p>
        </w:tc>
      </w:tr>
      <w:tr w:rsidR="00F04352" w:rsidRPr="00EA0172" w14:paraId="5BCB9FDE" w14:textId="77777777" w:rsidTr="00663C96">
        <w:trPr>
          <w:trHeight w:val="43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811" w14:textId="6C5EC202" w:rsidR="00F04352" w:rsidRPr="00EA0172" w:rsidRDefault="00F04352" w:rsidP="00F04352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687D5C3F" w:rsidR="00F04352" w:rsidRPr="009A31C5" w:rsidRDefault="00F04352" w:rsidP="00F0435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9A31C5">
              <w:rPr>
                <w:sz w:val="22"/>
                <w:szCs w:val="22"/>
                <w:lang w:val="ms-MY"/>
              </w:rPr>
              <w:t>TIADA</w:t>
            </w:r>
          </w:p>
        </w:tc>
      </w:tr>
      <w:tr w:rsidR="00F04352" w:rsidRPr="00EA0172" w14:paraId="2CE7E360" w14:textId="77777777" w:rsidTr="00663C96">
        <w:trPr>
          <w:trHeight w:val="79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3A90" w14:textId="7F6B33B1" w:rsidR="00F04352" w:rsidRPr="00EA0172" w:rsidRDefault="00F04352" w:rsidP="00F04352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EC7" w14:textId="77777777" w:rsidR="00F04352" w:rsidRPr="009A31C5" w:rsidRDefault="00F04352" w:rsidP="00F04352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9A31C5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117AC021" w:rsidR="00F04352" w:rsidRPr="009A31C5" w:rsidRDefault="00F04352" w:rsidP="00F0435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Meluluskan penggunaan bajet TWIP untuk program berkenaan.</w:t>
            </w:r>
          </w:p>
        </w:tc>
      </w:tr>
      <w:tr w:rsidR="00F04352" w:rsidRPr="00DA3663" w14:paraId="4E89AFFD" w14:textId="77777777" w:rsidTr="00663C96">
        <w:trPr>
          <w:trHeight w:val="27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F04352" w:rsidRPr="00EA0172" w:rsidRDefault="00F04352" w:rsidP="00F04352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2D96C54E" w:rsidR="00F04352" w:rsidRPr="009A31C5" w:rsidRDefault="00F04352" w:rsidP="00F0435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Seksyen Pembangunan Bakat/ Produktiviti Insan</w:t>
            </w:r>
          </w:p>
        </w:tc>
      </w:tr>
    </w:tbl>
    <w:p w14:paraId="5B58BBDA" w14:textId="77777777" w:rsidR="00AE456A" w:rsidRPr="00DA3663" w:rsidRDefault="00AE456A" w:rsidP="001635BA">
      <w:pPr>
        <w:spacing w:line="276" w:lineRule="auto"/>
        <w:rPr>
          <w:lang w:val="de-DE"/>
        </w:rPr>
      </w:pPr>
    </w:p>
    <w:tbl>
      <w:tblPr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635BA" w:rsidRPr="004B6ACC" w14:paraId="442799BE" w14:textId="77777777" w:rsidTr="00E35108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DA3663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de-DE"/>
              </w:rPr>
            </w:pPr>
            <w:bookmarkStart w:id="0" w:name="_Hlk84284172"/>
            <w:r w:rsidRPr="00DA3663">
              <w:rPr>
                <w:rFonts w:eastAsia="MS Mincho"/>
                <w:sz w:val="22"/>
                <w:szCs w:val="22"/>
                <w:lang w:val="de-DE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DA3663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lang w:val="de-DE"/>
              </w:rPr>
            </w:pPr>
            <w:r w:rsidRPr="00DA3663">
              <w:rPr>
                <w:rFonts w:eastAsia="MS Mincho"/>
                <w:sz w:val="22"/>
                <w:szCs w:val="22"/>
                <w:lang w:val="de-DE"/>
              </w:rPr>
              <w:t>Kolum ini boleh diabaikan sekiranya tidak berkaitan.</w:t>
            </w:r>
          </w:p>
        </w:tc>
      </w:tr>
      <w:tr w:rsidR="001635BA" w:rsidRPr="00EA0172" w14:paraId="53EFBA9E" w14:textId="77777777" w:rsidTr="00E35108">
        <w:trPr>
          <w:trHeight w:val="2046"/>
        </w:trPr>
        <w:tc>
          <w:tcPr>
            <w:tcW w:w="5000" w:type="pct"/>
            <w:shd w:val="clear" w:color="auto" w:fill="auto"/>
          </w:tcPr>
          <w:p w14:paraId="0DF717B2" w14:textId="0EB568D8" w:rsidR="003F5839" w:rsidRPr="00390271" w:rsidRDefault="001635BA" w:rsidP="00C47D64">
            <w:pPr>
              <w:spacing w:line="276" w:lineRule="auto"/>
              <w:rPr>
                <w:rFonts w:eastAsia="MS Mincho"/>
                <w:b/>
                <w:bCs/>
                <w:lang w:val="pl-PL"/>
              </w:rPr>
            </w:pPr>
            <w:r w:rsidRPr="00390271">
              <w:rPr>
                <w:rFonts w:eastAsia="MS Mincho"/>
                <w:b/>
                <w:bCs/>
                <w:lang w:val="pl-PL"/>
              </w:rPr>
              <w:t>DISOKONG OLEH:</w:t>
            </w:r>
          </w:p>
          <w:p w14:paraId="6083E615" w14:textId="77777777" w:rsidR="009A4FDA" w:rsidRPr="00390271" w:rsidRDefault="009A4FDA" w:rsidP="00C47D64">
            <w:pPr>
              <w:spacing w:line="276" w:lineRule="auto"/>
              <w:rPr>
                <w:rFonts w:eastAsia="MS Mincho"/>
                <w:b/>
                <w:bCs/>
                <w:lang w:val="pl-PL"/>
              </w:rPr>
            </w:pPr>
          </w:p>
          <w:p w14:paraId="4F09480F" w14:textId="3B10C96C" w:rsidR="001635BA" w:rsidRPr="00390271" w:rsidRDefault="009A4FDA" w:rsidP="00C47D64">
            <w:pPr>
              <w:spacing w:line="276" w:lineRule="auto"/>
              <w:rPr>
                <w:rFonts w:eastAsia="MS Mincho"/>
                <w:b/>
                <w:bCs/>
                <w:lang w:val="pl-PL"/>
              </w:rPr>
            </w:pPr>
            <w:r w:rsidRPr="00390271">
              <w:rPr>
                <w:rFonts w:eastAsia="MS Mincho"/>
                <w:b/>
                <w:bCs/>
                <w:lang w:val="pl-PL"/>
              </w:rPr>
              <w:t>TIDAK BERKAITAN</w:t>
            </w:r>
          </w:p>
          <w:p w14:paraId="321E5632" w14:textId="29C915CA" w:rsidR="001635BA" w:rsidRPr="00390271" w:rsidRDefault="001635BA" w:rsidP="00C47D64">
            <w:pPr>
              <w:spacing w:line="276" w:lineRule="auto"/>
              <w:rPr>
                <w:rFonts w:eastAsia="MS Mincho"/>
                <w:b/>
                <w:bCs/>
                <w:lang w:val="pl-PL"/>
              </w:rPr>
            </w:pPr>
            <w:r w:rsidRPr="00390271">
              <w:rPr>
                <w:rFonts w:eastAsia="MS Mincho"/>
                <w:lang w:val="pl-PL"/>
              </w:rPr>
              <w:t>Jawatan:</w:t>
            </w:r>
            <w:r w:rsidR="00C711BC" w:rsidRPr="00390271">
              <w:rPr>
                <w:rFonts w:eastAsia="MS Mincho"/>
                <w:lang w:val="pl-PL"/>
              </w:rPr>
              <w:t xml:space="preserve"> </w:t>
            </w:r>
          </w:p>
          <w:p w14:paraId="50DD8179" w14:textId="14AFED7A" w:rsidR="001635BA" w:rsidRPr="00C711BC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CBCD978" w14:textId="73ECDE18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EE44BD">
              <w:rPr>
                <w:rFonts w:eastAsia="MS Mincho"/>
              </w:rPr>
              <w:t xml:space="preserve"> </w:t>
            </w:r>
          </w:p>
        </w:tc>
      </w:tr>
      <w:bookmarkEnd w:id="0"/>
    </w:tbl>
    <w:p w14:paraId="5CCCCEC5" w14:textId="77777777" w:rsidR="009A4FDA" w:rsidRDefault="009A4FDA" w:rsidP="001635BA">
      <w:pPr>
        <w:spacing w:line="276" w:lineRule="auto"/>
      </w:pPr>
    </w:p>
    <w:p w14:paraId="52992E6C" w14:textId="77777777" w:rsidR="00625BF3" w:rsidRDefault="00625BF3" w:rsidP="001635BA">
      <w:pPr>
        <w:spacing w:line="276" w:lineRule="auto"/>
      </w:pPr>
    </w:p>
    <w:p w14:paraId="06EAF08D" w14:textId="77777777" w:rsidR="00625BF3" w:rsidRDefault="00625BF3" w:rsidP="001635BA">
      <w:pPr>
        <w:spacing w:line="276" w:lineRule="auto"/>
      </w:pPr>
    </w:p>
    <w:tbl>
      <w:tblPr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979"/>
        <w:gridCol w:w="3822"/>
      </w:tblGrid>
      <w:tr w:rsidR="00783A3D" w:rsidRPr="00DA3663" w14:paraId="751B6D05" w14:textId="77777777" w:rsidTr="00E35108">
        <w:trPr>
          <w:trHeight w:val="1228"/>
        </w:trPr>
        <w:tc>
          <w:tcPr>
            <w:tcW w:w="1571" w:type="pct"/>
            <w:shd w:val="clear" w:color="auto" w:fill="D9E2F3"/>
            <w:vAlign w:val="center"/>
          </w:tcPr>
          <w:p w14:paraId="5F4C1E69" w14:textId="77777777" w:rsidR="00783A3D" w:rsidRPr="00EA0172" w:rsidRDefault="00783A3D" w:rsidP="0018627F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lastRenderedPageBreak/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02" w:type="pct"/>
            <w:shd w:val="clear" w:color="auto" w:fill="D9E2F3"/>
            <w:vAlign w:val="center"/>
          </w:tcPr>
          <w:p w14:paraId="06378CEC" w14:textId="77777777" w:rsidR="00783A3D" w:rsidRPr="00EA0172" w:rsidRDefault="00783A3D" w:rsidP="0018627F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927" w:type="pct"/>
            <w:shd w:val="clear" w:color="auto" w:fill="D9E2F3"/>
            <w:vAlign w:val="center"/>
          </w:tcPr>
          <w:p w14:paraId="1C25E6FE" w14:textId="77777777" w:rsidR="00783A3D" w:rsidRPr="00DA3663" w:rsidRDefault="00783A3D" w:rsidP="0018627F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de-DE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r w:rsidRPr="00DA3663">
              <w:rPr>
                <w:rFonts w:eastAsia="MS Mincho"/>
                <w:color w:val="FF0000"/>
                <w:sz w:val="22"/>
                <w:szCs w:val="22"/>
                <w:lang w:val="de-DE"/>
              </w:rPr>
              <w:t>Kolum ini boleh diabaikan sekiranya tidak berkaitan</w:t>
            </w:r>
          </w:p>
        </w:tc>
      </w:tr>
      <w:tr w:rsidR="00783A3D" w:rsidRPr="00EA0172" w14:paraId="4812C838" w14:textId="77777777" w:rsidTr="00E35108">
        <w:trPr>
          <w:trHeight w:val="2126"/>
        </w:trPr>
        <w:tc>
          <w:tcPr>
            <w:tcW w:w="1571" w:type="pct"/>
            <w:shd w:val="clear" w:color="auto" w:fill="auto"/>
          </w:tcPr>
          <w:p w14:paraId="38325559" w14:textId="3673BE91" w:rsidR="00783A3D" w:rsidRPr="00EA0172" w:rsidRDefault="00783A3D" w:rsidP="0018627F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95B9DE7" w14:textId="3A0C071C" w:rsidR="00783A3D" w:rsidRPr="00EA0172" w:rsidRDefault="00F45C29" w:rsidP="0018627F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7A799E80" wp14:editId="5ABCD14C">
                  <wp:extent cx="1275715" cy="571500"/>
                  <wp:effectExtent l="0" t="0" r="0" b="0"/>
                  <wp:docPr id="200780987" name="Picture 1" descr="A signature on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80987" name="Picture 1" descr="A signature on a black background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607" cy="575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525D9" w14:textId="0BDA5603" w:rsidR="00783A3D" w:rsidRPr="00DA3663" w:rsidRDefault="00C25E6C" w:rsidP="0018627F">
            <w:pPr>
              <w:spacing w:line="276" w:lineRule="auto"/>
              <w:rPr>
                <w:rFonts w:eastAsia="MS Mincho"/>
                <w:b/>
                <w:bCs/>
                <w:lang w:val="de-DE"/>
              </w:rPr>
            </w:pPr>
            <w:r w:rsidRPr="00DA3663">
              <w:rPr>
                <w:rFonts w:eastAsia="MS Mincho"/>
                <w:b/>
                <w:bCs/>
                <w:lang w:val="de-DE"/>
              </w:rPr>
              <w:t>MAZUIN DAHLAN</w:t>
            </w:r>
          </w:p>
          <w:p w14:paraId="3BB1574C" w14:textId="77777777" w:rsidR="00022F35" w:rsidRPr="00DA3663" w:rsidRDefault="00022F35" w:rsidP="0018627F">
            <w:pPr>
              <w:spacing w:line="276" w:lineRule="auto"/>
              <w:rPr>
                <w:rFonts w:eastAsia="MS Mincho"/>
                <w:b/>
                <w:bCs/>
                <w:lang w:val="de-DE"/>
              </w:rPr>
            </w:pPr>
          </w:p>
          <w:p w14:paraId="31F9BEBD" w14:textId="2865730D" w:rsidR="00783A3D" w:rsidRPr="00DA3663" w:rsidRDefault="00783A3D" w:rsidP="0018627F">
            <w:pPr>
              <w:spacing w:line="276" w:lineRule="auto"/>
              <w:rPr>
                <w:rFonts w:eastAsia="MS Mincho"/>
                <w:lang w:val="de-DE"/>
              </w:rPr>
            </w:pPr>
            <w:r w:rsidRPr="00DA3663">
              <w:rPr>
                <w:rFonts w:eastAsia="MS Mincho"/>
                <w:lang w:val="de-DE"/>
              </w:rPr>
              <w:t>Pengurus</w:t>
            </w:r>
            <w:r w:rsidR="00C25E6C" w:rsidRPr="00DA3663">
              <w:rPr>
                <w:rFonts w:eastAsia="MS Mincho"/>
                <w:lang w:val="de-DE"/>
              </w:rPr>
              <w:t xml:space="preserve"> Kanan</w:t>
            </w:r>
          </w:p>
          <w:p w14:paraId="55172862" w14:textId="59D9BE9D" w:rsidR="00783A3D" w:rsidRPr="00DA3663" w:rsidRDefault="00625BF3" w:rsidP="0018627F">
            <w:pPr>
              <w:spacing w:line="276" w:lineRule="auto"/>
              <w:rPr>
                <w:rFonts w:eastAsia="MS Mincho"/>
                <w:b/>
                <w:bCs/>
                <w:lang w:val="de-DE"/>
              </w:rPr>
            </w:pPr>
            <w:r w:rsidRPr="00DA3663">
              <w:rPr>
                <w:rFonts w:eastAsia="MS Mincho"/>
                <w:b/>
                <w:bCs/>
                <w:lang w:val="de-DE"/>
              </w:rPr>
              <w:t>2</w:t>
            </w:r>
            <w:r w:rsidR="00A93E5B" w:rsidRPr="00DA3663">
              <w:rPr>
                <w:rFonts w:eastAsia="MS Mincho"/>
                <w:b/>
                <w:bCs/>
                <w:lang w:val="de-DE"/>
              </w:rPr>
              <w:t>3</w:t>
            </w:r>
            <w:r w:rsidR="003442E7" w:rsidRPr="00DA3663">
              <w:rPr>
                <w:rFonts w:eastAsia="MS Mincho"/>
                <w:b/>
                <w:bCs/>
                <w:lang w:val="de-DE"/>
              </w:rPr>
              <w:t xml:space="preserve"> Mei 2023</w:t>
            </w:r>
          </w:p>
        </w:tc>
        <w:tc>
          <w:tcPr>
            <w:tcW w:w="1502" w:type="pct"/>
          </w:tcPr>
          <w:p w14:paraId="74751BA1" w14:textId="77777777" w:rsidR="00783A3D" w:rsidRPr="00EA0172" w:rsidRDefault="00783A3D" w:rsidP="0018627F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4BB1DC22" w14:textId="77777777" w:rsidR="00783A3D" w:rsidRPr="00EA0172" w:rsidRDefault="00783A3D" w:rsidP="0018627F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4CD8FB8" wp14:editId="2D0F3832">
                  <wp:extent cx="1083469" cy="571500"/>
                  <wp:effectExtent l="0" t="0" r="2540" b="0"/>
                  <wp:docPr id="2" name="Picture 2" descr="A black and white drawing of a handwritten not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drawing of a handwritten not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44" cy="57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6ECE1" w14:textId="77777777" w:rsidR="00783A3D" w:rsidRPr="00EA0172" w:rsidRDefault="00783A3D" w:rsidP="0018627F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DR. SURIATI ZAINAL ABIDIN</w:t>
            </w:r>
          </w:p>
          <w:p w14:paraId="7ECA361F" w14:textId="2E194559" w:rsidR="00783A3D" w:rsidRPr="00EA0172" w:rsidRDefault="00783A3D" w:rsidP="0018627F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Timbalan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2E8B40EB" w14:textId="6E629FB7" w:rsidR="00783A3D" w:rsidRPr="00A1497A" w:rsidRDefault="00625BF3" w:rsidP="0018627F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2</w:t>
            </w:r>
            <w:r w:rsidR="00A93E5B">
              <w:rPr>
                <w:rFonts w:eastAsia="MS Mincho"/>
                <w:b/>
                <w:bCs/>
              </w:rPr>
              <w:t>3</w:t>
            </w:r>
            <w:r w:rsidR="003442E7">
              <w:rPr>
                <w:rFonts w:eastAsia="MS Mincho"/>
                <w:b/>
                <w:bCs/>
              </w:rPr>
              <w:t xml:space="preserve"> Mei 2023</w:t>
            </w:r>
          </w:p>
        </w:tc>
        <w:tc>
          <w:tcPr>
            <w:tcW w:w="1927" w:type="pct"/>
          </w:tcPr>
          <w:p w14:paraId="2F464DEA" w14:textId="77777777" w:rsidR="00783A3D" w:rsidRPr="00EA0172" w:rsidRDefault="00783A3D" w:rsidP="0018627F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BEBB267" wp14:editId="5C27E3E5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169545</wp:posOffset>
                  </wp:positionV>
                  <wp:extent cx="956439" cy="666750"/>
                  <wp:effectExtent l="0" t="0" r="0" b="0"/>
                  <wp:wrapNone/>
                  <wp:docPr id="3" name="Picture 3" descr="A picture containing smoke, da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smoke, dar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56439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3727DBFB" w14:textId="77777777" w:rsidR="00783A3D" w:rsidRDefault="00783A3D" w:rsidP="0018627F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F2EFB16" w14:textId="77777777" w:rsidR="00783A3D" w:rsidRPr="00EA0172" w:rsidRDefault="00783A3D" w:rsidP="0018627F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86338BC" w14:textId="77777777" w:rsidR="00783A3D" w:rsidRPr="00EA0172" w:rsidRDefault="00783A3D" w:rsidP="0018627F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184518D" w14:textId="77777777" w:rsidR="00783A3D" w:rsidRPr="00EA0172" w:rsidRDefault="00783A3D" w:rsidP="0018627F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MOHAMAD MUZAFFAR ABDUL HAMID</w:t>
            </w:r>
          </w:p>
          <w:p w14:paraId="3C394C1D" w14:textId="6CF8046F" w:rsidR="00783A3D" w:rsidRPr="00EA0172" w:rsidRDefault="00783A3D" w:rsidP="0018627F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7D29CFB8" w14:textId="125A3939" w:rsidR="00783A3D" w:rsidRPr="00A1497A" w:rsidRDefault="00625BF3" w:rsidP="0018627F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2</w:t>
            </w:r>
            <w:r w:rsidR="00A93E5B">
              <w:rPr>
                <w:rFonts w:eastAsia="MS Mincho"/>
                <w:b/>
                <w:bCs/>
              </w:rPr>
              <w:t>3</w:t>
            </w:r>
            <w:r w:rsidR="003442E7">
              <w:rPr>
                <w:rFonts w:eastAsia="MS Mincho"/>
                <w:b/>
                <w:bCs/>
              </w:rPr>
              <w:t xml:space="preserve"> Mei 2023</w:t>
            </w:r>
          </w:p>
        </w:tc>
      </w:tr>
    </w:tbl>
    <w:p w14:paraId="29330BCB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227749BC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270E9387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75D644CB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5AD01B79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29A030A1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35EE34CB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65594A13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7E7DEFB6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0C922610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4BAD7857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4FCBF88B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3B92C0FA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4EB0FE52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266EA638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4FF4FE2D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05838801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418A4672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2C72CF7E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4398E366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72176C39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13B65766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2046897B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39561AA4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7FB3146E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3A92BCCD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06EB1CA1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5285F6CB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233B93C7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3F31FE6A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42809343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4BF7AF7A" w14:textId="77777777" w:rsidR="00E35108" w:rsidRDefault="00E35108" w:rsidP="00E132A5">
      <w:pPr>
        <w:jc w:val="right"/>
        <w:rPr>
          <w:b/>
          <w:bCs/>
          <w:color w:val="000000" w:themeColor="text1"/>
        </w:rPr>
      </w:pPr>
    </w:p>
    <w:p w14:paraId="273B8675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0020E0CC" w14:textId="77777777" w:rsidR="00E35108" w:rsidRDefault="00E35108" w:rsidP="00E132A5">
      <w:pPr>
        <w:jc w:val="right"/>
        <w:rPr>
          <w:b/>
          <w:bCs/>
          <w:color w:val="000000" w:themeColor="text1"/>
        </w:rPr>
      </w:pPr>
    </w:p>
    <w:p w14:paraId="65F89546" w14:textId="77777777" w:rsidR="00E35108" w:rsidRDefault="00E35108" w:rsidP="00E132A5">
      <w:pPr>
        <w:jc w:val="right"/>
        <w:rPr>
          <w:b/>
          <w:bCs/>
          <w:color w:val="000000" w:themeColor="text1"/>
        </w:rPr>
      </w:pPr>
    </w:p>
    <w:p w14:paraId="2F524F0F" w14:textId="77777777" w:rsidR="00E35108" w:rsidRDefault="00E35108" w:rsidP="00E132A5">
      <w:pPr>
        <w:jc w:val="right"/>
        <w:rPr>
          <w:b/>
          <w:bCs/>
          <w:color w:val="000000" w:themeColor="text1"/>
        </w:rPr>
      </w:pPr>
    </w:p>
    <w:p w14:paraId="2C9148BC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06A6D6F2" w14:textId="77777777" w:rsidR="00874D07" w:rsidRDefault="00874D07" w:rsidP="00E132A5">
      <w:pPr>
        <w:jc w:val="right"/>
        <w:rPr>
          <w:b/>
          <w:bCs/>
          <w:color w:val="000000" w:themeColor="text1"/>
        </w:rPr>
      </w:pPr>
    </w:p>
    <w:p w14:paraId="54C80F2F" w14:textId="03B20BA6" w:rsidR="00E132A5" w:rsidRDefault="00E132A5" w:rsidP="00E132A5">
      <w:pPr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LAMPIRAN </w:t>
      </w:r>
      <w:r w:rsidR="007F3FB5">
        <w:rPr>
          <w:b/>
          <w:bCs/>
          <w:color w:val="000000" w:themeColor="text1"/>
        </w:rPr>
        <w:t>A</w:t>
      </w:r>
    </w:p>
    <w:p w14:paraId="224B1701" w14:textId="77777777" w:rsidR="005424B7" w:rsidRDefault="005424B7" w:rsidP="00866659">
      <w:pPr>
        <w:jc w:val="center"/>
        <w:rPr>
          <w:b/>
          <w:bCs/>
          <w:color w:val="000000" w:themeColor="text1"/>
        </w:rPr>
      </w:pPr>
    </w:p>
    <w:p w14:paraId="4210D245" w14:textId="672B7684" w:rsidR="00BB22F4" w:rsidRPr="009B6ED3" w:rsidRDefault="005424B7" w:rsidP="009B6ED3">
      <w:pPr>
        <w:jc w:val="center"/>
        <w:rPr>
          <w:b/>
          <w:bCs/>
          <w:color w:val="000000" w:themeColor="text1"/>
          <w:u w:val="single"/>
        </w:rPr>
      </w:pPr>
      <w:r w:rsidRPr="009B6ED3">
        <w:rPr>
          <w:b/>
          <w:bCs/>
          <w:color w:val="000000" w:themeColor="text1"/>
          <w:u w:val="single"/>
        </w:rPr>
        <w:t>PERINCIAN KOS</w:t>
      </w:r>
      <w:r w:rsidR="009B6ED3" w:rsidRPr="009B6ED3">
        <w:rPr>
          <w:b/>
          <w:bCs/>
          <w:color w:val="000000" w:themeColor="text1"/>
          <w:u w:val="single"/>
        </w:rPr>
        <w:t xml:space="preserve"> - </w:t>
      </w:r>
      <w:r w:rsidR="00BB22F4" w:rsidRPr="009B6ED3">
        <w:rPr>
          <w:b/>
          <w:bCs/>
          <w:color w:val="000000" w:themeColor="text1"/>
          <w:u w:val="single"/>
        </w:rPr>
        <w:t xml:space="preserve">BAJET </w:t>
      </w:r>
      <w:r w:rsidR="000525D8" w:rsidRPr="009B6ED3">
        <w:rPr>
          <w:b/>
          <w:bCs/>
          <w:color w:val="000000" w:themeColor="text1"/>
          <w:u w:val="single"/>
        </w:rPr>
        <w:t xml:space="preserve">PEMBANGUNAN </w:t>
      </w:r>
      <w:r w:rsidR="004559DD" w:rsidRPr="009B6ED3">
        <w:rPr>
          <w:b/>
          <w:bCs/>
          <w:color w:val="000000" w:themeColor="text1"/>
          <w:u w:val="single"/>
        </w:rPr>
        <w:t>–</w:t>
      </w:r>
      <w:r w:rsidR="000525D8" w:rsidRPr="009B6ED3">
        <w:rPr>
          <w:b/>
          <w:bCs/>
          <w:color w:val="000000" w:themeColor="text1"/>
          <w:u w:val="single"/>
        </w:rPr>
        <w:t xml:space="preserve"> </w:t>
      </w:r>
      <w:r w:rsidR="009C0C9A" w:rsidRPr="009B6ED3">
        <w:rPr>
          <w:b/>
          <w:bCs/>
          <w:color w:val="000000" w:themeColor="text1"/>
          <w:u w:val="single"/>
        </w:rPr>
        <w:t>TWIP</w:t>
      </w:r>
    </w:p>
    <w:p w14:paraId="19766822" w14:textId="1EA40CD6" w:rsidR="001416CF" w:rsidRDefault="001416CF" w:rsidP="00471479">
      <w:pPr>
        <w:rPr>
          <w:i/>
          <w:iCs/>
          <w:sz w:val="20"/>
          <w:szCs w:val="20"/>
        </w:rPr>
      </w:pPr>
    </w:p>
    <w:tbl>
      <w:tblPr>
        <w:tblW w:w="9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3828"/>
        <w:gridCol w:w="2128"/>
      </w:tblGrid>
      <w:tr w:rsidR="00AC79D2" w:rsidRPr="00DB7FDD" w14:paraId="6DFDD69B" w14:textId="77777777" w:rsidTr="007C66A1">
        <w:trPr>
          <w:tblHeader/>
        </w:trPr>
        <w:tc>
          <w:tcPr>
            <w:tcW w:w="1862" w:type="pct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653D65" w14:textId="77777777" w:rsidR="00AC79D2" w:rsidRPr="00DB7FDD" w:rsidRDefault="00AC79D2" w:rsidP="00AC79D2">
            <w:pPr>
              <w:rPr>
                <w:b/>
                <w:bCs/>
                <w:sz w:val="22"/>
                <w:szCs w:val="22"/>
                <w:lang w:val="en-MY"/>
              </w:rPr>
            </w:pPr>
            <w:proofErr w:type="spellStart"/>
            <w:r w:rsidRPr="00DB7FDD">
              <w:rPr>
                <w:b/>
                <w:bCs/>
                <w:sz w:val="22"/>
                <w:szCs w:val="22"/>
                <w:lang w:val="en-MY"/>
              </w:rPr>
              <w:t>Perkara</w:t>
            </w:r>
            <w:proofErr w:type="spellEnd"/>
          </w:p>
        </w:tc>
        <w:tc>
          <w:tcPr>
            <w:tcW w:w="2017" w:type="pct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E0DF1B" w14:textId="77777777" w:rsidR="00AC79D2" w:rsidRPr="00DB7FDD" w:rsidRDefault="00AC79D2" w:rsidP="00AC79D2">
            <w:pPr>
              <w:rPr>
                <w:b/>
                <w:bCs/>
                <w:sz w:val="22"/>
                <w:szCs w:val="22"/>
                <w:lang w:val="en-MY"/>
              </w:rPr>
            </w:pPr>
            <w:proofErr w:type="spellStart"/>
            <w:r w:rsidRPr="00DB7FDD">
              <w:rPr>
                <w:b/>
                <w:bCs/>
                <w:sz w:val="22"/>
                <w:szCs w:val="22"/>
                <w:lang w:val="en-MY"/>
              </w:rPr>
              <w:t>Kategori</w:t>
            </w:r>
            <w:proofErr w:type="spellEnd"/>
          </w:p>
        </w:tc>
        <w:tc>
          <w:tcPr>
            <w:tcW w:w="1121" w:type="pct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DBF982" w14:textId="77777777" w:rsidR="00AC79D2" w:rsidRPr="00DB7FDD" w:rsidRDefault="00AC79D2" w:rsidP="00AC79D2">
            <w:pPr>
              <w:rPr>
                <w:b/>
                <w:bCs/>
                <w:sz w:val="22"/>
                <w:szCs w:val="22"/>
                <w:lang w:val="en-MY"/>
              </w:rPr>
            </w:pPr>
            <w:r w:rsidRPr="00DB7FDD">
              <w:rPr>
                <w:b/>
                <w:bCs/>
                <w:sz w:val="22"/>
                <w:szCs w:val="22"/>
                <w:lang w:val="en-MY"/>
              </w:rPr>
              <w:t>Nilai</w:t>
            </w:r>
          </w:p>
        </w:tc>
      </w:tr>
      <w:tr w:rsidR="007B2893" w:rsidRPr="00792A49" w14:paraId="17A6599F" w14:textId="77777777" w:rsidTr="007C66A1">
        <w:tc>
          <w:tcPr>
            <w:tcW w:w="5000" w:type="pct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4C6E7" w:themeFill="accent1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A11B7" w14:textId="1BF21DCA" w:rsidR="007B2893" w:rsidRPr="005F336B" w:rsidRDefault="007B2893" w:rsidP="005F336B">
            <w:pPr>
              <w:rPr>
                <w:b/>
                <w:bCs/>
                <w:sz w:val="22"/>
                <w:szCs w:val="22"/>
              </w:rPr>
            </w:pPr>
            <w:r w:rsidRPr="005F336B">
              <w:rPr>
                <w:b/>
                <w:bCs/>
                <w:sz w:val="22"/>
                <w:szCs w:val="22"/>
              </w:rPr>
              <w:t xml:space="preserve">Seminar </w:t>
            </w:r>
            <w:r w:rsidRPr="005F336B">
              <w:rPr>
                <w:b/>
                <w:bCs/>
                <w:i/>
                <w:iCs/>
                <w:sz w:val="22"/>
                <w:szCs w:val="22"/>
              </w:rPr>
              <w:t>The Future of Fair Compensation: Embracing the Progressive Wage Model</w:t>
            </w:r>
          </w:p>
        </w:tc>
      </w:tr>
      <w:tr w:rsidR="007B2893" w:rsidRPr="00DB7FDD" w14:paraId="5F7B6B95" w14:textId="77777777" w:rsidTr="007C66A1">
        <w:tc>
          <w:tcPr>
            <w:tcW w:w="18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3D934" w14:textId="3EE81CE1" w:rsidR="007B2893" w:rsidRPr="0037405A" w:rsidRDefault="00E02AAC" w:rsidP="00AC79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Mesyuarat</w:t>
            </w:r>
            <w:proofErr w:type="spellEnd"/>
            <w:r>
              <w:rPr>
                <w:sz w:val="22"/>
                <w:szCs w:val="22"/>
              </w:rPr>
              <w:t xml:space="preserve"> (R</w:t>
            </w:r>
            <w:r w:rsidR="00FC6952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150 </w:t>
            </w:r>
            <w:r w:rsidR="004215B2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100 </w:t>
            </w:r>
            <w:proofErr w:type="spellStart"/>
            <w:r>
              <w:rPr>
                <w:sz w:val="22"/>
                <w:szCs w:val="22"/>
              </w:rPr>
              <w:t>Peserta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215B2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½ Hari)</w:t>
            </w:r>
          </w:p>
        </w:tc>
        <w:tc>
          <w:tcPr>
            <w:tcW w:w="20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05670" w14:textId="652D4495" w:rsidR="007B2893" w:rsidRPr="000C3B88" w:rsidRDefault="00E02AAC" w:rsidP="00AC79D2">
            <w:pPr>
              <w:rPr>
                <w:sz w:val="22"/>
                <w:szCs w:val="22"/>
                <w:lang w:val="pl-PL"/>
              </w:rPr>
            </w:pPr>
            <w:r w:rsidRPr="000C3B88">
              <w:rPr>
                <w:sz w:val="22"/>
                <w:szCs w:val="22"/>
                <w:lang w:val="pl-PL"/>
              </w:rPr>
              <w:t xml:space="preserve">P29401 – Makan Minum </w:t>
            </w:r>
            <w:r w:rsidR="000C3B88" w:rsidRPr="000C3B88">
              <w:rPr>
                <w:sz w:val="22"/>
                <w:szCs w:val="22"/>
                <w:lang w:val="pl-PL"/>
              </w:rPr>
              <w:t>Peserta</w:t>
            </w:r>
            <w:r w:rsidRPr="000C3B88">
              <w:rPr>
                <w:sz w:val="22"/>
                <w:szCs w:val="22"/>
                <w:lang w:val="pl-PL"/>
              </w:rPr>
              <w:t xml:space="preserve"> Jemputan/ Peserta Kursus</w:t>
            </w:r>
          </w:p>
        </w:tc>
        <w:tc>
          <w:tcPr>
            <w:tcW w:w="11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0E985" w14:textId="57BD119F" w:rsidR="007B2893" w:rsidRPr="00DB7FDD" w:rsidRDefault="00E02AAC" w:rsidP="00AC79D2">
            <w:pPr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15,000</w:t>
            </w:r>
          </w:p>
        </w:tc>
      </w:tr>
      <w:tr w:rsidR="007B2893" w:rsidRPr="00DB7FDD" w14:paraId="19764A4E" w14:textId="77777777" w:rsidTr="007C66A1">
        <w:tc>
          <w:tcPr>
            <w:tcW w:w="18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1D99B" w14:textId="78ACCCAE" w:rsidR="007B2893" w:rsidRPr="0037405A" w:rsidRDefault="009B6ED3" w:rsidP="00AC79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MY"/>
              </w:rPr>
              <w:t>Penceramah</w:t>
            </w:r>
            <w:proofErr w:type="spellEnd"/>
            <w:r>
              <w:rPr>
                <w:sz w:val="22"/>
                <w:szCs w:val="22"/>
                <w:lang w:val="en-MY"/>
              </w:rPr>
              <w:t xml:space="preserve">/ </w:t>
            </w:r>
            <w:proofErr w:type="spellStart"/>
            <w:r w:rsidRPr="00DB7FDD">
              <w:rPr>
                <w:sz w:val="22"/>
                <w:szCs w:val="22"/>
                <w:lang w:val="en-MY"/>
              </w:rPr>
              <w:t>Fasilitator</w:t>
            </w:r>
            <w:proofErr w:type="spellEnd"/>
            <w:r w:rsidRPr="00DB7FDD">
              <w:rPr>
                <w:sz w:val="22"/>
                <w:szCs w:val="22"/>
                <w:lang w:val="en-MY"/>
              </w:rPr>
              <w:t xml:space="preserve"> Program</w:t>
            </w:r>
          </w:p>
        </w:tc>
        <w:tc>
          <w:tcPr>
            <w:tcW w:w="20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5E600" w14:textId="489FE754" w:rsidR="007B2893" w:rsidRPr="00DB7FDD" w:rsidRDefault="009B6ED3" w:rsidP="00AC79D2">
            <w:pPr>
              <w:rPr>
                <w:sz w:val="22"/>
                <w:szCs w:val="22"/>
                <w:lang w:val="en-MY"/>
              </w:rPr>
            </w:pPr>
            <w:r w:rsidRPr="006F1948">
              <w:rPr>
                <w:sz w:val="22"/>
                <w:szCs w:val="22"/>
                <w:lang w:val="en-MY"/>
              </w:rPr>
              <w:t xml:space="preserve">P29105 -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Perkhidmatan</w:t>
            </w:r>
            <w:proofErr w:type="spellEnd"/>
            <w:r w:rsidRPr="006F1948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Pakar</w:t>
            </w:r>
            <w:proofErr w:type="spellEnd"/>
            <w:r w:rsidRPr="006F1948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Runding</w:t>
            </w:r>
            <w:proofErr w:type="spellEnd"/>
            <w:r w:rsidRPr="006F1948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Perniagaan</w:t>
            </w:r>
            <w:proofErr w:type="spellEnd"/>
            <w:r w:rsidRPr="006F1948">
              <w:rPr>
                <w:sz w:val="22"/>
                <w:szCs w:val="22"/>
                <w:lang w:val="en-MY"/>
              </w:rPr>
              <w:t xml:space="preserve"> Dan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Pengurusan</w:t>
            </w:r>
            <w:proofErr w:type="spellEnd"/>
            <w:r w:rsidRPr="006F1948">
              <w:rPr>
                <w:sz w:val="22"/>
                <w:szCs w:val="22"/>
                <w:lang w:val="en-MY"/>
              </w:rPr>
              <w:t xml:space="preserve"> -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Fasilitator</w:t>
            </w:r>
            <w:proofErr w:type="spellEnd"/>
            <w:r w:rsidRPr="006F1948">
              <w:rPr>
                <w:sz w:val="22"/>
                <w:szCs w:val="22"/>
                <w:lang w:val="en-MY"/>
              </w:rPr>
              <w:t xml:space="preserve">, Coordinator, Moderator, Speaker,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Perunding</w:t>
            </w:r>
            <w:proofErr w:type="spellEnd"/>
          </w:p>
        </w:tc>
        <w:tc>
          <w:tcPr>
            <w:tcW w:w="11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56DE9" w14:textId="56560C25" w:rsidR="007B2893" w:rsidRPr="00DB7FDD" w:rsidRDefault="00457ADD" w:rsidP="00AC79D2">
            <w:pPr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3</w:t>
            </w:r>
            <w:r w:rsidR="009B6ED3">
              <w:rPr>
                <w:sz w:val="22"/>
                <w:szCs w:val="22"/>
                <w:lang w:val="en-MY"/>
              </w:rPr>
              <w:t>,000</w:t>
            </w:r>
          </w:p>
        </w:tc>
      </w:tr>
      <w:tr w:rsidR="006F1948" w:rsidRPr="00DB7FDD" w14:paraId="26CB07F0" w14:textId="77777777" w:rsidTr="007C66A1">
        <w:tc>
          <w:tcPr>
            <w:tcW w:w="18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4D6EF" w14:textId="0A9CCF8F" w:rsidR="006F1948" w:rsidRPr="00DB7FDD" w:rsidRDefault="009B6ED3" w:rsidP="00CA3878">
            <w:pPr>
              <w:rPr>
                <w:sz w:val="22"/>
                <w:szCs w:val="22"/>
                <w:lang w:val="en-MY"/>
              </w:rPr>
            </w:pPr>
            <w:r w:rsidRPr="00DB7FDD">
              <w:rPr>
                <w:sz w:val="22"/>
                <w:szCs w:val="22"/>
                <w:lang w:val="en-MY"/>
              </w:rPr>
              <w:t xml:space="preserve">Media Released </w:t>
            </w:r>
            <w:r w:rsidR="00B7622E">
              <w:rPr>
                <w:sz w:val="22"/>
                <w:szCs w:val="22"/>
                <w:lang w:val="en-MY"/>
              </w:rPr>
              <w:t xml:space="preserve">(RM1,000 x 2 </w:t>
            </w:r>
            <w:r w:rsidR="00062C41">
              <w:rPr>
                <w:sz w:val="22"/>
                <w:szCs w:val="22"/>
                <w:lang w:val="en-MY"/>
              </w:rPr>
              <w:t>keratan media)</w:t>
            </w:r>
          </w:p>
        </w:tc>
        <w:tc>
          <w:tcPr>
            <w:tcW w:w="20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67807" w14:textId="32D6E233" w:rsidR="006F1948" w:rsidRPr="00DB7FDD" w:rsidRDefault="009B6ED3" w:rsidP="00CA3878">
            <w:pPr>
              <w:rPr>
                <w:b/>
                <w:bCs/>
                <w:sz w:val="22"/>
                <w:szCs w:val="22"/>
                <w:lang w:val="en-MY"/>
              </w:rPr>
            </w:pPr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 xml:space="preserve">P29112 - </w:t>
            </w:r>
            <w:proofErr w:type="spellStart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>Perkhidmatan</w:t>
            </w:r>
            <w:proofErr w:type="spellEnd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>Penterjemahan</w:t>
            </w:r>
            <w:proofErr w:type="spellEnd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 xml:space="preserve"> Dan </w:t>
            </w:r>
            <w:proofErr w:type="spellStart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>Penafsiran</w:t>
            </w:r>
            <w:proofErr w:type="spellEnd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>Penulisan</w:t>
            </w:r>
            <w:proofErr w:type="spellEnd"/>
          </w:p>
        </w:tc>
        <w:tc>
          <w:tcPr>
            <w:tcW w:w="11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758EB" w14:textId="4B61C0E7" w:rsidR="006F1948" w:rsidRPr="00DB7FDD" w:rsidRDefault="009B6ED3" w:rsidP="00CA3878">
            <w:pPr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2</w:t>
            </w:r>
            <w:r w:rsidRPr="00DB7FDD">
              <w:rPr>
                <w:sz w:val="22"/>
                <w:szCs w:val="22"/>
                <w:lang w:val="en-MY"/>
              </w:rPr>
              <w:t>,000</w:t>
            </w:r>
          </w:p>
        </w:tc>
      </w:tr>
      <w:tr w:rsidR="009F1B1E" w:rsidRPr="00DB7FDD" w14:paraId="587FCB16" w14:textId="77777777" w:rsidTr="007C66A1">
        <w:tc>
          <w:tcPr>
            <w:tcW w:w="18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81467" w14:textId="77777777" w:rsidR="009F1B1E" w:rsidRDefault="009F1B1E" w:rsidP="00CA3878">
            <w:pPr>
              <w:rPr>
                <w:sz w:val="22"/>
                <w:szCs w:val="22"/>
                <w:lang w:val="en-MY"/>
              </w:rPr>
            </w:pPr>
            <w:proofErr w:type="spellStart"/>
            <w:r>
              <w:rPr>
                <w:sz w:val="22"/>
                <w:szCs w:val="22"/>
                <w:lang w:val="en-MY"/>
              </w:rPr>
              <w:t>Penerbitan</w:t>
            </w:r>
            <w:proofErr w:type="spellEnd"/>
            <w:r>
              <w:rPr>
                <w:sz w:val="22"/>
                <w:szCs w:val="22"/>
                <w:lang w:val="en-MY"/>
              </w:rPr>
              <w:t>:</w:t>
            </w:r>
          </w:p>
          <w:p w14:paraId="35C97FC7" w14:textId="1543B4F4" w:rsidR="009F1B1E" w:rsidRPr="00A516C7" w:rsidRDefault="001D692D" w:rsidP="00A516C7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MY"/>
              </w:rPr>
            </w:pPr>
            <w:r w:rsidRPr="00A516C7">
              <w:rPr>
                <w:sz w:val="22"/>
                <w:szCs w:val="22"/>
                <w:lang w:val="en-MY"/>
              </w:rPr>
              <w:t xml:space="preserve">Hardcopy </w:t>
            </w:r>
            <w:proofErr w:type="spellStart"/>
            <w:r w:rsidR="009F1B1E" w:rsidRPr="00A516C7">
              <w:rPr>
                <w:sz w:val="22"/>
                <w:szCs w:val="22"/>
                <w:lang w:val="en-MY"/>
              </w:rPr>
              <w:t>Laporan</w:t>
            </w:r>
            <w:proofErr w:type="spellEnd"/>
            <w:r w:rsidRPr="00A516C7">
              <w:rPr>
                <w:sz w:val="22"/>
                <w:szCs w:val="22"/>
                <w:lang w:val="en-MY"/>
              </w:rPr>
              <w:t xml:space="preserve"> </w:t>
            </w:r>
            <w:r w:rsidR="0047536B" w:rsidRPr="00A516C7">
              <w:rPr>
                <w:sz w:val="22"/>
                <w:szCs w:val="22"/>
                <w:lang w:val="en-MY"/>
              </w:rPr>
              <w:t>(</w:t>
            </w:r>
            <w:r w:rsidR="0047536B" w:rsidRPr="00A516C7">
              <w:rPr>
                <w:color w:val="000000"/>
                <w:sz w:val="22"/>
                <w:szCs w:val="22"/>
                <w:shd w:val="clear" w:color="auto" w:fill="FFFFFF"/>
              </w:rPr>
              <w:t>RM</w:t>
            </w:r>
            <w:r w:rsidR="00906C54" w:rsidRPr="00A516C7">
              <w:rPr>
                <w:color w:val="000000"/>
                <w:sz w:val="22"/>
                <w:szCs w:val="22"/>
                <w:shd w:val="clear" w:color="auto" w:fill="FFFFFF"/>
              </w:rPr>
              <w:t>20</w:t>
            </w:r>
            <w:r w:rsidR="0047536B" w:rsidRPr="00A516C7">
              <w:rPr>
                <w:color w:val="000000"/>
                <w:sz w:val="22"/>
                <w:szCs w:val="22"/>
                <w:shd w:val="clear" w:color="auto" w:fill="FFFFFF"/>
              </w:rPr>
              <w:t xml:space="preserve">0 x 50 </w:t>
            </w:r>
            <w:proofErr w:type="spellStart"/>
            <w:r w:rsidR="0047536B" w:rsidRPr="00A516C7">
              <w:rPr>
                <w:color w:val="000000"/>
                <w:sz w:val="22"/>
                <w:szCs w:val="22"/>
                <w:shd w:val="clear" w:color="auto" w:fill="FFFFFF"/>
              </w:rPr>
              <w:t>salinan</w:t>
            </w:r>
            <w:proofErr w:type="spellEnd"/>
            <w:r w:rsidR="0047536B" w:rsidRPr="00A516C7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0E2034F7" w14:textId="7F92B4A5" w:rsidR="00641706" w:rsidRPr="00641706" w:rsidRDefault="009F1B1E" w:rsidP="00641706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MY"/>
              </w:rPr>
            </w:pPr>
            <w:r w:rsidRPr="00A516C7">
              <w:rPr>
                <w:sz w:val="22"/>
                <w:szCs w:val="22"/>
                <w:lang w:val="en-MY"/>
              </w:rPr>
              <w:t>Bunting</w:t>
            </w:r>
            <w:r w:rsidR="004C1BC3" w:rsidRPr="00A516C7">
              <w:rPr>
                <w:sz w:val="22"/>
                <w:szCs w:val="22"/>
                <w:lang w:val="en-MY"/>
              </w:rPr>
              <w:t xml:space="preserve"> (3 x RM</w:t>
            </w:r>
            <w:r w:rsidR="0047536B" w:rsidRPr="00A516C7">
              <w:rPr>
                <w:sz w:val="22"/>
                <w:szCs w:val="22"/>
                <w:lang w:val="en-MY"/>
              </w:rPr>
              <w:t>500)</w:t>
            </w:r>
          </w:p>
          <w:p w14:paraId="061DA705" w14:textId="60284EE0" w:rsidR="009F1B1E" w:rsidRPr="00A516C7" w:rsidRDefault="00202B5E" w:rsidP="00A516C7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MY"/>
              </w:rPr>
            </w:pPr>
            <w:proofErr w:type="spellStart"/>
            <w:r w:rsidRPr="00A516C7">
              <w:rPr>
                <w:sz w:val="22"/>
                <w:szCs w:val="22"/>
                <w:lang w:val="en-MY"/>
              </w:rPr>
              <w:t>Pamplet</w:t>
            </w:r>
            <w:proofErr w:type="spellEnd"/>
            <w:r w:rsidRPr="00A516C7">
              <w:rPr>
                <w:sz w:val="22"/>
                <w:szCs w:val="22"/>
                <w:lang w:val="en-MY"/>
              </w:rPr>
              <w:t xml:space="preserve"> / </w:t>
            </w:r>
            <w:proofErr w:type="spellStart"/>
            <w:r w:rsidRPr="00A516C7">
              <w:rPr>
                <w:sz w:val="22"/>
                <w:szCs w:val="22"/>
                <w:lang w:val="en-MY"/>
              </w:rPr>
              <w:t>Brosur</w:t>
            </w:r>
            <w:proofErr w:type="spellEnd"/>
            <w:r w:rsidR="00F338EF" w:rsidRPr="00A516C7">
              <w:rPr>
                <w:sz w:val="22"/>
                <w:szCs w:val="22"/>
                <w:lang w:val="en-MY"/>
              </w:rPr>
              <w:t xml:space="preserve"> (100 pcs x RM</w:t>
            </w:r>
            <w:r w:rsidR="00A04B3C" w:rsidRPr="00A516C7">
              <w:rPr>
                <w:sz w:val="22"/>
                <w:szCs w:val="22"/>
                <w:lang w:val="en-MY"/>
              </w:rPr>
              <w:t>30)</w:t>
            </w:r>
          </w:p>
          <w:p w14:paraId="55790556" w14:textId="77777777" w:rsidR="00A04B3C" w:rsidRPr="00A516C7" w:rsidRDefault="00202B5E" w:rsidP="00A516C7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MY"/>
              </w:rPr>
            </w:pPr>
            <w:proofErr w:type="spellStart"/>
            <w:r w:rsidRPr="00A516C7">
              <w:rPr>
                <w:sz w:val="22"/>
                <w:szCs w:val="22"/>
                <w:lang w:val="en-MY"/>
              </w:rPr>
              <w:t>ePoster</w:t>
            </w:r>
            <w:proofErr w:type="spellEnd"/>
            <w:r w:rsidR="00F338EF" w:rsidRPr="00A516C7">
              <w:rPr>
                <w:sz w:val="22"/>
                <w:szCs w:val="22"/>
                <w:lang w:val="en-MY"/>
              </w:rPr>
              <w:t xml:space="preserve"> </w:t>
            </w:r>
          </w:p>
          <w:p w14:paraId="761F1850" w14:textId="77777777" w:rsidR="00FC550D" w:rsidRDefault="00A04B3C" w:rsidP="00FC550D">
            <w:pPr>
              <w:pStyle w:val="ListParagraph"/>
              <w:numPr>
                <w:ilvl w:val="1"/>
                <w:numId w:val="36"/>
              </w:numPr>
              <w:rPr>
                <w:sz w:val="22"/>
                <w:szCs w:val="22"/>
                <w:lang w:val="en-MY"/>
              </w:rPr>
            </w:pPr>
            <w:proofErr w:type="spellStart"/>
            <w:r>
              <w:rPr>
                <w:sz w:val="22"/>
                <w:szCs w:val="22"/>
                <w:lang w:val="en-MY"/>
              </w:rPr>
              <w:t>Kandungan</w:t>
            </w:r>
            <w:proofErr w:type="spellEnd"/>
            <w:r w:rsidR="00055AB5">
              <w:rPr>
                <w:sz w:val="22"/>
                <w:szCs w:val="22"/>
                <w:lang w:val="en-MY"/>
              </w:rPr>
              <w:t xml:space="preserve"> </w:t>
            </w:r>
          </w:p>
          <w:p w14:paraId="2C436EA5" w14:textId="2A32B38E" w:rsidR="00202B5E" w:rsidRDefault="00F338EF" w:rsidP="00FC550D">
            <w:pPr>
              <w:pStyle w:val="ListParagraph"/>
              <w:ind w:left="1080"/>
              <w:rPr>
                <w:sz w:val="22"/>
                <w:szCs w:val="22"/>
                <w:lang w:val="en-MY"/>
              </w:rPr>
            </w:pPr>
            <w:r w:rsidRPr="00A04B3C">
              <w:rPr>
                <w:sz w:val="22"/>
                <w:szCs w:val="22"/>
                <w:lang w:val="en-MY"/>
              </w:rPr>
              <w:t xml:space="preserve">(10 </w:t>
            </w:r>
            <w:proofErr w:type="spellStart"/>
            <w:r w:rsidR="00055AB5">
              <w:rPr>
                <w:sz w:val="22"/>
                <w:szCs w:val="22"/>
                <w:lang w:val="en-MY"/>
              </w:rPr>
              <w:t>ePoster</w:t>
            </w:r>
            <w:proofErr w:type="spellEnd"/>
            <w:r w:rsidR="00055AB5">
              <w:rPr>
                <w:sz w:val="22"/>
                <w:szCs w:val="22"/>
                <w:lang w:val="en-MY"/>
              </w:rPr>
              <w:t xml:space="preserve"> x RM200)</w:t>
            </w:r>
          </w:p>
          <w:p w14:paraId="51A7E9F5" w14:textId="77777777" w:rsidR="0015162D" w:rsidRDefault="00055AB5" w:rsidP="00FC550D">
            <w:pPr>
              <w:pStyle w:val="ListParagraph"/>
              <w:numPr>
                <w:ilvl w:val="1"/>
                <w:numId w:val="36"/>
              </w:numPr>
              <w:rPr>
                <w:sz w:val="22"/>
                <w:szCs w:val="22"/>
                <w:lang w:val="en-MY"/>
              </w:rPr>
            </w:pPr>
            <w:proofErr w:type="spellStart"/>
            <w:r>
              <w:rPr>
                <w:sz w:val="22"/>
                <w:szCs w:val="22"/>
                <w:lang w:val="en-MY"/>
              </w:rPr>
              <w:t>Re</w:t>
            </w:r>
            <w:r w:rsidR="00FC550D">
              <w:rPr>
                <w:sz w:val="22"/>
                <w:szCs w:val="22"/>
                <w:lang w:val="en-MY"/>
              </w:rPr>
              <w:t>k</w:t>
            </w:r>
            <w:r>
              <w:rPr>
                <w:sz w:val="22"/>
                <w:szCs w:val="22"/>
                <w:lang w:val="en-MY"/>
              </w:rPr>
              <w:t>abentuk</w:t>
            </w:r>
            <w:proofErr w:type="spellEnd"/>
            <w:r>
              <w:rPr>
                <w:sz w:val="22"/>
                <w:szCs w:val="22"/>
                <w:lang w:val="en-MY"/>
              </w:rPr>
              <w:t xml:space="preserve"> </w:t>
            </w:r>
          </w:p>
          <w:p w14:paraId="4352AC54" w14:textId="68EC7095" w:rsidR="00055AB5" w:rsidRPr="00A04B3C" w:rsidRDefault="00055AB5" w:rsidP="00FC195C">
            <w:pPr>
              <w:pStyle w:val="ListParagraph"/>
              <w:ind w:left="1080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(</w:t>
            </w:r>
            <w:r w:rsidR="00A516C7">
              <w:rPr>
                <w:sz w:val="22"/>
                <w:szCs w:val="22"/>
                <w:lang w:val="en-MY"/>
              </w:rPr>
              <w:t>10</w:t>
            </w:r>
            <w:r w:rsidR="00FC550D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="00A516C7">
              <w:rPr>
                <w:sz w:val="22"/>
                <w:szCs w:val="22"/>
                <w:lang w:val="en-MY"/>
              </w:rPr>
              <w:t>ePoster</w:t>
            </w:r>
            <w:proofErr w:type="spellEnd"/>
            <w:r w:rsidR="00A516C7">
              <w:rPr>
                <w:sz w:val="22"/>
                <w:szCs w:val="22"/>
                <w:lang w:val="en-MY"/>
              </w:rPr>
              <w:t xml:space="preserve"> x RM</w:t>
            </w:r>
            <w:r w:rsidR="00EB149C">
              <w:rPr>
                <w:sz w:val="22"/>
                <w:szCs w:val="22"/>
                <w:lang w:val="en-MY"/>
              </w:rPr>
              <w:t>5</w:t>
            </w:r>
            <w:r w:rsidR="00A516C7">
              <w:rPr>
                <w:sz w:val="22"/>
                <w:szCs w:val="22"/>
                <w:lang w:val="en-MY"/>
              </w:rPr>
              <w:t>00)</w:t>
            </w:r>
          </w:p>
          <w:p w14:paraId="48C884DF" w14:textId="77777777" w:rsidR="00CD6C0C" w:rsidRPr="00A516C7" w:rsidRDefault="00D16E94" w:rsidP="00A516C7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MY"/>
              </w:rPr>
            </w:pPr>
            <w:r w:rsidRPr="00A516C7">
              <w:rPr>
                <w:sz w:val="22"/>
                <w:szCs w:val="22"/>
                <w:lang w:val="en-MY"/>
              </w:rPr>
              <w:t xml:space="preserve">Video </w:t>
            </w:r>
            <w:proofErr w:type="spellStart"/>
            <w:r w:rsidRPr="00A516C7">
              <w:rPr>
                <w:sz w:val="22"/>
                <w:szCs w:val="22"/>
                <w:lang w:val="en-MY"/>
              </w:rPr>
              <w:t>pendek</w:t>
            </w:r>
            <w:proofErr w:type="spellEnd"/>
            <w:r w:rsidRPr="00A516C7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A516C7">
              <w:rPr>
                <w:sz w:val="22"/>
                <w:szCs w:val="22"/>
                <w:lang w:val="en-MY"/>
              </w:rPr>
              <w:t>penemuan</w:t>
            </w:r>
            <w:proofErr w:type="spellEnd"/>
            <w:r w:rsidRPr="00A516C7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A516C7">
              <w:rPr>
                <w:sz w:val="22"/>
                <w:szCs w:val="22"/>
                <w:lang w:val="en-MY"/>
              </w:rPr>
              <w:t>kajian</w:t>
            </w:r>
            <w:proofErr w:type="spellEnd"/>
          </w:p>
          <w:p w14:paraId="510AC295" w14:textId="30008980" w:rsidR="00A516C7" w:rsidRDefault="00FC550D" w:rsidP="00486C55">
            <w:pPr>
              <w:pStyle w:val="ListParagraph"/>
              <w:numPr>
                <w:ilvl w:val="1"/>
                <w:numId w:val="36"/>
              </w:numPr>
              <w:rPr>
                <w:sz w:val="22"/>
                <w:szCs w:val="22"/>
                <w:lang w:val="en-MY"/>
              </w:rPr>
            </w:pPr>
            <w:proofErr w:type="spellStart"/>
            <w:r>
              <w:rPr>
                <w:sz w:val="22"/>
                <w:szCs w:val="22"/>
                <w:lang w:val="en-MY"/>
              </w:rPr>
              <w:t>Kandungan</w:t>
            </w:r>
            <w:proofErr w:type="spellEnd"/>
            <w:r w:rsidR="004D686E">
              <w:rPr>
                <w:sz w:val="22"/>
                <w:szCs w:val="22"/>
                <w:lang w:val="en-MY"/>
              </w:rPr>
              <w:t xml:space="preserve"> (1 video x RM</w:t>
            </w:r>
            <w:r w:rsidR="009224FE">
              <w:rPr>
                <w:sz w:val="22"/>
                <w:szCs w:val="22"/>
                <w:lang w:val="en-MY"/>
              </w:rPr>
              <w:t>3,000)</w:t>
            </w:r>
          </w:p>
          <w:p w14:paraId="36E4F217" w14:textId="3586E900" w:rsidR="004D686E" w:rsidRPr="00A516C7" w:rsidRDefault="004D686E" w:rsidP="00486C55">
            <w:pPr>
              <w:pStyle w:val="ListParagraph"/>
              <w:numPr>
                <w:ilvl w:val="1"/>
                <w:numId w:val="36"/>
              </w:numPr>
              <w:rPr>
                <w:sz w:val="22"/>
                <w:szCs w:val="22"/>
                <w:lang w:val="en-MY"/>
              </w:rPr>
            </w:pPr>
            <w:proofErr w:type="spellStart"/>
            <w:r>
              <w:rPr>
                <w:sz w:val="22"/>
                <w:szCs w:val="22"/>
                <w:lang w:val="en-MY"/>
              </w:rPr>
              <w:t>Penerbitan</w:t>
            </w:r>
            <w:proofErr w:type="spellEnd"/>
            <w:r>
              <w:rPr>
                <w:sz w:val="22"/>
                <w:szCs w:val="22"/>
                <w:lang w:val="en-MY"/>
              </w:rPr>
              <w:t xml:space="preserve"> (</w:t>
            </w:r>
            <w:r w:rsidR="00692E5C">
              <w:rPr>
                <w:sz w:val="22"/>
                <w:szCs w:val="22"/>
                <w:lang w:val="en-MY"/>
              </w:rPr>
              <w:t>1 video x RM5,000)</w:t>
            </w:r>
          </w:p>
        </w:tc>
        <w:tc>
          <w:tcPr>
            <w:tcW w:w="20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9F03F" w14:textId="77777777" w:rsidR="009F1B1E" w:rsidRDefault="009F1B1E" w:rsidP="00CA387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541DB8F4" w14:textId="77777777" w:rsidR="00641706" w:rsidRDefault="00641706" w:rsidP="0064170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P29201 –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Percetakkan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penerbitan</w:t>
            </w:r>
            <w:proofErr w:type="spellEnd"/>
          </w:p>
          <w:p w14:paraId="5143E80E" w14:textId="77777777" w:rsidR="00641706" w:rsidRDefault="00641706" w:rsidP="00CA387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15DD0962" w14:textId="159D5EA0" w:rsidR="00FC6952" w:rsidRDefault="00C6566C" w:rsidP="00CA387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 xml:space="preserve">P29112 - </w:t>
            </w:r>
            <w:proofErr w:type="spellStart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>Perkhidmatan</w:t>
            </w:r>
            <w:proofErr w:type="spellEnd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>Penterjemahan</w:t>
            </w:r>
            <w:proofErr w:type="spellEnd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 xml:space="preserve"> Dan </w:t>
            </w:r>
            <w:proofErr w:type="spellStart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>Penafsiran</w:t>
            </w:r>
            <w:proofErr w:type="spellEnd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DB7FDD">
              <w:rPr>
                <w:color w:val="000000"/>
                <w:sz w:val="22"/>
                <w:szCs w:val="22"/>
                <w:shd w:val="clear" w:color="auto" w:fill="FFFFFF"/>
              </w:rPr>
              <w:t>Penulisan</w:t>
            </w:r>
            <w:proofErr w:type="spellEnd"/>
          </w:p>
          <w:p w14:paraId="50CEDAD1" w14:textId="77777777" w:rsidR="00453174" w:rsidRDefault="00453174" w:rsidP="00CA387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4D434B36" w14:textId="74BFB1D5" w:rsidR="00453174" w:rsidRDefault="00F67FCE" w:rsidP="00CA3878">
            <w:pPr>
              <w:rPr>
                <w:sz w:val="22"/>
                <w:szCs w:val="22"/>
                <w:lang w:val="en-MY"/>
              </w:rPr>
            </w:pPr>
            <w:r w:rsidRPr="006F1948">
              <w:rPr>
                <w:sz w:val="22"/>
                <w:szCs w:val="22"/>
                <w:lang w:val="en-MY"/>
              </w:rPr>
              <w:t xml:space="preserve">P29105 -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Perkhidmatan</w:t>
            </w:r>
            <w:proofErr w:type="spellEnd"/>
            <w:r w:rsidRPr="006F1948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Pakar</w:t>
            </w:r>
            <w:proofErr w:type="spellEnd"/>
            <w:r w:rsidRPr="006F1948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Runding</w:t>
            </w:r>
            <w:proofErr w:type="spellEnd"/>
            <w:r w:rsidRPr="006F1948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Perniagaan</w:t>
            </w:r>
            <w:proofErr w:type="spellEnd"/>
            <w:r w:rsidRPr="006F1948">
              <w:rPr>
                <w:sz w:val="22"/>
                <w:szCs w:val="22"/>
                <w:lang w:val="en-MY"/>
              </w:rPr>
              <w:t xml:space="preserve"> Dan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Pengurusan</w:t>
            </w:r>
            <w:proofErr w:type="spellEnd"/>
            <w:r w:rsidRPr="006F1948">
              <w:rPr>
                <w:sz w:val="22"/>
                <w:szCs w:val="22"/>
                <w:lang w:val="en-MY"/>
              </w:rPr>
              <w:t xml:space="preserve"> -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Fasilitator</w:t>
            </w:r>
            <w:proofErr w:type="spellEnd"/>
            <w:r w:rsidRPr="006F1948">
              <w:rPr>
                <w:sz w:val="22"/>
                <w:szCs w:val="22"/>
                <w:lang w:val="en-MY"/>
              </w:rPr>
              <w:t xml:space="preserve">, Coordinator, Moderator, Speaker, </w:t>
            </w:r>
            <w:proofErr w:type="spellStart"/>
            <w:r w:rsidRPr="006F1948">
              <w:rPr>
                <w:sz w:val="22"/>
                <w:szCs w:val="22"/>
                <w:lang w:val="en-MY"/>
              </w:rPr>
              <w:t>Perunding</w:t>
            </w:r>
            <w:proofErr w:type="spellEnd"/>
          </w:p>
          <w:p w14:paraId="653A95CD" w14:textId="77777777" w:rsidR="00F67FCE" w:rsidRDefault="00F67FCE" w:rsidP="00CA387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4E2D8AD2" w14:textId="633D680D" w:rsidR="00361E72" w:rsidRDefault="00641706" w:rsidP="00CA387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F273D7">
              <w:rPr>
                <w:color w:val="000000"/>
                <w:sz w:val="22"/>
                <w:szCs w:val="22"/>
                <w:shd w:val="clear" w:color="auto" w:fill="FFFFFF"/>
              </w:rPr>
              <w:t xml:space="preserve">29109- </w:t>
            </w:r>
            <w:proofErr w:type="spellStart"/>
            <w:r w:rsidR="002D3114">
              <w:rPr>
                <w:color w:val="000000"/>
                <w:sz w:val="22"/>
                <w:szCs w:val="22"/>
                <w:shd w:val="clear" w:color="auto" w:fill="FFFFFF"/>
              </w:rPr>
              <w:t>Perkhidmatan</w:t>
            </w:r>
            <w:proofErr w:type="spellEnd"/>
            <w:r w:rsidR="002D311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D3114">
              <w:rPr>
                <w:color w:val="000000"/>
                <w:sz w:val="22"/>
                <w:szCs w:val="22"/>
                <w:shd w:val="clear" w:color="auto" w:fill="FFFFFF"/>
              </w:rPr>
              <w:t>Pengeluaran</w:t>
            </w:r>
            <w:proofErr w:type="spellEnd"/>
            <w:r w:rsidR="002D3114">
              <w:rPr>
                <w:color w:val="000000"/>
                <w:sz w:val="22"/>
                <w:szCs w:val="22"/>
                <w:shd w:val="clear" w:color="auto" w:fill="FFFFFF"/>
              </w:rPr>
              <w:t xml:space="preserve"> dan </w:t>
            </w:r>
            <w:proofErr w:type="spellStart"/>
            <w:r w:rsidR="002D3114">
              <w:rPr>
                <w:color w:val="000000"/>
                <w:sz w:val="22"/>
                <w:szCs w:val="22"/>
                <w:shd w:val="clear" w:color="auto" w:fill="FFFFFF"/>
              </w:rPr>
              <w:t>Penyebaran</w:t>
            </w:r>
            <w:proofErr w:type="spellEnd"/>
            <w:r w:rsidR="002D3114">
              <w:rPr>
                <w:color w:val="000000"/>
                <w:sz w:val="22"/>
                <w:szCs w:val="22"/>
                <w:shd w:val="clear" w:color="auto" w:fill="FFFFFF"/>
              </w:rPr>
              <w:t xml:space="preserve"> Pita Video </w:t>
            </w:r>
          </w:p>
          <w:p w14:paraId="065F57A1" w14:textId="77777777" w:rsidR="00361E72" w:rsidRDefault="00361E72" w:rsidP="00CA387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14AC8709" w14:textId="77777777" w:rsidR="00C6566C" w:rsidRDefault="00C6566C" w:rsidP="00CA387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08283DC4" w14:textId="64C73037" w:rsidR="00C6566C" w:rsidRPr="00DB7FDD" w:rsidRDefault="00C6566C" w:rsidP="00CA387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640C7" w14:textId="471A9055" w:rsidR="00985274" w:rsidRDefault="003A00A2" w:rsidP="00CA3878">
            <w:pPr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29,500</w:t>
            </w:r>
          </w:p>
        </w:tc>
      </w:tr>
      <w:tr w:rsidR="006F1948" w:rsidRPr="00DB7FDD" w14:paraId="76284D4E" w14:textId="77777777" w:rsidTr="007C66A1">
        <w:tc>
          <w:tcPr>
            <w:tcW w:w="18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F1398" w14:textId="77777777" w:rsidR="006F1948" w:rsidRDefault="006F1948" w:rsidP="00AC79D2">
            <w:pPr>
              <w:rPr>
                <w:sz w:val="22"/>
                <w:szCs w:val="22"/>
                <w:lang w:val="en-MY"/>
              </w:rPr>
            </w:pPr>
          </w:p>
        </w:tc>
        <w:tc>
          <w:tcPr>
            <w:tcW w:w="20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F8DD3" w14:textId="0FA3B1AE" w:rsidR="006F1948" w:rsidRPr="006F1948" w:rsidRDefault="00453174" w:rsidP="00453174">
            <w:pPr>
              <w:jc w:val="right"/>
              <w:rPr>
                <w:sz w:val="22"/>
                <w:szCs w:val="22"/>
                <w:lang w:val="en-MY"/>
              </w:rPr>
            </w:pPr>
            <w:r w:rsidRPr="00DB7FDD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JUMLAH KESELURUHAN (RM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1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0CF2A" w14:textId="15C70591" w:rsidR="006F1948" w:rsidRPr="006F1948" w:rsidRDefault="00453174" w:rsidP="00AC79D2">
            <w:pPr>
              <w:rPr>
                <w:b/>
                <w:bCs/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  <w:lang w:val="en-MY"/>
              </w:rPr>
              <w:t>49,500</w:t>
            </w:r>
          </w:p>
        </w:tc>
      </w:tr>
    </w:tbl>
    <w:p w14:paraId="168D20B2" w14:textId="3F2C13EC" w:rsidR="00E91C18" w:rsidRDefault="00E91C18" w:rsidP="00471479">
      <w:pPr>
        <w:rPr>
          <w:i/>
          <w:iCs/>
          <w:sz w:val="20"/>
          <w:szCs w:val="20"/>
        </w:rPr>
      </w:pPr>
    </w:p>
    <w:p w14:paraId="0E2B7107" w14:textId="77777777" w:rsidR="00BB21EC" w:rsidRDefault="00BB21EC" w:rsidP="00471479">
      <w:pPr>
        <w:rPr>
          <w:i/>
          <w:iCs/>
          <w:sz w:val="20"/>
          <w:szCs w:val="20"/>
        </w:rPr>
      </w:pPr>
    </w:p>
    <w:p w14:paraId="3C295EBE" w14:textId="6538B88E" w:rsidR="00221631" w:rsidRPr="009B6ED3" w:rsidRDefault="00E35108" w:rsidP="00221631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P</w:t>
      </w:r>
      <w:r w:rsidR="00221631" w:rsidRPr="009B6ED3">
        <w:rPr>
          <w:b/>
          <w:bCs/>
          <w:color w:val="000000" w:themeColor="text1"/>
          <w:u w:val="single"/>
        </w:rPr>
        <w:t xml:space="preserve">ERINCIAN KOS </w:t>
      </w:r>
      <w:r w:rsidR="00221631">
        <w:rPr>
          <w:b/>
          <w:bCs/>
          <w:color w:val="000000" w:themeColor="text1"/>
          <w:u w:val="single"/>
        </w:rPr>
        <w:t>–</w:t>
      </w:r>
      <w:r w:rsidR="00221631" w:rsidRPr="009B6ED3">
        <w:rPr>
          <w:b/>
          <w:bCs/>
          <w:color w:val="000000" w:themeColor="text1"/>
          <w:u w:val="single"/>
        </w:rPr>
        <w:t xml:space="preserve"> BA</w:t>
      </w:r>
      <w:r w:rsidR="00221631">
        <w:rPr>
          <w:b/>
          <w:bCs/>
          <w:color w:val="000000" w:themeColor="text1"/>
          <w:u w:val="single"/>
        </w:rPr>
        <w:t>JET OPERASI</w:t>
      </w:r>
    </w:p>
    <w:p w14:paraId="1A246A54" w14:textId="77777777" w:rsidR="00221631" w:rsidRDefault="00221631" w:rsidP="00221631">
      <w:pPr>
        <w:rPr>
          <w:i/>
          <w:iCs/>
          <w:sz w:val="20"/>
          <w:szCs w:val="20"/>
        </w:rPr>
      </w:pPr>
    </w:p>
    <w:tbl>
      <w:tblPr>
        <w:tblW w:w="93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5"/>
        <w:gridCol w:w="3828"/>
        <w:gridCol w:w="1983"/>
      </w:tblGrid>
      <w:tr w:rsidR="00221631" w:rsidRPr="00DB7FDD" w14:paraId="60F8C78A" w14:textId="77777777" w:rsidTr="007C66A1">
        <w:trPr>
          <w:tblHeader/>
        </w:trPr>
        <w:tc>
          <w:tcPr>
            <w:tcW w:w="1891" w:type="pct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0FE10D" w14:textId="77777777" w:rsidR="00221631" w:rsidRPr="00DB7FDD" w:rsidRDefault="00221631" w:rsidP="00CA3878">
            <w:pPr>
              <w:rPr>
                <w:b/>
                <w:bCs/>
                <w:sz w:val="22"/>
                <w:szCs w:val="22"/>
                <w:lang w:val="en-MY"/>
              </w:rPr>
            </w:pPr>
            <w:proofErr w:type="spellStart"/>
            <w:r w:rsidRPr="00DB7FDD">
              <w:rPr>
                <w:b/>
                <w:bCs/>
                <w:sz w:val="22"/>
                <w:szCs w:val="22"/>
                <w:lang w:val="en-MY"/>
              </w:rPr>
              <w:t>Perkara</w:t>
            </w:r>
            <w:proofErr w:type="spellEnd"/>
          </w:p>
        </w:tc>
        <w:tc>
          <w:tcPr>
            <w:tcW w:w="2048" w:type="pct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395C9B" w14:textId="77777777" w:rsidR="00221631" w:rsidRPr="00DB7FDD" w:rsidRDefault="00221631" w:rsidP="00CA3878">
            <w:pPr>
              <w:rPr>
                <w:b/>
                <w:bCs/>
                <w:sz w:val="22"/>
                <w:szCs w:val="22"/>
                <w:lang w:val="en-MY"/>
              </w:rPr>
            </w:pPr>
            <w:proofErr w:type="spellStart"/>
            <w:r w:rsidRPr="00DB7FDD">
              <w:rPr>
                <w:b/>
                <w:bCs/>
                <w:sz w:val="22"/>
                <w:szCs w:val="22"/>
                <w:lang w:val="en-MY"/>
              </w:rPr>
              <w:t>Kategori</w:t>
            </w:r>
            <w:proofErr w:type="spellEnd"/>
          </w:p>
        </w:tc>
        <w:tc>
          <w:tcPr>
            <w:tcW w:w="1061" w:type="pct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A27895" w14:textId="77777777" w:rsidR="00221631" w:rsidRPr="00DB7FDD" w:rsidRDefault="00221631" w:rsidP="00CA3878">
            <w:pPr>
              <w:rPr>
                <w:b/>
                <w:bCs/>
                <w:sz w:val="22"/>
                <w:szCs w:val="22"/>
                <w:lang w:val="en-MY"/>
              </w:rPr>
            </w:pPr>
            <w:r w:rsidRPr="00DB7FDD">
              <w:rPr>
                <w:b/>
                <w:bCs/>
                <w:sz w:val="22"/>
                <w:szCs w:val="22"/>
                <w:lang w:val="en-MY"/>
              </w:rPr>
              <w:t>Nilai</w:t>
            </w:r>
          </w:p>
        </w:tc>
      </w:tr>
      <w:tr w:rsidR="00221631" w:rsidRPr="00792A49" w14:paraId="29512D27" w14:textId="77777777" w:rsidTr="007C66A1">
        <w:tc>
          <w:tcPr>
            <w:tcW w:w="5000" w:type="pct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C5E0B3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B6151" w14:textId="0AFD055E" w:rsidR="00221631" w:rsidRPr="00685E11" w:rsidRDefault="00221631" w:rsidP="00685E11">
            <w:pPr>
              <w:rPr>
                <w:b/>
                <w:bCs/>
                <w:sz w:val="22"/>
                <w:szCs w:val="22"/>
              </w:rPr>
            </w:pPr>
            <w:r w:rsidRPr="00685E11">
              <w:rPr>
                <w:b/>
                <w:bCs/>
                <w:sz w:val="22"/>
                <w:szCs w:val="22"/>
              </w:rPr>
              <w:t xml:space="preserve">Seminar </w:t>
            </w:r>
            <w:r w:rsidRPr="00685E11">
              <w:rPr>
                <w:b/>
                <w:bCs/>
                <w:i/>
                <w:iCs/>
                <w:sz w:val="22"/>
                <w:szCs w:val="22"/>
              </w:rPr>
              <w:t>The Future of Fair Compensation: Embracing the Progressive Wage Model</w:t>
            </w:r>
          </w:p>
        </w:tc>
      </w:tr>
      <w:tr w:rsidR="001541FD" w:rsidRPr="00DB7FDD" w14:paraId="47F770A4" w14:textId="77777777" w:rsidTr="007C66A1">
        <w:tc>
          <w:tcPr>
            <w:tcW w:w="3939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8E4A7" w14:textId="00C0B90E" w:rsidR="001541FD" w:rsidRPr="00DB7FDD" w:rsidRDefault="004D25A7" w:rsidP="00CA3878">
            <w:pPr>
              <w:rPr>
                <w:b/>
                <w:bCs/>
                <w:sz w:val="22"/>
                <w:szCs w:val="22"/>
                <w:lang w:val="en-MY"/>
              </w:rPr>
            </w:pPr>
            <w:proofErr w:type="spellStart"/>
            <w:r w:rsidRPr="0030002E">
              <w:rPr>
                <w:color w:val="000000"/>
                <w:sz w:val="22"/>
                <w:szCs w:val="22"/>
                <w:shd w:val="clear" w:color="auto" w:fill="FFFFFF"/>
              </w:rPr>
              <w:t>Tuntutan</w:t>
            </w:r>
            <w:proofErr w:type="spellEnd"/>
            <w:r w:rsidRPr="0030002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0002E">
              <w:rPr>
                <w:color w:val="000000"/>
                <w:sz w:val="22"/>
                <w:szCs w:val="22"/>
                <w:shd w:val="clear" w:color="auto" w:fill="FFFFFF"/>
              </w:rPr>
              <w:t>Perjalanan</w:t>
            </w:r>
            <w:proofErr w:type="spellEnd"/>
            <w:r w:rsidRPr="0030002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0002E">
              <w:rPr>
                <w:color w:val="000000"/>
                <w:sz w:val="22"/>
                <w:szCs w:val="22"/>
                <w:shd w:val="clear" w:color="auto" w:fill="FFFFFF"/>
              </w:rPr>
              <w:t>Pegawai</w:t>
            </w:r>
            <w:proofErr w:type="spellEnd"/>
            <w:r w:rsidRPr="0030002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52ABC" w:rsidRPr="0030002E">
              <w:rPr>
                <w:color w:val="000000"/>
                <w:sz w:val="22"/>
                <w:szCs w:val="22"/>
                <w:shd w:val="clear" w:color="auto" w:fill="FFFFFF"/>
              </w:rPr>
              <w:t>MPC</w:t>
            </w:r>
            <w:r w:rsidR="00641A2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15933">
              <w:rPr>
                <w:color w:val="000000"/>
                <w:sz w:val="22"/>
                <w:szCs w:val="22"/>
                <w:shd w:val="clear" w:color="auto" w:fill="FFFFFF"/>
              </w:rPr>
              <w:t>(HQ)</w:t>
            </w:r>
          </w:p>
        </w:tc>
        <w:tc>
          <w:tcPr>
            <w:tcW w:w="10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8B4A9" w14:textId="6C16200F" w:rsidR="001541FD" w:rsidRPr="00DB7FDD" w:rsidRDefault="009846E1" w:rsidP="00CA3878">
            <w:pPr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1,</w:t>
            </w:r>
            <w:r w:rsidR="00A9142C">
              <w:rPr>
                <w:sz w:val="22"/>
                <w:szCs w:val="22"/>
                <w:lang w:val="en-MY"/>
              </w:rPr>
              <w:t>000</w:t>
            </w:r>
          </w:p>
        </w:tc>
      </w:tr>
      <w:tr w:rsidR="00221631" w:rsidRPr="00DB7FDD" w14:paraId="6CF36816" w14:textId="77777777" w:rsidTr="007C66A1">
        <w:tc>
          <w:tcPr>
            <w:tcW w:w="3939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D7B67" w14:textId="77777777" w:rsidR="00221631" w:rsidRPr="00DB7FDD" w:rsidRDefault="00221631" w:rsidP="00CA3878">
            <w:pPr>
              <w:jc w:val="right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B7FDD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JUMLAH KESELURUHAN (RM)</w:t>
            </w:r>
          </w:p>
        </w:tc>
        <w:tc>
          <w:tcPr>
            <w:tcW w:w="10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3FB7B" w14:textId="1295A38A" w:rsidR="00221631" w:rsidRPr="00DB7FDD" w:rsidRDefault="00940423" w:rsidP="00CA3878">
            <w:pPr>
              <w:rPr>
                <w:b/>
                <w:bCs/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  <w:lang w:val="en-MY"/>
              </w:rPr>
              <w:t>1</w:t>
            </w:r>
            <w:r w:rsidR="00E35108">
              <w:rPr>
                <w:b/>
                <w:bCs/>
                <w:sz w:val="22"/>
                <w:szCs w:val="22"/>
                <w:lang w:val="en-MY"/>
              </w:rPr>
              <w:t>,000</w:t>
            </w:r>
          </w:p>
        </w:tc>
      </w:tr>
    </w:tbl>
    <w:p w14:paraId="50ECFBFE" w14:textId="77777777" w:rsidR="00221631" w:rsidRDefault="00221631" w:rsidP="00221631">
      <w:pPr>
        <w:rPr>
          <w:i/>
          <w:iCs/>
          <w:sz w:val="20"/>
          <w:szCs w:val="20"/>
        </w:rPr>
      </w:pPr>
    </w:p>
    <w:p w14:paraId="2E8C1D9C" w14:textId="77777777" w:rsidR="00221631" w:rsidRDefault="00221631" w:rsidP="00221631">
      <w:pPr>
        <w:rPr>
          <w:i/>
          <w:iCs/>
          <w:sz w:val="20"/>
          <w:szCs w:val="20"/>
        </w:rPr>
      </w:pPr>
    </w:p>
    <w:p w14:paraId="16CFA2D1" w14:textId="77777777" w:rsidR="00DF15AE" w:rsidRDefault="00DF15AE" w:rsidP="00221631">
      <w:pPr>
        <w:rPr>
          <w:i/>
          <w:iCs/>
          <w:sz w:val="20"/>
          <w:szCs w:val="20"/>
        </w:rPr>
      </w:pPr>
    </w:p>
    <w:p w14:paraId="76A1F483" w14:textId="295675EF" w:rsidR="00221631" w:rsidRDefault="00221631" w:rsidP="00221631">
      <w:pPr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LAMPIRAN </w:t>
      </w:r>
      <w:r w:rsidR="00E35108">
        <w:rPr>
          <w:b/>
          <w:bCs/>
          <w:color w:val="000000" w:themeColor="text1"/>
        </w:rPr>
        <w:t>B</w:t>
      </w:r>
    </w:p>
    <w:p w14:paraId="3E2E2F3D" w14:textId="77777777" w:rsidR="00221631" w:rsidRDefault="00221631" w:rsidP="00221631">
      <w:pPr>
        <w:jc w:val="right"/>
        <w:rPr>
          <w:b/>
          <w:bCs/>
          <w:color w:val="000000" w:themeColor="text1"/>
        </w:rPr>
      </w:pPr>
    </w:p>
    <w:p w14:paraId="6B07F925" w14:textId="3DE51349" w:rsidR="00A7531D" w:rsidRDefault="00E12FA8" w:rsidP="008B2DA0">
      <w:pPr>
        <w:pStyle w:val="BodyText"/>
        <w:spacing w:before="75" w:line="259" w:lineRule="auto"/>
        <w:ind w:left="1264" w:right="95" w:hanging="1264"/>
        <w:rPr>
          <w:lang w:val="en-MY"/>
        </w:rPr>
      </w:pPr>
      <w:r w:rsidRPr="00E12FA8">
        <w:rPr>
          <w:lang w:val="en-MY"/>
        </w:rPr>
        <w:t>SEMINAR THE FUTURE OF FAIR COMPENSATION: EMBRACING THE PROGRESSIVE WAGE MODEL</w:t>
      </w:r>
    </w:p>
    <w:p w14:paraId="5D959F80" w14:textId="77777777" w:rsidR="008470F1" w:rsidRPr="003530F6" w:rsidRDefault="008470F1" w:rsidP="008B2DA0">
      <w:pPr>
        <w:pStyle w:val="BodyText"/>
        <w:spacing w:before="75" w:line="259" w:lineRule="auto"/>
        <w:ind w:left="1264" w:right="95" w:hanging="1264"/>
        <w:rPr>
          <w:lang w:val="en-MY"/>
        </w:rPr>
      </w:pPr>
    </w:p>
    <w:p w14:paraId="2BEE0118" w14:textId="546B3E9D" w:rsidR="00A7531D" w:rsidRPr="003530F6" w:rsidRDefault="0023258B" w:rsidP="0023258B">
      <w:pPr>
        <w:pStyle w:val="BodyText"/>
        <w:tabs>
          <w:tab w:val="left" w:pos="2160"/>
        </w:tabs>
        <w:spacing w:line="275" w:lineRule="exact"/>
        <w:ind w:left="1276" w:right="95" w:hanging="1276"/>
        <w:jc w:val="left"/>
        <w:rPr>
          <w:lang w:val="en-MY"/>
        </w:rPr>
      </w:pPr>
      <w:r>
        <w:rPr>
          <w:lang w:val="en-MY"/>
        </w:rPr>
        <w:tab/>
      </w:r>
      <w:r>
        <w:rPr>
          <w:lang w:val="en-MY"/>
        </w:rPr>
        <w:tab/>
      </w:r>
      <w:r w:rsidR="00A7531D" w:rsidRPr="003530F6">
        <w:rPr>
          <w:lang w:val="en-MY"/>
        </w:rPr>
        <w:t>TEMPAT</w:t>
      </w:r>
      <w:r w:rsidR="00E12FA8">
        <w:rPr>
          <w:lang w:val="en-MY"/>
        </w:rPr>
        <w:t xml:space="preserve"> </w:t>
      </w:r>
      <w:r>
        <w:rPr>
          <w:lang w:val="en-MY"/>
        </w:rPr>
        <w:tab/>
      </w:r>
      <w:r w:rsidR="00A7531D" w:rsidRPr="003530F6">
        <w:rPr>
          <w:lang w:val="en-MY"/>
        </w:rPr>
        <w:t>:</w:t>
      </w:r>
      <w:r w:rsidR="00E12FA8">
        <w:rPr>
          <w:lang w:val="en-MY"/>
        </w:rPr>
        <w:t xml:space="preserve"> Hotel Hilton, </w:t>
      </w:r>
      <w:proofErr w:type="spellStart"/>
      <w:r w:rsidR="00E12FA8">
        <w:rPr>
          <w:lang w:val="en-MY"/>
        </w:rPr>
        <w:t>Peta</w:t>
      </w:r>
      <w:r w:rsidR="008B2DA0">
        <w:rPr>
          <w:lang w:val="en-MY"/>
        </w:rPr>
        <w:t>l</w:t>
      </w:r>
      <w:r w:rsidR="00E12FA8">
        <w:rPr>
          <w:lang w:val="en-MY"/>
        </w:rPr>
        <w:t>ing</w:t>
      </w:r>
      <w:proofErr w:type="spellEnd"/>
      <w:r w:rsidR="00E12FA8">
        <w:rPr>
          <w:lang w:val="en-MY"/>
        </w:rPr>
        <w:t xml:space="preserve"> Jaya</w:t>
      </w:r>
      <w:r w:rsidR="008B2DA0">
        <w:rPr>
          <w:lang w:val="en-MY"/>
        </w:rPr>
        <w:t xml:space="preserve"> </w:t>
      </w:r>
      <w:r w:rsidR="00A7531D" w:rsidRPr="003530F6">
        <w:rPr>
          <w:lang w:val="en-MY"/>
        </w:rPr>
        <w:t>(</w:t>
      </w:r>
      <w:r w:rsidR="00A7531D">
        <w:rPr>
          <w:lang w:val="en-MY"/>
        </w:rPr>
        <w:t>TBC)</w:t>
      </w:r>
    </w:p>
    <w:p w14:paraId="64ACCAE9" w14:textId="0FED0E78" w:rsidR="00A7531D" w:rsidRPr="001476EE" w:rsidRDefault="0023258B" w:rsidP="0023258B">
      <w:pPr>
        <w:pStyle w:val="BodyText"/>
        <w:tabs>
          <w:tab w:val="left" w:pos="1439"/>
          <w:tab w:val="left" w:pos="2160"/>
        </w:tabs>
        <w:spacing w:before="22"/>
        <w:ind w:left="1276" w:right="2801" w:firstLine="425"/>
        <w:jc w:val="left"/>
        <w:rPr>
          <w:lang w:val="en-MY"/>
        </w:rPr>
      </w:pPr>
      <w:r>
        <w:rPr>
          <w:lang w:val="en-MY"/>
        </w:rPr>
        <w:tab/>
      </w:r>
      <w:r w:rsidR="00A7531D" w:rsidRPr="001476EE">
        <w:rPr>
          <w:lang w:val="en-MY"/>
        </w:rPr>
        <w:t>TARIKH</w:t>
      </w:r>
      <w:r w:rsidR="00E12FA8" w:rsidRPr="001476EE">
        <w:rPr>
          <w:lang w:val="en-MY"/>
        </w:rPr>
        <w:t xml:space="preserve"> </w:t>
      </w:r>
      <w:r w:rsidRPr="001476EE">
        <w:rPr>
          <w:lang w:val="en-MY"/>
        </w:rPr>
        <w:tab/>
      </w:r>
      <w:r w:rsidR="00A7531D" w:rsidRPr="001476EE">
        <w:rPr>
          <w:lang w:val="en-MY"/>
        </w:rPr>
        <w:t>:</w:t>
      </w:r>
      <w:r w:rsidR="00E12FA8" w:rsidRPr="001476EE">
        <w:rPr>
          <w:lang w:val="en-MY"/>
        </w:rPr>
        <w:t xml:space="preserve"> </w:t>
      </w:r>
      <w:r w:rsidR="00D1206F" w:rsidRPr="001476EE">
        <w:rPr>
          <w:lang w:val="en-MY"/>
        </w:rPr>
        <w:t>6</w:t>
      </w:r>
      <w:r w:rsidR="00A93E5B" w:rsidRPr="001476EE">
        <w:rPr>
          <w:lang w:val="en-MY"/>
        </w:rPr>
        <w:t xml:space="preserve"> </w:t>
      </w:r>
      <w:proofErr w:type="spellStart"/>
      <w:r w:rsidR="00A93E5B" w:rsidRPr="001476EE">
        <w:rPr>
          <w:lang w:val="en-MY"/>
        </w:rPr>
        <w:t>Julai</w:t>
      </w:r>
      <w:proofErr w:type="spellEnd"/>
      <w:r w:rsidR="00E12FA8" w:rsidRPr="001476EE">
        <w:rPr>
          <w:lang w:val="en-MY"/>
        </w:rPr>
        <w:t xml:space="preserve"> 2023</w:t>
      </w:r>
      <w:r w:rsidR="008B2DA0" w:rsidRPr="001476EE">
        <w:rPr>
          <w:lang w:val="en-MY"/>
        </w:rPr>
        <w:t xml:space="preserve"> (TBC)</w:t>
      </w:r>
    </w:p>
    <w:p w14:paraId="4B206750" w14:textId="6FC33C36" w:rsidR="00E12FA8" w:rsidRPr="001476EE" w:rsidRDefault="0023258B" w:rsidP="0023258B">
      <w:pPr>
        <w:pStyle w:val="BodyText"/>
        <w:tabs>
          <w:tab w:val="left" w:pos="1439"/>
          <w:tab w:val="left" w:pos="2160"/>
        </w:tabs>
        <w:spacing w:before="22"/>
        <w:ind w:right="521"/>
        <w:jc w:val="left"/>
        <w:rPr>
          <w:lang w:val="en-MY"/>
        </w:rPr>
      </w:pPr>
      <w:r w:rsidRPr="001476EE">
        <w:rPr>
          <w:lang w:val="en-MY"/>
        </w:rPr>
        <w:tab/>
      </w:r>
      <w:r w:rsidRPr="001476EE">
        <w:rPr>
          <w:lang w:val="en-MY"/>
        </w:rPr>
        <w:tab/>
      </w:r>
      <w:r w:rsidR="00E12FA8" w:rsidRPr="001476EE">
        <w:rPr>
          <w:lang w:val="en-MY"/>
        </w:rPr>
        <w:t>MASA</w:t>
      </w:r>
      <w:r w:rsidR="00CC2711" w:rsidRPr="001476EE">
        <w:rPr>
          <w:lang w:val="en-MY"/>
        </w:rPr>
        <w:t xml:space="preserve"> </w:t>
      </w:r>
      <w:r w:rsidRPr="001476EE">
        <w:rPr>
          <w:lang w:val="en-MY"/>
        </w:rPr>
        <w:tab/>
      </w:r>
      <w:r w:rsidR="00E12FA8" w:rsidRPr="001476EE">
        <w:rPr>
          <w:lang w:val="en-MY"/>
        </w:rPr>
        <w:t xml:space="preserve">: </w:t>
      </w:r>
      <w:r w:rsidR="00E35108" w:rsidRPr="001476EE">
        <w:rPr>
          <w:lang w:val="en-MY"/>
        </w:rPr>
        <w:t>9.3</w:t>
      </w:r>
      <w:r w:rsidR="00E12FA8" w:rsidRPr="001476EE">
        <w:rPr>
          <w:lang w:val="en-MY"/>
        </w:rPr>
        <w:t xml:space="preserve">0 </w:t>
      </w:r>
      <w:proofErr w:type="spellStart"/>
      <w:r w:rsidR="00E35108" w:rsidRPr="001476EE">
        <w:rPr>
          <w:lang w:val="en-MY"/>
        </w:rPr>
        <w:t>pagi</w:t>
      </w:r>
      <w:proofErr w:type="spellEnd"/>
      <w:r w:rsidR="00E12FA8" w:rsidRPr="001476EE">
        <w:rPr>
          <w:lang w:val="en-MY"/>
        </w:rPr>
        <w:t xml:space="preserve"> </w:t>
      </w:r>
      <w:r w:rsidR="00CC2711" w:rsidRPr="001476EE">
        <w:rPr>
          <w:lang w:val="en-MY"/>
        </w:rPr>
        <w:t>–</w:t>
      </w:r>
      <w:r w:rsidR="00E12FA8" w:rsidRPr="001476EE">
        <w:rPr>
          <w:lang w:val="en-MY"/>
        </w:rPr>
        <w:t xml:space="preserve"> </w:t>
      </w:r>
      <w:r w:rsidR="00E35108" w:rsidRPr="001476EE">
        <w:rPr>
          <w:lang w:val="en-MY"/>
        </w:rPr>
        <w:t>1</w:t>
      </w:r>
      <w:r w:rsidR="00CC2711" w:rsidRPr="001476EE">
        <w:rPr>
          <w:lang w:val="en-MY"/>
        </w:rPr>
        <w:t xml:space="preserve">.00 </w:t>
      </w:r>
      <w:proofErr w:type="spellStart"/>
      <w:r w:rsidR="00E35108" w:rsidRPr="001476EE">
        <w:rPr>
          <w:lang w:val="en-MY"/>
        </w:rPr>
        <w:t>tengahari</w:t>
      </w:r>
      <w:proofErr w:type="spellEnd"/>
    </w:p>
    <w:p w14:paraId="0CD71580" w14:textId="77777777" w:rsidR="00221631" w:rsidRPr="001476EE" w:rsidRDefault="00221631" w:rsidP="00221631">
      <w:pPr>
        <w:jc w:val="right"/>
        <w:rPr>
          <w:b/>
          <w:bCs/>
          <w:color w:val="000000" w:themeColor="text1"/>
          <w:lang w:val="en-MY"/>
        </w:rPr>
      </w:pPr>
    </w:p>
    <w:p w14:paraId="326076EA" w14:textId="217939F2" w:rsidR="00221631" w:rsidRPr="001476EE" w:rsidRDefault="00221631" w:rsidP="00221631">
      <w:pPr>
        <w:jc w:val="right"/>
        <w:rPr>
          <w:b/>
          <w:bCs/>
          <w:color w:val="000000" w:themeColor="text1"/>
          <w:lang w:val="en-MY"/>
        </w:rPr>
      </w:pPr>
    </w:p>
    <w:tbl>
      <w:tblPr>
        <w:tblpPr w:leftFromText="180" w:rightFromText="180" w:vertAnchor="text" w:tblpXSpec="center" w:tblpY="7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56"/>
        <w:gridCol w:w="5811"/>
      </w:tblGrid>
      <w:tr w:rsidR="00D853FF" w14:paraId="30556DBA" w14:textId="77777777" w:rsidTr="003F7571">
        <w:trPr>
          <w:trHeight w:val="280"/>
        </w:trPr>
        <w:tc>
          <w:tcPr>
            <w:tcW w:w="3256" w:type="dxa"/>
            <w:shd w:val="clear" w:color="auto" w:fill="AEAAAA"/>
          </w:tcPr>
          <w:p w14:paraId="595C207C" w14:textId="77777777" w:rsidR="00D853FF" w:rsidRPr="002301CC" w:rsidRDefault="00D853FF" w:rsidP="00CA387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2301CC">
              <w:rPr>
                <w:rFonts w:eastAsia="Arial"/>
                <w:b/>
                <w:sz w:val="28"/>
                <w:szCs w:val="28"/>
              </w:rPr>
              <w:t>MASA</w:t>
            </w:r>
          </w:p>
        </w:tc>
        <w:tc>
          <w:tcPr>
            <w:tcW w:w="5811" w:type="dxa"/>
            <w:shd w:val="clear" w:color="auto" w:fill="AEAAAA"/>
          </w:tcPr>
          <w:p w14:paraId="3E57084B" w14:textId="77777777" w:rsidR="00D853FF" w:rsidRPr="002301CC" w:rsidRDefault="00D853FF" w:rsidP="00CA387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2301CC">
              <w:rPr>
                <w:rFonts w:eastAsia="Arial"/>
                <w:b/>
                <w:sz w:val="28"/>
                <w:szCs w:val="28"/>
              </w:rPr>
              <w:t>AKTIVITI</w:t>
            </w:r>
          </w:p>
        </w:tc>
      </w:tr>
      <w:tr w:rsidR="00D853FF" w14:paraId="54EA17AE" w14:textId="77777777" w:rsidTr="003F7571">
        <w:trPr>
          <w:trHeight w:val="770"/>
        </w:trPr>
        <w:tc>
          <w:tcPr>
            <w:tcW w:w="3256" w:type="dxa"/>
            <w:vAlign w:val="center"/>
          </w:tcPr>
          <w:p w14:paraId="585F4C30" w14:textId="442CAA48" w:rsidR="00D853FF" w:rsidRDefault="00541ADF" w:rsidP="00CA3878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9.30</w:t>
            </w:r>
            <w:r w:rsidR="00D853FF">
              <w:rPr>
                <w:rFonts w:eastAsia="Arial"/>
              </w:rPr>
              <w:t xml:space="preserve"> </w:t>
            </w:r>
            <w:proofErr w:type="spellStart"/>
            <w:r w:rsidR="00D853FF">
              <w:rPr>
                <w:rFonts w:eastAsia="Arial"/>
              </w:rPr>
              <w:t>pagi</w:t>
            </w:r>
            <w:proofErr w:type="spellEnd"/>
          </w:p>
        </w:tc>
        <w:tc>
          <w:tcPr>
            <w:tcW w:w="5811" w:type="dxa"/>
            <w:vAlign w:val="center"/>
          </w:tcPr>
          <w:p w14:paraId="5AFAC28D" w14:textId="77777777" w:rsidR="00D853FF" w:rsidRDefault="00D853FF" w:rsidP="00CA3878">
            <w:pPr>
              <w:rPr>
                <w:rFonts w:eastAsia="Arial"/>
              </w:rPr>
            </w:pPr>
          </w:p>
          <w:p w14:paraId="61067163" w14:textId="01F2B16A" w:rsidR="00D853FF" w:rsidRDefault="00D853FF" w:rsidP="00796A1D">
            <w:pPr>
              <w:pStyle w:val="ListParagraph"/>
              <w:numPr>
                <w:ilvl w:val="0"/>
                <w:numId w:val="34"/>
              </w:numPr>
              <w:ind w:left="164" w:hanging="164"/>
              <w:rPr>
                <w:rFonts w:eastAsia="Arial"/>
              </w:rPr>
            </w:pPr>
            <w:r w:rsidRPr="00E30448">
              <w:rPr>
                <w:rFonts w:eastAsia="Arial"/>
              </w:rPr>
              <w:t xml:space="preserve">Ketibaan </w:t>
            </w:r>
            <w:proofErr w:type="spellStart"/>
            <w:r>
              <w:rPr>
                <w:rFonts w:eastAsia="Arial"/>
              </w:rPr>
              <w:t>Peserta</w:t>
            </w:r>
            <w:proofErr w:type="spellEnd"/>
            <w:r>
              <w:rPr>
                <w:rFonts w:eastAsia="Arial"/>
              </w:rPr>
              <w:t xml:space="preserve"> </w:t>
            </w:r>
          </w:p>
          <w:p w14:paraId="4F38DED2" w14:textId="4F41EF77" w:rsidR="00D853FF" w:rsidRPr="00872FA8" w:rsidRDefault="00D853FF" w:rsidP="00796A1D">
            <w:pPr>
              <w:pStyle w:val="ListParagraph"/>
              <w:numPr>
                <w:ilvl w:val="0"/>
                <w:numId w:val="34"/>
              </w:numPr>
              <w:ind w:left="164" w:hanging="164"/>
              <w:rPr>
                <w:rFonts w:eastAsia="Arial"/>
              </w:rPr>
            </w:pPr>
            <w:r>
              <w:rPr>
                <w:rFonts w:eastAsia="Arial"/>
              </w:rPr>
              <w:t xml:space="preserve">Ketibaan </w:t>
            </w:r>
            <w:proofErr w:type="spellStart"/>
            <w:r w:rsidR="00E35108">
              <w:rPr>
                <w:rFonts w:eastAsia="Arial"/>
              </w:rPr>
              <w:t>Tetamu</w:t>
            </w:r>
            <w:proofErr w:type="spellEnd"/>
            <w:r w:rsidR="00E35108">
              <w:rPr>
                <w:rFonts w:eastAsia="Arial"/>
              </w:rPr>
              <w:t xml:space="preserve"> </w:t>
            </w:r>
            <w:proofErr w:type="spellStart"/>
            <w:r w:rsidR="00E35108">
              <w:rPr>
                <w:rFonts w:eastAsia="Arial"/>
              </w:rPr>
              <w:t>Jemputan</w:t>
            </w:r>
            <w:proofErr w:type="spellEnd"/>
            <w:r w:rsidR="00E35108">
              <w:rPr>
                <w:rFonts w:eastAsia="Arial"/>
              </w:rPr>
              <w:t xml:space="preserve"> VIP</w:t>
            </w:r>
          </w:p>
          <w:p w14:paraId="53C901CB" w14:textId="77777777" w:rsidR="00D853FF" w:rsidRDefault="00D853FF" w:rsidP="00CA3878">
            <w:pPr>
              <w:rPr>
                <w:rFonts w:eastAsia="Arial"/>
              </w:rPr>
            </w:pPr>
          </w:p>
        </w:tc>
      </w:tr>
      <w:tr w:rsidR="00D853FF" w14:paraId="337B0548" w14:textId="77777777" w:rsidTr="003F7571">
        <w:trPr>
          <w:trHeight w:val="780"/>
        </w:trPr>
        <w:tc>
          <w:tcPr>
            <w:tcW w:w="3256" w:type="dxa"/>
          </w:tcPr>
          <w:p w14:paraId="339B4667" w14:textId="77777777" w:rsidR="00D853FF" w:rsidRDefault="00D853FF" w:rsidP="00CA3878">
            <w:pPr>
              <w:jc w:val="center"/>
              <w:rPr>
                <w:rFonts w:eastAsia="Arial"/>
              </w:rPr>
            </w:pPr>
          </w:p>
          <w:p w14:paraId="0305D0D9" w14:textId="57291282" w:rsidR="00D853FF" w:rsidRPr="00CE0B5F" w:rsidRDefault="00D853FF" w:rsidP="00CA3878">
            <w:pPr>
              <w:jc w:val="center"/>
              <w:rPr>
                <w:rFonts w:eastAsia="Arial"/>
                <w:lang w:val="pl-PL"/>
              </w:rPr>
            </w:pPr>
            <w:r w:rsidRPr="00CE0B5F">
              <w:rPr>
                <w:rFonts w:eastAsia="Arial"/>
                <w:lang w:val="pl-PL"/>
              </w:rPr>
              <w:t>10.</w:t>
            </w:r>
            <w:r w:rsidR="00541ADF">
              <w:rPr>
                <w:rFonts w:eastAsia="Arial"/>
                <w:lang w:val="pl-PL"/>
              </w:rPr>
              <w:t>00</w:t>
            </w:r>
            <w:r w:rsidRPr="00CE0B5F">
              <w:rPr>
                <w:rFonts w:eastAsia="Arial"/>
                <w:lang w:val="pl-PL"/>
              </w:rPr>
              <w:t xml:space="preserve"> </w:t>
            </w:r>
            <w:r w:rsidR="004E7565">
              <w:rPr>
                <w:rFonts w:eastAsia="Arial"/>
                <w:lang w:val="pl-PL"/>
              </w:rPr>
              <w:t>– 10.</w:t>
            </w:r>
            <w:r w:rsidR="00541ADF">
              <w:rPr>
                <w:rFonts w:eastAsia="Arial"/>
                <w:lang w:val="pl-PL"/>
              </w:rPr>
              <w:t>15</w:t>
            </w:r>
            <w:r w:rsidRPr="00CE0B5F">
              <w:rPr>
                <w:rFonts w:eastAsia="Arial"/>
                <w:lang w:val="pl-PL"/>
              </w:rPr>
              <w:t xml:space="preserve"> pagi</w:t>
            </w:r>
          </w:p>
          <w:p w14:paraId="0B15EEF4" w14:textId="77777777" w:rsidR="008B46AE" w:rsidRPr="00CE0B5F" w:rsidRDefault="008B46AE" w:rsidP="00CA3878">
            <w:pPr>
              <w:jc w:val="center"/>
              <w:rPr>
                <w:rFonts w:eastAsia="Arial"/>
                <w:lang w:val="pl-PL"/>
              </w:rPr>
            </w:pPr>
          </w:p>
          <w:p w14:paraId="4552C7AC" w14:textId="77777777" w:rsidR="008B46AE" w:rsidRPr="00CE0B5F" w:rsidRDefault="008B46AE" w:rsidP="00CA3878">
            <w:pPr>
              <w:jc w:val="center"/>
              <w:rPr>
                <w:rFonts w:eastAsia="Arial"/>
                <w:lang w:val="pl-PL"/>
              </w:rPr>
            </w:pPr>
          </w:p>
          <w:p w14:paraId="35BF785D" w14:textId="77777777" w:rsidR="008B46AE" w:rsidRPr="00CE0B5F" w:rsidRDefault="008B46AE" w:rsidP="00CA3878">
            <w:pPr>
              <w:jc w:val="center"/>
              <w:rPr>
                <w:rFonts w:eastAsia="Arial"/>
                <w:lang w:val="pl-PL"/>
              </w:rPr>
            </w:pPr>
          </w:p>
          <w:p w14:paraId="01FCA752" w14:textId="77777777" w:rsidR="008B46AE" w:rsidRPr="00CE0B5F" w:rsidRDefault="008B46AE" w:rsidP="00CA3878">
            <w:pPr>
              <w:jc w:val="center"/>
              <w:rPr>
                <w:rFonts w:eastAsia="Arial"/>
                <w:lang w:val="pl-PL"/>
              </w:rPr>
            </w:pPr>
          </w:p>
          <w:p w14:paraId="223BBBE2" w14:textId="77777777" w:rsidR="008B46AE" w:rsidRPr="00CE0B5F" w:rsidRDefault="008B46AE" w:rsidP="00CA3878">
            <w:pPr>
              <w:jc w:val="center"/>
              <w:rPr>
                <w:rFonts w:eastAsia="Arial"/>
                <w:lang w:val="pl-PL"/>
              </w:rPr>
            </w:pPr>
          </w:p>
          <w:p w14:paraId="1CA6C574" w14:textId="7344003A" w:rsidR="008B46AE" w:rsidRPr="00CE0B5F" w:rsidRDefault="008B46AE" w:rsidP="00CA3878">
            <w:pPr>
              <w:jc w:val="center"/>
              <w:rPr>
                <w:rFonts w:eastAsia="Arial"/>
                <w:lang w:val="pl-PL"/>
              </w:rPr>
            </w:pPr>
            <w:r w:rsidRPr="00CE0B5F">
              <w:rPr>
                <w:rFonts w:eastAsia="Arial"/>
                <w:lang w:val="pl-PL"/>
              </w:rPr>
              <w:t>10.</w:t>
            </w:r>
            <w:r w:rsidR="00541ADF">
              <w:rPr>
                <w:rFonts w:eastAsia="Arial"/>
                <w:lang w:val="pl-PL"/>
              </w:rPr>
              <w:t>15</w:t>
            </w:r>
            <w:r w:rsidRPr="00CE0B5F">
              <w:rPr>
                <w:rFonts w:eastAsia="Arial"/>
                <w:lang w:val="pl-PL"/>
              </w:rPr>
              <w:t xml:space="preserve"> – 11.</w:t>
            </w:r>
            <w:r w:rsidR="00FD4527">
              <w:rPr>
                <w:rFonts w:eastAsia="Arial"/>
                <w:lang w:val="pl-PL"/>
              </w:rPr>
              <w:t>00</w:t>
            </w:r>
            <w:r w:rsidRPr="00CE0B5F">
              <w:rPr>
                <w:rFonts w:eastAsia="Arial"/>
                <w:lang w:val="pl-PL"/>
              </w:rPr>
              <w:t xml:space="preserve"> pagi</w:t>
            </w:r>
          </w:p>
          <w:p w14:paraId="0A5D35DA" w14:textId="77777777" w:rsidR="003F7571" w:rsidRPr="00CE0B5F" w:rsidRDefault="003F7571" w:rsidP="00CA3878">
            <w:pPr>
              <w:jc w:val="center"/>
              <w:rPr>
                <w:rFonts w:eastAsia="Arial"/>
                <w:lang w:val="pl-PL"/>
              </w:rPr>
            </w:pPr>
          </w:p>
          <w:p w14:paraId="33C75C13" w14:textId="77777777" w:rsidR="00585FF8" w:rsidRPr="00CE0B5F" w:rsidRDefault="00585FF8" w:rsidP="00CA3878">
            <w:pPr>
              <w:jc w:val="center"/>
              <w:rPr>
                <w:rFonts w:eastAsia="Arial"/>
                <w:lang w:val="pl-PL"/>
              </w:rPr>
            </w:pPr>
          </w:p>
          <w:p w14:paraId="3F5A4995" w14:textId="77777777" w:rsidR="00585FF8" w:rsidRPr="00CE0B5F" w:rsidRDefault="00585FF8" w:rsidP="00CA3878">
            <w:pPr>
              <w:jc w:val="center"/>
              <w:rPr>
                <w:rFonts w:eastAsia="Arial"/>
                <w:lang w:val="pl-PL"/>
              </w:rPr>
            </w:pPr>
          </w:p>
          <w:p w14:paraId="4764D654" w14:textId="77777777" w:rsidR="003F7571" w:rsidRDefault="003F7571" w:rsidP="00CA3878">
            <w:pPr>
              <w:jc w:val="center"/>
              <w:rPr>
                <w:rFonts w:eastAsia="Arial"/>
                <w:lang w:val="pl-PL"/>
              </w:rPr>
            </w:pPr>
          </w:p>
          <w:p w14:paraId="3F041756" w14:textId="77777777" w:rsidR="00EB075B" w:rsidRPr="00CE0B5F" w:rsidRDefault="00EB075B" w:rsidP="00CA3878">
            <w:pPr>
              <w:jc w:val="center"/>
              <w:rPr>
                <w:rFonts w:eastAsia="Arial"/>
                <w:lang w:val="pl-PL"/>
              </w:rPr>
            </w:pPr>
          </w:p>
          <w:p w14:paraId="6ABBD3E7" w14:textId="77777777" w:rsidR="00EB075B" w:rsidRDefault="00EB075B" w:rsidP="00CA3878">
            <w:pPr>
              <w:jc w:val="center"/>
              <w:rPr>
                <w:rFonts w:eastAsia="Arial"/>
                <w:lang w:val="pl-PL"/>
              </w:rPr>
            </w:pPr>
          </w:p>
          <w:p w14:paraId="31C82CEC" w14:textId="77777777" w:rsidR="004F7677" w:rsidRDefault="004F7677" w:rsidP="00CA3878">
            <w:pPr>
              <w:jc w:val="center"/>
              <w:rPr>
                <w:rFonts w:eastAsia="Arial"/>
                <w:lang w:val="pl-PL"/>
              </w:rPr>
            </w:pPr>
          </w:p>
          <w:p w14:paraId="5DA682CB" w14:textId="77777777" w:rsidR="00AF62B0" w:rsidRDefault="00AF62B0" w:rsidP="00CA3878">
            <w:pPr>
              <w:jc w:val="center"/>
              <w:rPr>
                <w:rFonts w:eastAsia="Arial"/>
                <w:lang w:val="pl-PL"/>
              </w:rPr>
            </w:pPr>
          </w:p>
          <w:p w14:paraId="56DBFB8C" w14:textId="77777777" w:rsidR="004F7677" w:rsidRDefault="004F7677" w:rsidP="00CA3878">
            <w:pPr>
              <w:jc w:val="center"/>
              <w:rPr>
                <w:rFonts w:eastAsia="Arial"/>
                <w:lang w:val="pl-PL"/>
              </w:rPr>
            </w:pPr>
          </w:p>
          <w:p w14:paraId="3BD0ABD6" w14:textId="77777777" w:rsidR="00E75A31" w:rsidRDefault="00E75A31" w:rsidP="00CA3878">
            <w:pPr>
              <w:jc w:val="center"/>
              <w:rPr>
                <w:rFonts w:eastAsia="Arial"/>
                <w:lang w:val="pl-PL"/>
              </w:rPr>
            </w:pPr>
          </w:p>
          <w:p w14:paraId="104022AA" w14:textId="77777777" w:rsidR="00DC04CF" w:rsidRDefault="00DC04CF" w:rsidP="00CA3878">
            <w:pPr>
              <w:jc w:val="center"/>
              <w:rPr>
                <w:rFonts w:eastAsia="Arial"/>
                <w:lang w:val="pl-PL"/>
              </w:rPr>
            </w:pPr>
          </w:p>
          <w:p w14:paraId="6F57075B" w14:textId="77777777" w:rsidR="00EB075B" w:rsidRDefault="00EB075B" w:rsidP="00CA3878">
            <w:pPr>
              <w:jc w:val="center"/>
              <w:rPr>
                <w:rFonts w:eastAsia="Arial"/>
                <w:lang w:val="pl-PL"/>
              </w:rPr>
            </w:pPr>
          </w:p>
          <w:p w14:paraId="69FB0325" w14:textId="2E65B843" w:rsidR="003F7571" w:rsidRPr="00CE0B5F" w:rsidRDefault="003F7571" w:rsidP="00CA3878">
            <w:pPr>
              <w:jc w:val="center"/>
              <w:rPr>
                <w:rFonts w:eastAsia="Arial"/>
                <w:lang w:val="pl-PL"/>
              </w:rPr>
            </w:pPr>
            <w:r w:rsidRPr="00CE0B5F">
              <w:rPr>
                <w:rFonts w:eastAsia="Arial"/>
                <w:lang w:val="pl-PL"/>
              </w:rPr>
              <w:t>11.</w:t>
            </w:r>
            <w:r w:rsidR="000E7D93">
              <w:rPr>
                <w:rFonts w:eastAsia="Arial"/>
                <w:lang w:val="pl-PL"/>
              </w:rPr>
              <w:t>00</w:t>
            </w:r>
            <w:r w:rsidRPr="00CE0B5F">
              <w:rPr>
                <w:rFonts w:eastAsia="Arial"/>
                <w:lang w:val="pl-PL"/>
              </w:rPr>
              <w:t xml:space="preserve"> pagi– 12.</w:t>
            </w:r>
            <w:r w:rsidR="003C77DB">
              <w:rPr>
                <w:rFonts w:eastAsia="Arial"/>
                <w:lang w:val="pl-PL"/>
              </w:rPr>
              <w:t>30</w:t>
            </w:r>
            <w:r w:rsidRPr="00CE0B5F">
              <w:rPr>
                <w:rFonts w:eastAsia="Arial"/>
                <w:lang w:val="pl-PL"/>
              </w:rPr>
              <w:t xml:space="preserve"> tengahari</w:t>
            </w:r>
          </w:p>
          <w:p w14:paraId="3D05FDBC" w14:textId="77777777" w:rsidR="005D446A" w:rsidRDefault="005D446A" w:rsidP="00CA3878">
            <w:pPr>
              <w:jc w:val="center"/>
              <w:rPr>
                <w:rFonts w:eastAsia="Arial"/>
                <w:lang w:val="pl-PL"/>
              </w:rPr>
            </w:pPr>
          </w:p>
          <w:p w14:paraId="12F84494" w14:textId="77777777" w:rsidR="00EB075B" w:rsidRPr="00CE0B5F" w:rsidRDefault="00EB075B" w:rsidP="00CA3878">
            <w:pPr>
              <w:jc w:val="center"/>
              <w:rPr>
                <w:rFonts w:eastAsia="Arial"/>
                <w:lang w:val="pl-PL"/>
              </w:rPr>
            </w:pPr>
          </w:p>
          <w:p w14:paraId="66E8AF3D" w14:textId="50058940" w:rsidR="00F55726" w:rsidRPr="00CE0B5F" w:rsidRDefault="00F55726" w:rsidP="00CA3878">
            <w:pPr>
              <w:jc w:val="center"/>
              <w:rPr>
                <w:rFonts w:eastAsia="Arial"/>
                <w:highlight w:val="yellow"/>
                <w:lang w:val="pl-PL"/>
              </w:rPr>
            </w:pPr>
            <w:r w:rsidRPr="00CE0B5F">
              <w:rPr>
                <w:rFonts w:eastAsia="Arial"/>
                <w:lang w:val="pl-PL"/>
              </w:rPr>
              <w:t>12.</w:t>
            </w:r>
            <w:r w:rsidR="003C77DB">
              <w:rPr>
                <w:rFonts w:eastAsia="Arial"/>
                <w:lang w:val="pl-PL"/>
              </w:rPr>
              <w:t>30</w:t>
            </w:r>
            <w:r w:rsidRPr="00CE0B5F">
              <w:rPr>
                <w:rFonts w:eastAsia="Arial"/>
                <w:lang w:val="pl-PL"/>
              </w:rPr>
              <w:t xml:space="preserve"> – </w:t>
            </w:r>
            <w:r w:rsidR="003C77DB">
              <w:rPr>
                <w:rFonts w:eastAsia="Arial"/>
                <w:lang w:val="pl-PL"/>
              </w:rPr>
              <w:t>1.00</w:t>
            </w:r>
            <w:r w:rsidRPr="00CE0B5F">
              <w:rPr>
                <w:rFonts w:eastAsia="Arial"/>
                <w:lang w:val="pl-PL"/>
              </w:rPr>
              <w:t xml:space="preserve"> tengahari</w:t>
            </w:r>
          </w:p>
        </w:tc>
        <w:tc>
          <w:tcPr>
            <w:tcW w:w="5811" w:type="dxa"/>
          </w:tcPr>
          <w:p w14:paraId="07979E7D" w14:textId="77777777" w:rsidR="00D853FF" w:rsidRPr="00CE0B5F" w:rsidRDefault="00D853FF" w:rsidP="00CA3878">
            <w:pPr>
              <w:rPr>
                <w:rFonts w:eastAsia="Arial"/>
                <w:lang w:val="pl-PL"/>
              </w:rPr>
            </w:pPr>
          </w:p>
          <w:p w14:paraId="5EA7E764" w14:textId="77777777" w:rsidR="00D853FF" w:rsidRDefault="00D853FF" w:rsidP="00CA3878">
            <w:pPr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Ucapan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Aluan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Pengacara</w:t>
            </w:r>
            <w:proofErr w:type="spellEnd"/>
            <w:r>
              <w:rPr>
                <w:rFonts w:eastAsia="Arial"/>
              </w:rPr>
              <w:t xml:space="preserve"> Majlis</w:t>
            </w:r>
          </w:p>
          <w:p w14:paraId="6A64DA31" w14:textId="77777777" w:rsidR="00D853FF" w:rsidRDefault="00D853FF" w:rsidP="00CA3878">
            <w:pPr>
              <w:rPr>
                <w:rFonts w:eastAsia="Arial"/>
              </w:rPr>
            </w:pPr>
          </w:p>
          <w:p w14:paraId="3A137519" w14:textId="77777777" w:rsidR="00D853FF" w:rsidRDefault="00D853FF" w:rsidP="00CA3878">
            <w:pPr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Tayangan</w:t>
            </w:r>
            <w:proofErr w:type="spellEnd"/>
            <w:r>
              <w:rPr>
                <w:rFonts w:eastAsia="Arial"/>
              </w:rPr>
              <w:t xml:space="preserve"> Video </w:t>
            </w:r>
            <w:proofErr w:type="spellStart"/>
            <w:r>
              <w:rPr>
                <w:rFonts w:eastAsia="Arial"/>
              </w:rPr>
              <w:t>Korporat</w:t>
            </w:r>
            <w:proofErr w:type="spellEnd"/>
            <w:r>
              <w:rPr>
                <w:rFonts w:eastAsia="Arial"/>
              </w:rPr>
              <w:t xml:space="preserve"> MPC</w:t>
            </w:r>
          </w:p>
          <w:p w14:paraId="17801E1F" w14:textId="77777777" w:rsidR="00D853FF" w:rsidRDefault="00D853FF" w:rsidP="00CA3878">
            <w:pPr>
              <w:rPr>
                <w:rFonts w:eastAsia="Arial"/>
              </w:rPr>
            </w:pPr>
          </w:p>
          <w:p w14:paraId="29103D2A" w14:textId="77777777" w:rsidR="00D853FF" w:rsidRPr="00E35108" w:rsidRDefault="00D853FF" w:rsidP="00CA3878">
            <w:pPr>
              <w:rPr>
                <w:rFonts w:eastAsia="Arial"/>
                <w:lang w:val="en-MY"/>
              </w:rPr>
            </w:pPr>
            <w:proofErr w:type="spellStart"/>
            <w:r w:rsidRPr="00E35108">
              <w:rPr>
                <w:rFonts w:eastAsia="Arial"/>
                <w:lang w:val="en-MY"/>
              </w:rPr>
              <w:t>Bacaan</w:t>
            </w:r>
            <w:proofErr w:type="spellEnd"/>
            <w:r w:rsidRPr="00E35108">
              <w:rPr>
                <w:rFonts w:eastAsia="Arial"/>
                <w:lang w:val="en-MY"/>
              </w:rPr>
              <w:t xml:space="preserve"> </w:t>
            </w:r>
            <w:proofErr w:type="spellStart"/>
            <w:r w:rsidRPr="00E35108">
              <w:rPr>
                <w:rFonts w:eastAsia="Arial"/>
                <w:lang w:val="en-MY"/>
              </w:rPr>
              <w:t>Doa</w:t>
            </w:r>
            <w:proofErr w:type="spellEnd"/>
            <w:r w:rsidRPr="00E35108">
              <w:rPr>
                <w:rFonts w:eastAsia="Arial"/>
                <w:lang w:val="en-MY"/>
              </w:rPr>
              <w:t xml:space="preserve"> </w:t>
            </w:r>
          </w:p>
          <w:p w14:paraId="6F074D0C" w14:textId="77777777" w:rsidR="00D853FF" w:rsidRPr="00E35108" w:rsidRDefault="00D853FF" w:rsidP="00CA3878">
            <w:pPr>
              <w:rPr>
                <w:rFonts w:eastAsia="Arial"/>
                <w:lang w:val="en-MY"/>
              </w:rPr>
            </w:pPr>
          </w:p>
          <w:p w14:paraId="0623A891" w14:textId="4D297227" w:rsidR="00D853FF" w:rsidRPr="00E521AF" w:rsidRDefault="00D853FF" w:rsidP="00CA3878">
            <w:pPr>
              <w:rPr>
                <w:rFonts w:eastAsia="Arial"/>
                <w:lang w:val="en-MY"/>
              </w:rPr>
            </w:pPr>
            <w:r w:rsidRPr="00E521AF">
              <w:rPr>
                <w:rFonts w:eastAsia="Arial"/>
                <w:lang w:val="en-MY"/>
              </w:rPr>
              <w:t xml:space="preserve">Kata </w:t>
            </w:r>
            <w:proofErr w:type="spellStart"/>
            <w:r w:rsidRPr="00E521AF">
              <w:rPr>
                <w:rFonts w:eastAsia="Arial"/>
                <w:lang w:val="en-MY"/>
              </w:rPr>
              <w:t>Aluan</w:t>
            </w:r>
            <w:proofErr w:type="spellEnd"/>
            <w:r w:rsidRPr="00E521AF">
              <w:rPr>
                <w:rFonts w:eastAsia="Arial"/>
                <w:lang w:val="en-MY"/>
              </w:rPr>
              <w:t xml:space="preserve">, Ketua </w:t>
            </w:r>
            <w:proofErr w:type="spellStart"/>
            <w:r w:rsidR="00D1206F" w:rsidRPr="00E521AF">
              <w:rPr>
                <w:rFonts w:eastAsia="Arial"/>
                <w:lang w:val="en-MY"/>
              </w:rPr>
              <w:t>Setiausaha</w:t>
            </w:r>
            <w:proofErr w:type="spellEnd"/>
            <w:r w:rsidR="00D1206F" w:rsidRPr="00E521AF">
              <w:rPr>
                <w:rFonts w:eastAsia="Arial"/>
                <w:lang w:val="en-MY"/>
              </w:rPr>
              <w:t xml:space="preserve"> Kementerian </w:t>
            </w:r>
            <w:proofErr w:type="spellStart"/>
            <w:r w:rsidR="00E521AF" w:rsidRPr="00E521AF">
              <w:rPr>
                <w:rFonts w:eastAsia="Arial"/>
                <w:lang w:val="en-MY"/>
              </w:rPr>
              <w:t>Pelaburan</w:t>
            </w:r>
            <w:proofErr w:type="spellEnd"/>
            <w:r w:rsidR="00E521AF" w:rsidRPr="00E521AF">
              <w:rPr>
                <w:rFonts w:eastAsia="Arial"/>
                <w:lang w:val="en-MY"/>
              </w:rPr>
              <w:t xml:space="preserve">, </w:t>
            </w:r>
            <w:proofErr w:type="spellStart"/>
            <w:r w:rsidR="00E521AF" w:rsidRPr="00E521AF">
              <w:rPr>
                <w:rFonts w:eastAsia="Arial"/>
                <w:lang w:val="en-MY"/>
              </w:rPr>
              <w:t>Perdagangan</w:t>
            </w:r>
            <w:proofErr w:type="spellEnd"/>
            <w:r w:rsidR="00E521AF" w:rsidRPr="00E521AF">
              <w:rPr>
                <w:rFonts w:eastAsia="Arial"/>
                <w:lang w:val="en-MY"/>
              </w:rPr>
              <w:t xml:space="preserve"> &amp; </w:t>
            </w:r>
            <w:proofErr w:type="spellStart"/>
            <w:r w:rsidR="00E521AF" w:rsidRPr="00E521AF">
              <w:rPr>
                <w:rFonts w:eastAsia="Arial"/>
                <w:lang w:val="en-MY"/>
              </w:rPr>
              <w:t>In</w:t>
            </w:r>
            <w:r w:rsidR="00E521AF">
              <w:rPr>
                <w:rFonts w:eastAsia="Arial"/>
                <w:lang w:val="en-MY"/>
              </w:rPr>
              <w:t>dustri</w:t>
            </w:r>
            <w:proofErr w:type="spellEnd"/>
            <w:r w:rsidR="00585FF8" w:rsidRPr="00E521AF">
              <w:rPr>
                <w:rFonts w:eastAsia="Arial"/>
                <w:lang w:val="en-MY"/>
              </w:rPr>
              <w:t xml:space="preserve"> </w:t>
            </w:r>
            <w:r w:rsidR="00AF62B0">
              <w:rPr>
                <w:rFonts w:eastAsia="Arial"/>
                <w:lang w:val="en-MY"/>
              </w:rPr>
              <w:t>(MITI)</w:t>
            </w:r>
          </w:p>
          <w:p w14:paraId="21068909" w14:textId="62EBDE46" w:rsidR="00D853FF" w:rsidRDefault="005A21B3" w:rsidP="00CA3878">
            <w:pPr>
              <w:rPr>
                <w:rFonts w:eastAsia="Arial"/>
                <w:b/>
                <w:iCs/>
              </w:rPr>
            </w:pPr>
            <w:r>
              <w:rPr>
                <w:rFonts w:eastAsia="Arial"/>
                <w:b/>
                <w:iCs/>
              </w:rPr>
              <w:t xml:space="preserve">YBhg Dato </w:t>
            </w:r>
            <w:proofErr w:type="spellStart"/>
            <w:r w:rsidR="00AF62B0">
              <w:rPr>
                <w:rFonts w:eastAsia="Arial"/>
                <w:b/>
                <w:iCs/>
              </w:rPr>
              <w:t>Isham</w:t>
            </w:r>
            <w:proofErr w:type="spellEnd"/>
            <w:r w:rsidR="00AF62B0">
              <w:rPr>
                <w:rFonts w:eastAsia="Arial"/>
                <w:b/>
                <w:iCs/>
              </w:rPr>
              <w:t xml:space="preserve"> Ishak</w:t>
            </w:r>
          </w:p>
          <w:p w14:paraId="7CCF380B" w14:textId="77777777" w:rsidR="00E6643D" w:rsidRPr="00EB075B" w:rsidRDefault="00E6643D" w:rsidP="00CA3878">
            <w:pPr>
              <w:rPr>
                <w:rFonts w:eastAsia="Arial"/>
                <w:bCs/>
                <w:iCs/>
              </w:rPr>
            </w:pPr>
          </w:p>
          <w:p w14:paraId="60ADE9E8" w14:textId="250DFFEB" w:rsidR="00E6643D" w:rsidRDefault="00182C05" w:rsidP="00CA3878">
            <w:pPr>
              <w:rPr>
                <w:rFonts w:eastAsia="Arial"/>
                <w:bCs/>
                <w:iCs/>
              </w:rPr>
            </w:pPr>
            <w:proofErr w:type="spellStart"/>
            <w:r>
              <w:rPr>
                <w:rFonts w:eastAsia="Arial"/>
                <w:bCs/>
                <w:iCs/>
              </w:rPr>
              <w:t>Simbolik</w:t>
            </w:r>
            <w:proofErr w:type="spellEnd"/>
            <w:r>
              <w:rPr>
                <w:rFonts w:eastAsia="Arial"/>
                <w:bCs/>
                <w:iCs/>
              </w:rPr>
              <w:t xml:space="preserve"> </w:t>
            </w:r>
            <w:proofErr w:type="spellStart"/>
            <w:r w:rsidR="00E6643D" w:rsidRPr="00EB075B">
              <w:rPr>
                <w:rFonts w:eastAsia="Arial"/>
                <w:bCs/>
                <w:iCs/>
              </w:rPr>
              <w:t>Penyerahan</w:t>
            </w:r>
            <w:proofErr w:type="spellEnd"/>
            <w:r w:rsidR="00E6643D" w:rsidRPr="00EB075B">
              <w:rPr>
                <w:rFonts w:eastAsia="Arial"/>
                <w:bCs/>
                <w:iCs/>
              </w:rPr>
              <w:t xml:space="preserve"> </w:t>
            </w:r>
            <w:proofErr w:type="spellStart"/>
            <w:r w:rsidR="00E6643D" w:rsidRPr="00EB075B">
              <w:rPr>
                <w:rFonts w:eastAsia="Arial"/>
                <w:bCs/>
                <w:iCs/>
              </w:rPr>
              <w:t>Laporan</w:t>
            </w:r>
            <w:proofErr w:type="spellEnd"/>
            <w:r w:rsidR="00E6643D" w:rsidRPr="00EB075B">
              <w:rPr>
                <w:rFonts w:eastAsia="Arial"/>
                <w:bCs/>
                <w:iCs/>
              </w:rPr>
              <w:t xml:space="preserve"> </w:t>
            </w:r>
            <w:r w:rsidR="008C1898" w:rsidRPr="00EB075B">
              <w:rPr>
                <w:rFonts w:eastAsia="Arial"/>
                <w:bCs/>
                <w:iCs/>
              </w:rPr>
              <w:t xml:space="preserve">Kajian </w:t>
            </w:r>
            <w:r w:rsidR="008C1898" w:rsidRPr="00182C05">
              <w:rPr>
                <w:rFonts w:eastAsia="Arial"/>
                <w:bCs/>
                <w:i/>
              </w:rPr>
              <w:t>C</w:t>
            </w:r>
            <w:r w:rsidR="00EB075B" w:rsidRPr="00182C05">
              <w:rPr>
                <w:rFonts w:eastAsia="Arial"/>
                <w:bCs/>
                <w:i/>
              </w:rPr>
              <w:t xml:space="preserve">ompensation of </w:t>
            </w:r>
            <w:r w:rsidR="008C1898" w:rsidRPr="00182C05">
              <w:rPr>
                <w:rFonts w:eastAsia="Arial"/>
                <w:bCs/>
                <w:i/>
              </w:rPr>
              <w:t>E</w:t>
            </w:r>
            <w:r w:rsidR="00EB075B" w:rsidRPr="00182C05">
              <w:rPr>
                <w:rFonts w:eastAsia="Arial"/>
                <w:bCs/>
                <w:i/>
              </w:rPr>
              <w:t>mployee (CE)</w:t>
            </w:r>
            <w:r w:rsidR="008C1898" w:rsidRPr="00EB075B">
              <w:rPr>
                <w:rFonts w:eastAsia="Arial"/>
                <w:bCs/>
                <w:iCs/>
              </w:rPr>
              <w:t xml:space="preserve"> </w:t>
            </w:r>
            <w:proofErr w:type="spellStart"/>
            <w:r w:rsidR="008C1898" w:rsidRPr="00EB075B">
              <w:rPr>
                <w:rFonts w:eastAsia="Arial"/>
                <w:bCs/>
                <w:iCs/>
              </w:rPr>
              <w:t>kepada</w:t>
            </w:r>
            <w:proofErr w:type="spellEnd"/>
            <w:r w:rsidR="008C1898" w:rsidRPr="00EB075B">
              <w:rPr>
                <w:rFonts w:eastAsia="Arial"/>
                <w:bCs/>
                <w:iCs/>
              </w:rPr>
              <w:t xml:space="preserve"> </w:t>
            </w:r>
            <w:r w:rsidR="00EB075B" w:rsidRPr="00EB075B">
              <w:rPr>
                <w:rFonts w:eastAsia="Arial"/>
                <w:bCs/>
                <w:iCs/>
              </w:rPr>
              <w:t>Kementerian Ekonomi</w:t>
            </w:r>
            <w:r w:rsidR="00E732F2">
              <w:rPr>
                <w:rFonts w:eastAsia="Arial"/>
                <w:bCs/>
                <w:iCs/>
              </w:rPr>
              <w:t xml:space="preserve"> &amp; Kementerian </w:t>
            </w:r>
            <w:proofErr w:type="spellStart"/>
            <w:r w:rsidR="00A3792D">
              <w:rPr>
                <w:rFonts w:eastAsia="Arial"/>
                <w:bCs/>
                <w:iCs/>
              </w:rPr>
              <w:t>S</w:t>
            </w:r>
            <w:r w:rsidR="00A3792D" w:rsidRPr="00A3792D">
              <w:rPr>
                <w:rFonts w:eastAsia="Arial"/>
                <w:bCs/>
                <w:iCs/>
              </w:rPr>
              <w:t>umber</w:t>
            </w:r>
            <w:proofErr w:type="spellEnd"/>
            <w:r w:rsidR="00A3792D" w:rsidRPr="00A3792D">
              <w:rPr>
                <w:rFonts w:eastAsia="Arial"/>
                <w:bCs/>
                <w:iCs/>
              </w:rPr>
              <w:t xml:space="preserve"> </w:t>
            </w:r>
            <w:proofErr w:type="spellStart"/>
            <w:r w:rsidR="00A3792D">
              <w:rPr>
                <w:rFonts w:eastAsia="Arial"/>
                <w:bCs/>
                <w:iCs/>
              </w:rPr>
              <w:t>M</w:t>
            </w:r>
            <w:r w:rsidR="00A3792D" w:rsidRPr="00A3792D">
              <w:rPr>
                <w:rFonts w:eastAsia="Arial"/>
                <w:bCs/>
                <w:iCs/>
              </w:rPr>
              <w:t>anusia</w:t>
            </w:r>
            <w:proofErr w:type="spellEnd"/>
            <w:r w:rsidR="00A3792D">
              <w:rPr>
                <w:rFonts w:eastAsia="Arial"/>
                <w:bCs/>
                <w:iCs/>
              </w:rPr>
              <w:t xml:space="preserve"> (MOHR)</w:t>
            </w:r>
          </w:p>
          <w:p w14:paraId="154F0C7B" w14:textId="77777777" w:rsidR="00814DC7" w:rsidRDefault="00814DC7" w:rsidP="00CA3878">
            <w:pPr>
              <w:rPr>
                <w:rFonts w:eastAsia="Arial"/>
                <w:bCs/>
                <w:iCs/>
              </w:rPr>
            </w:pPr>
          </w:p>
          <w:p w14:paraId="21A52230" w14:textId="7B83661B" w:rsidR="00814DC7" w:rsidRPr="00EB075B" w:rsidRDefault="00814DC7" w:rsidP="00CA3878">
            <w:pPr>
              <w:rPr>
                <w:rFonts w:eastAsia="Arial"/>
                <w:bCs/>
                <w:iCs/>
              </w:rPr>
            </w:pPr>
            <w:proofErr w:type="spellStart"/>
            <w:r>
              <w:rPr>
                <w:rFonts w:eastAsia="Arial"/>
                <w:bCs/>
                <w:iCs/>
              </w:rPr>
              <w:t>Penyerahan</w:t>
            </w:r>
            <w:proofErr w:type="spellEnd"/>
            <w:r>
              <w:rPr>
                <w:rFonts w:eastAsia="Arial"/>
                <w:bCs/>
                <w:iCs/>
              </w:rPr>
              <w:t xml:space="preserve"> </w:t>
            </w:r>
            <w:proofErr w:type="spellStart"/>
            <w:r>
              <w:rPr>
                <w:rFonts w:eastAsia="Arial"/>
                <w:bCs/>
                <w:iCs/>
              </w:rPr>
              <w:t>Sijil</w:t>
            </w:r>
            <w:proofErr w:type="spellEnd"/>
            <w:r>
              <w:rPr>
                <w:rFonts w:eastAsia="Arial"/>
                <w:bCs/>
                <w:iCs/>
              </w:rPr>
              <w:t xml:space="preserve"> </w:t>
            </w:r>
            <w:proofErr w:type="spellStart"/>
            <w:r>
              <w:rPr>
                <w:rFonts w:eastAsia="Arial"/>
                <w:bCs/>
                <w:iCs/>
              </w:rPr>
              <w:t>Produktiviti</w:t>
            </w:r>
            <w:proofErr w:type="spellEnd"/>
            <w:r>
              <w:rPr>
                <w:rFonts w:eastAsia="Arial"/>
                <w:bCs/>
                <w:iCs/>
              </w:rPr>
              <w:t xml:space="preserve"> Champion </w:t>
            </w:r>
            <w:proofErr w:type="spellStart"/>
            <w:r w:rsidR="00DC04CF">
              <w:rPr>
                <w:rFonts w:eastAsia="Arial"/>
                <w:bCs/>
                <w:iCs/>
              </w:rPr>
              <w:t>kepada</w:t>
            </w:r>
            <w:proofErr w:type="spellEnd"/>
            <w:r w:rsidR="00DC04CF">
              <w:rPr>
                <w:rFonts w:eastAsia="Arial"/>
                <w:bCs/>
                <w:iCs/>
              </w:rPr>
              <w:t xml:space="preserve"> </w:t>
            </w:r>
            <w:proofErr w:type="spellStart"/>
            <w:r w:rsidR="00DC04CF">
              <w:rPr>
                <w:rFonts w:eastAsia="Arial"/>
                <w:bCs/>
                <w:iCs/>
              </w:rPr>
              <w:t>Pengamal</w:t>
            </w:r>
            <w:proofErr w:type="spellEnd"/>
            <w:r w:rsidR="00DC04CF">
              <w:rPr>
                <w:rFonts w:eastAsia="Arial"/>
                <w:bCs/>
                <w:iCs/>
              </w:rPr>
              <w:t xml:space="preserve"> </w:t>
            </w:r>
            <w:proofErr w:type="spellStart"/>
            <w:r w:rsidR="00DC04CF">
              <w:rPr>
                <w:rFonts w:eastAsia="Arial"/>
                <w:bCs/>
                <w:iCs/>
              </w:rPr>
              <w:t>Industri</w:t>
            </w:r>
            <w:proofErr w:type="spellEnd"/>
            <w:r w:rsidR="00DC04CF">
              <w:rPr>
                <w:rFonts w:eastAsia="Arial"/>
                <w:bCs/>
                <w:iCs/>
              </w:rPr>
              <w:t xml:space="preserve">. </w:t>
            </w:r>
          </w:p>
          <w:p w14:paraId="45CB3AD2" w14:textId="77777777" w:rsidR="00585FF8" w:rsidRPr="009F52E8" w:rsidRDefault="00585FF8" w:rsidP="00CA3878">
            <w:pPr>
              <w:rPr>
                <w:rFonts w:eastAsia="Arial"/>
                <w:b/>
                <w:iCs/>
              </w:rPr>
            </w:pPr>
          </w:p>
          <w:p w14:paraId="45E1F4EF" w14:textId="18EFFB96" w:rsidR="00D853FF" w:rsidRPr="009F52E8" w:rsidRDefault="003B3FB5" w:rsidP="00CA3878">
            <w:pPr>
              <w:rPr>
                <w:rFonts w:eastAsia="Arial"/>
                <w:lang w:val="en-MY"/>
              </w:rPr>
            </w:pPr>
            <w:proofErr w:type="spellStart"/>
            <w:r w:rsidRPr="009F52E8">
              <w:rPr>
                <w:rFonts w:eastAsia="Arial"/>
              </w:rPr>
              <w:t>Sesi</w:t>
            </w:r>
            <w:proofErr w:type="spellEnd"/>
            <w:r w:rsidRPr="009F52E8">
              <w:rPr>
                <w:rFonts w:eastAsia="Arial"/>
              </w:rPr>
              <w:t xml:space="preserve"> </w:t>
            </w:r>
            <w:proofErr w:type="spellStart"/>
            <w:r w:rsidRPr="009F52E8">
              <w:rPr>
                <w:rFonts w:eastAsia="Arial"/>
              </w:rPr>
              <w:t>bergambar</w:t>
            </w:r>
            <w:proofErr w:type="spellEnd"/>
          </w:p>
          <w:p w14:paraId="6F3567FB" w14:textId="77777777" w:rsidR="00D853FF" w:rsidRPr="009F52E8" w:rsidRDefault="00D853FF" w:rsidP="00CA3878">
            <w:pPr>
              <w:rPr>
                <w:rFonts w:eastAsia="Arial"/>
                <w:lang w:val="en-MY"/>
              </w:rPr>
            </w:pPr>
          </w:p>
          <w:p w14:paraId="16021882" w14:textId="18660D84" w:rsidR="00D853FF" w:rsidRPr="009F52E8" w:rsidRDefault="003F7571" w:rsidP="007C66A1">
            <w:pPr>
              <w:rPr>
                <w:rFonts w:eastAsia="Arial"/>
              </w:rPr>
            </w:pPr>
            <w:r w:rsidRPr="009F52E8">
              <w:rPr>
                <w:lang w:val="ms-MY" w:eastAsia="zh-CN"/>
              </w:rPr>
              <w:t>Pembentangan</w:t>
            </w:r>
            <w:r w:rsidR="00585FF8" w:rsidRPr="009F52E8">
              <w:rPr>
                <w:lang w:val="ms-MY" w:eastAsia="zh-CN"/>
              </w:rPr>
              <w:t xml:space="preserve"> </w:t>
            </w:r>
            <w:r w:rsidR="00585FF8" w:rsidRPr="009F52E8">
              <w:rPr>
                <w:i/>
                <w:iCs/>
                <w:lang w:val="ms-MY" w:eastAsia="zh-CN"/>
              </w:rPr>
              <w:t>The Future Of Fair Compensation: Embracing The Progressive Wage Model</w:t>
            </w:r>
          </w:p>
          <w:p w14:paraId="5EEB787C" w14:textId="77777777" w:rsidR="00D853FF" w:rsidRPr="009F52E8" w:rsidRDefault="00D853FF" w:rsidP="00585FF8">
            <w:pPr>
              <w:rPr>
                <w:rFonts w:eastAsia="Arial"/>
              </w:rPr>
            </w:pPr>
          </w:p>
          <w:p w14:paraId="016DA9C3" w14:textId="77777777" w:rsidR="00F55726" w:rsidRPr="009F52E8" w:rsidRDefault="00F55726" w:rsidP="00585FF8">
            <w:pPr>
              <w:rPr>
                <w:rFonts w:eastAsia="Arial"/>
              </w:rPr>
            </w:pPr>
            <w:proofErr w:type="spellStart"/>
            <w:r w:rsidRPr="009F52E8">
              <w:rPr>
                <w:rFonts w:eastAsia="Arial"/>
              </w:rPr>
              <w:t>Sesi</w:t>
            </w:r>
            <w:proofErr w:type="spellEnd"/>
            <w:r w:rsidRPr="009F52E8">
              <w:rPr>
                <w:rFonts w:eastAsia="Arial"/>
              </w:rPr>
              <w:t xml:space="preserve"> </w:t>
            </w:r>
            <w:proofErr w:type="spellStart"/>
            <w:r w:rsidRPr="009F52E8">
              <w:rPr>
                <w:rFonts w:eastAsia="Arial"/>
              </w:rPr>
              <w:t>Soal</w:t>
            </w:r>
            <w:proofErr w:type="spellEnd"/>
            <w:r w:rsidRPr="009F52E8">
              <w:rPr>
                <w:rFonts w:eastAsia="Arial"/>
              </w:rPr>
              <w:t xml:space="preserve"> Jawab</w:t>
            </w:r>
          </w:p>
          <w:p w14:paraId="7AC6B981" w14:textId="338FB5CB" w:rsidR="00F55726" w:rsidRDefault="00F55726" w:rsidP="00585FF8">
            <w:pPr>
              <w:rPr>
                <w:rFonts w:eastAsia="Arial"/>
              </w:rPr>
            </w:pPr>
          </w:p>
        </w:tc>
      </w:tr>
      <w:tr w:rsidR="00D853FF" w14:paraId="4140101B" w14:textId="77777777" w:rsidTr="003F7571">
        <w:trPr>
          <w:trHeight w:val="730"/>
        </w:trPr>
        <w:tc>
          <w:tcPr>
            <w:tcW w:w="3256" w:type="dxa"/>
            <w:vAlign w:val="center"/>
          </w:tcPr>
          <w:p w14:paraId="11865E98" w14:textId="0670E538" w:rsidR="00D853FF" w:rsidRDefault="003C77DB" w:rsidP="00CA3878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1.00</w:t>
            </w:r>
            <w:r w:rsidR="00A1460C">
              <w:rPr>
                <w:rFonts w:eastAsia="Arial"/>
              </w:rPr>
              <w:t xml:space="preserve"> </w:t>
            </w:r>
            <w:proofErr w:type="spellStart"/>
            <w:r w:rsidR="00A1460C">
              <w:rPr>
                <w:rFonts w:eastAsia="Arial"/>
              </w:rPr>
              <w:t>tengahari</w:t>
            </w:r>
            <w:proofErr w:type="spellEnd"/>
          </w:p>
        </w:tc>
        <w:tc>
          <w:tcPr>
            <w:tcW w:w="5811" w:type="dxa"/>
            <w:vAlign w:val="center"/>
          </w:tcPr>
          <w:p w14:paraId="1569A85C" w14:textId="77777777" w:rsidR="009F52E8" w:rsidRDefault="009F52E8" w:rsidP="00CA3878">
            <w:pPr>
              <w:rPr>
                <w:rFonts w:eastAsia="Arial"/>
              </w:rPr>
            </w:pPr>
          </w:p>
          <w:p w14:paraId="5E5010FD" w14:textId="610EF213" w:rsidR="00A1460C" w:rsidRDefault="00A1460C" w:rsidP="00CA3878">
            <w:pPr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Sesi</w:t>
            </w:r>
            <w:proofErr w:type="spellEnd"/>
            <w:r>
              <w:rPr>
                <w:rFonts w:eastAsia="Arial"/>
              </w:rPr>
              <w:t xml:space="preserve"> networking &amp; </w:t>
            </w:r>
            <w:proofErr w:type="spellStart"/>
            <w:r>
              <w:rPr>
                <w:rFonts w:eastAsia="Arial"/>
              </w:rPr>
              <w:t>Makan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Tengahari</w:t>
            </w:r>
            <w:proofErr w:type="spellEnd"/>
          </w:p>
          <w:p w14:paraId="0ADD011C" w14:textId="77777777" w:rsidR="00D853FF" w:rsidRDefault="00D853FF" w:rsidP="00CA3878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Majlis </w:t>
            </w:r>
            <w:proofErr w:type="spellStart"/>
            <w:r>
              <w:rPr>
                <w:rFonts w:eastAsia="Arial"/>
              </w:rPr>
              <w:t>Tamat</w:t>
            </w:r>
            <w:proofErr w:type="spellEnd"/>
          </w:p>
          <w:p w14:paraId="6AE7B2FA" w14:textId="43C45725" w:rsidR="009F52E8" w:rsidRDefault="009F52E8" w:rsidP="00CA3878">
            <w:pPr>
              <w:rPr>
                <w:rFonts w:eastAsia="Arial"/>
              </w:rPr>
            </w:pPr>
          </w:p>
        </w:tc>
      </w:tr>
    </w:tbl>
    <w:p w14:paraId="39BEB750" w14:textId="77777777" w:rsidR="00221631" w:rsidRDefault="00221631" w:rsidP="00221631">
      <w:pPr>
        <w:rPr>
          <w:i/>
          <w:iCs/>
          <w:sz w:val="20"/>
          <w:szCs w:val="20"/>
        </w:rPr>
      </w:pPr>
    </w:p>
    <w:p w14:paraId="29316FE4" w14:textId="689E586A" w:rsidR="00AE456A" w:rsidRDefault="00AE456A" w:rsidP="00471479">
      <w:pPr>
        <w:rPr>
          <w:i/>
          <w:iCs/>
          <w:sz w:val="20"/>
          <w:szCs w:val="20"/>
        </w:rPr>
      </w:pPr>
    </w:p>
    <w:p w14:paraId="1DB2CB81" w14:textId="77777777" w:rsidR="00AE456A" w:rsidRDefault="00AE456A" w:rsidP="00471479">
      <w:pPr>
        <w:rPr>
          <w:i/>
          <w:iCs/>
          <w:sz w:val="20"/>
          <w:szCs w:val="20"/>
        </w:rPr>
      </w:pPr>
    </w:p>
    <w:p w14:paraId="163A158B" w14:textId="2907ACB6" w:rsidR="001416CF" w:rsidRPr="001416CF" w:rsidRDefault="001416CF" w:rsidP="001416CF">
      <w:pPr>
        <w:jc w:val="center"/>
        <w:rPr>
          <w:b/>
          <w:bCs/>
        </w:rPr>
      </w:pPr>
      <w:r>
        <w:rPr>
          <w:b/>
          <w:bCs/>
        </w:rPr>
        <w:t>-</w:t>
      </w:r>
      <w:r w:rsidRPr="001416CF">
        <w:rPr>
          <w:b/>
          <w:bCs/>
        </w:rPr>
        <w:t>PERBADANAN PRODUKTIVITI MALAYSIA-</w:t>
      </w:r>
    </w:p>
    <w:sectPr w:rsidR="001416CF" w:rsidRPr="001416CF" w:rsidSect="00A74C2A">
      <w:pgSz w:w="11906" w:h="16838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08E9" w14:textId="77777777" w:rsidR="00971FB0" w:rsidRDefault="00971FB0" w:rsidP="00965EDD">
      <w:r>
        <w:separator/>
      </w:r>
    </w:p>
  </w:endnote>
  <w:endnote w:type="continuationSeparator" w:id="0">
    <w:p w14:paraId="7BD56A6B" w14:textId="77777777" w:rsidR="00971FB0" w:rsidRDefault="00971FB0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D6A3" w14:textId="77777777" w:rsidR="00971FB0" w:rsidRDefault="00971FB0" w:rsidP="00965EDD">
      <w:r>
        <w:separator/>
      </w:r>
    </w:p>
  </w:footnote>
  <w:footnote w:type="continuationSeparator" w:id="0">
    <w:p w14:paraId="7AD1FD1D" w14:textId="77777777" w:rsidR="00971FB0" w:rsidRDefault="00971FB0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4B23"/>
    <w:multiLevelType w:val="hybridMultilevel"/>
    <w:tmpl w:val="8F0C2F9C"/>
    <w:lvl w:ilvl="0" w:tplc="3D06A1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16D"/>
    <w:multiLevelType w:val="hybridMultilevel"/>
    <w:tmpl w:val="93000120"/>
    <w:lvl w:ilvl="0" w:tplc="D34C872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F1FD3"/>
    <w:multiLevelType w:val="hybridMultilevel"/>
    <w:tmpl w:val="6126810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53F1"/>
    <w:multiLevelType w:val="hybridMultilevel"/>
    <w:tmpl w:val="D24A12A8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332C"/>
    <w:multiLevelType w:val="hybridMultilevel"/>
    <w:tmpl w:val="871C9D46"/>
    <w:lvl w:ilvl="0" w:tplc="4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A4B1A"/>
    <w:multiLevelType w:val="hybridMultilevel"/>
    <w:tmpl w:val="F18E7504"/>
    <w:lvl w:ilvl="0" w:tplc="AE92B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C660E9C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F0F0B902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16FC3DA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6BC02C6E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F052087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09AA4356">
      <w:numFmt w:val="bullet"/>
      <w:lvlText w:val="•"/>
      <w:lvlJc w:val="left"/>
      <w:pPr>
        <w:ind w:left="5766" w:hanging="360"/>
      </w:pPr>
      <w:rPr>
        <w:rFonts w:hint="default"/>
        <w:lang w:val="en-US" w:eastAsia="en-US" w:bidi="ar-SA"/>
      </w:rPr>
    </w:lvl>
    <w:lvl w:ilvl="7" w:tplc="9708A37A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2F1E1B6C"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5F51BF3"/>
    <w:multiLevelType w:val="hybridMultilevel"/>
    <w:tmpl w:val="C94ABFF8"/>
    <w:lvl w:ilvl="0" w:tplc="B002C07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B4944"/>
    <w:multiLevelType w:val="hybridMultilevel"/>
    <w:tmpl w:val="D64A64B0"/>
    <w:lvl w:ilvl="0" w:tplc="2526A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483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4005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2A1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C23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561E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C7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4F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23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B0D4C"/>
    <w:multiLevelType w:val="hybridMultilevel"/>
    <w:tmpl w:val="8F0C2F9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76218"/>
    <w:multiLevelType w:val="hybridMultilevel"/>
    <w:tmpl w:val="8CE83F5C"/>
    <w:lvl w:ilvl="0" w:tplc="183CFBA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347FD"/>
    <w:multiLevelType w:val="hybridMultilevel"/>
    <w:tmpl w:val="10ACFE44"/>
    <w:lvl w:ilvl="0" w:tplc="99BAF1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C35A1"/>
    <w:multiLevelType w:val="hybridMultilevel"/>
    <w:tmpl w:val="ABE61108"/>
    <w:lvl w:ilvl="0" w:tplc="3886FE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76028"/>
    <w:multiLevelType w:val="hybridMultilevel"/>
    <w:tmpl w:val="6506F6D8"/>
    <w:lvl w:ilvl="0" w:tplc="4409000F">
      <w:start w:val="1"/>
      <w:numFmt w:val="decimal"/>
      <w:lvlText w:val="%1."/>
      <w:lvlJc w:val="left"/>
      <w:pPr>
        <w:ind w:left="644" w:hanging="360"/>
      </w:p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A22A66"/>
    <w:multiLevelType w:val="hybridMultilevel"/>
    <w:tmpl w:val="9CFC0090"/>
    <w:lvl w:ilvl="0" w:tplc="0DB4F730">
      <w:numFmt w:val="bullet"/>
      <w:lvlText w:val=""/>
      <w:lvlJc w:val="left"/>
      <w:pPr>
        <w:ind w:left="281" w:hanging="17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EACD6CE">
      <w:numFmt w:val="bullet"/>
      <w:lvlText w:val="•"/>
      <w:lvlJc w:val="left"/>
      <w:pPr>
        <w:ind w:left="1158" w:hanging="173"/>
      </w:pPr>
      <w:rPr>
        <w:rFonts w:hint="default"/>
        <w:lang w:val="en-US" w:eastAsia="en-US" w:bidi="ar-SA"/>
      </w:rPr>
    </w:lvl>
    <w:lvl w:ilvl="2" w:tplc="26CCC31A">
      <w:numFmt w:val="bullet"/>
      <w:lvlText w:val="•"/>
      <w:lvlJc w:val="left"/>
      <w:pPr>
        <w:ind w:left="2036" w:hanging="173"/>
      </w:pPr>
      <w:rPr>
        <w:rFonts w:hint="default"/>
        <w:lang w:val="en-US" w:eastAsia="en-US" w:bidi="ar-SA"/>
      </w:rPr>
    </w:lvl>
    <w:lvl w:ilvl="3" w:tplc="70AE55DA">
      <w:numFmt w:val="bullet"/>
      <w:lvlText w:val="•"/>
      <w:lvlJc w:val="left"/>
      <w:pPr>
        <w:ind w:left="2915" w:hanging="173"/>
      </w:pPr>
      <w:rPr>
        <w:rFonts w:hint="default"/>
        <w:lang w:val="en-US" w:eastAsia="en-US" w:bidi="ar-SA"/>
      </w:rPr>
    </w:lvl>
    <w:lvl w:ilvl="4" w:tplc="0C14A780">
      <w:numFmt w:val="bullet"/>
      <w:lvlText w:val="•"/>
      <w:lvlJc w:val="left"/>
      <w:pPr>
        <w:ind w:left="3793" w:hanging="173"/>
      </w:pPr>
      <w:rPr>
        <w:rFonts w:hint="default"/>
        <w:lang w:val="en-US" w:eastAsia="en-US" w:bidi="ar-SA"/>
      </w:rPr>
    </w:lvl>
    <w:lvl w:ilvl="5" w:tplc="6AE6947A">
      <w:numFmt w:val="bullet"/>
      <w:lvlText w:val="•"/>
      <w:lvlJc w:val="left"/>
      <w:pPr>
        <w:ind w:left="4672" w:hanging="173"/>
      </w:pPr>
      <w:rPr>
        <w:rFonts w:hint="default"/>
        <w:lang w:val="en-US" w:eastAsia="en-US" w:bidi="ar-SA"/>
      </w:rPr>
    </w:lvl>
    <w:lvl w:ilvl="6" w:tplc="B49C6062">
      <w:numFmt w:val="bullet"/>
      <w:lvlText w:val="•"/>
      <w:lvlJc w:val="left"/>
      <w:pPr>
        <w:ind w:left="5550" w:hanging="173"/>
      </w:pPr>
      <w:rPr>
        <w:rFonts w:hint="default"/>
        <w:lang w:val="en-US" w:eastAsia="en-US" w:bidi="ar-SA"/>
      </w:rPr>
    </w:lvl>
    <w:lvl w:ilvl="7" w:tplc="169A6E3E">
      <w:numFmt w:val="bullet"/>
      <w:lvlText w:val="•"/>
      <w:lvlJc w:val="left"/>
      <w:pPr>
        <w:ind w:left="6428" w:hanging="173"/>
      </w:pPr>
      <w:rPr>
        <w:rFonts w:hint="default"/>
        <w:lang w:val="en-US" w:eastAsia="en-US" w:bidi="ar-SA"/>
      </w:rPr>
    </w:lvl>
    <w:lvl w:ilvl="8" w:tplc="AC1AD284">
      <w:numFmt w:val="bullet"/>
      <w:lvlText w:val="•"/>
      <w:lvlJc w:val="left"/>
      <w:pPr>
        <w:ind w:left="7307" w:hanging="173"/>
      </w:pPr>
      <w:rPr>
        <w:rFonts w:hint="default"/>
        <w:lang w:val="en-US" w:eastAsia="en-US" w:bidi="ar-SA"/>
      </w:rPr>
    </w:lvl>
  </w:abstractNum>
  <w:abstractNum w:abstractNumId="15" w15:restartNumberingAfterBreak="0">
    <w:nsid w:val="3DA240F0"/>
    <w:multiLevelType w:val="hybridMultilevel"/>
    <w:tmpl w:val="4AA40D84"/>
    <w:lvl w:ilvl="0" w:tplc="EA2091FE">
      <w:start w:val="1"/>
      <w:numFmt w:val="lowerRoman"/>
      <w:lvlText w:val="%1)"/>
      <w:lvlJc w:val="left"/>
      <w:pPr>
        <w:ind w:left="37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732" w:hanging="360"/>
      </w:pPr>
    </w:lvl>
    <w:lvl w:ilvl="2" w:tplc="4409001B" w:tentative="1">
      <w:start w:val="1"/>
      <w:numFmt w:val="lowerRoman"/>
      <w:lvlText w:val="%3."/>
      <w:lvlJc w:val="right"/>
      <w:pPr>
        <w:ind w:left="1452" w:hanging="180"/>
      </w:pPr>
    </w:lvl>
    <w:lvl w:ilvl="3" w:tplc="4409000F" w:tentative="1">
      <w:start w:val="1"/>
      <w:numFmt w:val="decimal"/>
      <w:lvlText w:val="%4."/>
      <w:lvlJc w:val="left"/>
      <w:pPr>
        <w:ind w:left="2172" w:hanging="360"/>
      </w:pPr>
    </w:lvl>
    <w:lvl w:ilvl="4" w:tplc="44090019" w:tentative="1">
      <w:start w:val="1"/>
      <w:numFmt w:val="lowerLetter"/>
      <w:lvlText w:val="%5."/>
      <w:lvlJc w:val="left"/>
      <w:pPr>
        <w:ind w:left="2892" w:hanging="360"/>
      </w:pPr>
    </w:lvl>
    <w:lvl w:ilvl="5" w:tplc="4409001B" w:tentative="1">
      <w:start w:val="1"/>
      <w:numFmt w:val="lowerRoman"/>
      <w:lvlText w:val="%6."/>
      <w:lvlJc w:val="right"/>
      <w:pPr>
        <w:ind w:left="3612" w:hanging="180"/>
      </w:pPr>
    </w:lvl>
    <w:lvl w:ilvl="6" w:tplc="4409000F" w:tentative="1">
      <w:start w:val="1"/>
      <w:numFmt w:val="decimal"/>
      <w:lvlText w:val="%7."/>
      <w:lvlJc w:val="left"/>
      <w:pPr>
        <w:ind w:left="4332" w:hanging="360"/>
      </w:pPr>
    </w:lvl>
    <w:lvl w:ilvl="7" w:tplc="44090019" w:tentative="1">
      <w:start w:val="1"/>
      <w:numFmt w:val="lowerLetter"/>
      <w:lvlText w:val="%8."/>
      <w:lvlJc w:val="left"/>
      <w:pPr>
        <w:ind w:left="5052" w:hanging="360"/>
      </w:pPr>
    </w:lvl>
    <w:lvl w:ilvl="8" w:tplc="4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6" w15:restartNumberingAfterBreak="0">
    <w:nsid w:val="44831825"/>
    <w:multiLevelType w:val="multilevel"/>
    <w:tmpl w:val="448318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D4386"/>
    <w:multiLevelType w:val="hybridMultilevel"/>
    <w:tmpl w:val="47CCE672"/>
    <w:lvl w:ilvl="0" w:tplc="460C8DA2">
      <w:start w:val="1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4F3BEB"/>
    <w:multiLevelType w:val="hybridMultilevel"/>
    <w:tmpl w:val="F0488374"/>
    <w:lvl w:ilvl="0" w:tplc="B002C07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F7FC1"/>
    <w:multiLevelType w:val="hybridMultilevel"/>
    <w:tmpl w:val="C110FED6"/>
    <w:lvl w:ilvl="0" w:tplc="EEB4075E">
      <w:numFmt w:val="bullet"/>
      <w:lvlText w:val="•"/>
      <w:lvlJc w:val="left"/>
      <w:pPr>
        <w:ind w:left="269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8DE7436">
      <w:numFmt w:val="bullet"/>
      <w:lvlText w:val="•"/>
      <w:lvlJc w:val="left"/>
      <w:pPr>
        <w:ind w:left="1140" w:hanging="161"/>
      </w:pPr>
      <w:rPr>
        <w:rFonts w:hint="default"/>
        <w:lang w:val="en-US" w:eastAsia="en-US" w:bidi="ar-SA"/>
      </w:rPr>
    </w:lvl>
    <w:lvl w:ilvl="2" w:tplc="B894B254">
      <w:numFmt w:val="bullet"/>
      <w:lvlText w:val="•"/>
      <w:lvlJc w:val="left"/>
      <w:pPr>
        <w:ind w:left="2020" w:hanging="161"/>
      </w:pPr>
      <w:rPr>
        <w:rFonts w:hint="default"/>
        <w:lang w:val="en-US" w:eastAsia="en-US" w:bidi="ar-SA"/>
      </w:rPr>
    </w:lvl>
    <w:lvl w:ilvl="3" w:tplc="E39462A0">
      <w:numFmt w:val="bullet"/>
      <w:lvlText w:val="•"/>
      <w:lvlJc w:val="left"/>
      <w:pPr>
        <w:ind w:left="2901" w:hanging="161"/>
      </w:pPr>
      <w:rPr>
        <w:rFonts w:hint="default"/>
        <w:lang w:val="en-US" w:eastAsia="en-US" w:bidi="ar-SA"/>
      </w:rPr>
    </w:lvl>
    <w:lvl w:ilvl="4" w:tplc="1EC84BAA">
      <w:numFmt w:val="bullet"/>
      <w:lvlText w:val="•"/>
      <w:lvlJc w:val="left"/>
      <w:pPr>
        <w:ind w:left="3781" w:hanging="161"/>
      </w:pPr>
      <w:rPr>
        <w:rFonts w:hint="default"/>
        <w:lang w:val="en-US" w:eastAsia="en-US" w:bidi="ar-SA"/>
      </w:rPr>
    </w:lvl>
    <w:lvl w:ilvl="5" w:tplc="0FE0702E">
      <w:numFmt w:val="bullet"/>
      <w:lvlText w:val="•"/>
      <w:lvlJc w:val="left"/>
      <w:pPr>
        <w:ind w:left="4662" w:hanging="161"/>
      </w:pPr>
      <w:rPr>
        <w:rFonts w:hint="default"/>
        <w:lang w:val="en-US" w:eastAsia="en-US" w:bidi="ar-SA"/>
      </w:rPr>
    </w:lvl>
    <w:lvl w:ilvl="6" w:tplc="F8B8778E">
      <w:numFmt w:val="bullet"/>
      <w:lvlText w:val="•"/>
      <w:lvlJc w:val="left"/>
      <w:pPr>
        <w:ind w:left="5542" w:hanging="161"/>
      </w:pPr>
      <w:rPr>
        <w:rFonts w:hint="default"/>
        <w:lang w:val="en-US" w:eastAsia="en-US" w:bidi="ar-SA"/>
      </w:rPr>
    </w:lvl>
    <w:lvl w:ilvl="7" w:tplc="1A9AD2E8">
      <w:numFmt w:val="bullet"/>
      <w:lvlText w:val="•"/>
      <w:lvlJc w:val="left"/>
      <w:pPr>
        <w:ind w:left="6422" w:hanging="161"/>
      </w:pPr>
      <w:rPr>
        <w:rFonts w:hint="default"/>
        <w:lang w:val="en-US" w:eastAsia="en-US" w:bidi="ar-SA"/>
      </w:rPr>
    </w:lvl>
    <w:lvl w:ilvl="8" w:tplc="C6BCC6C8">
      <w:numFmt w:val="bullet"/>
      <w:lvlText w:val="•"/>
      <w:lvlJc w:val="left"/>
      <w:pPr>
        <w:ind w:left="7303" w:hanging="161"/>
      </w:pPr>
      <w:rPr>
        <w:rFonts w:hint="default"/>
        <w:lang w:val="en-US" w:eastAsia="en-US" w:bidi="ar-SA"/>
      </w:rPr>
    </w:lvl>
  </w:abstractNum>
  <w:abstractNum w:abstractNumId="20" w15:restartNumberingAfterBreak="0">
    <w:nsid w:val="4615629A"/>
    <w:multiLevelType w:val="hybridMultilevel"/>
    <w:tmpl w:val="364A07FC"/>
    <w:lvl w:ilvl="0" w:tplc="387448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4375C"/>
    <w:multiLevelType w:val="hybridMultilevel"/>
    <w:tmpl w:val="A4C0EE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E3BD9"/>
    <w:multiLevelType w:val="hybridMultilevel"/>
    <w:tmpl w:val="1B166DD6"/>
    <w:lvl w:ilvl="0" w:tplc="42F4EE4E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F3FED"/>
    <w:multiLevelType w:val="hybridMultilevel"/>
    <w:tmpl w:val="B2AE4358"/>
    <w:lvl w:ilvl="0" w:tplc="1506E69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D1385"/>
    <w:multiLevelType w:val="hybridMultilevel"/>
    <w:tmpl w:val="D03E8E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63E95"/>
    <w:multiLevelType w:val="hybridMultilevel"/>
    <w:tmpl w:val="B9F45EDE"/>
    <w:lvl w:ilvl="0" w:tplc="E174E0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52125"/>
    <w:multiLevelType w:val="hybridMultilevel"/>
    <w:tmpl w:val="D21C166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615D2"/>
    <w:multiLevelType w:val="hybridMultilevel"/>
    <w:tmpl w:val="DFECF7BE"/>
    <w:lvl w:ilvl="0" w:tplc="C95A328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33A72"/>
    <w:multiLevelType w:val="hybridMultilevel"/>
    <w:tmpl w:val="E2C417E2"/>
    <w:lvl w:ilvl="0" w:tplc="460C8DA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E0ED9"/>
    <w:multiLevelType w:val="hybridMultilevel"/>
    <w:tmpl w:val="80360948"/>
    <w:lvl w:ilvl="0" w:tplc="7C5A02B4">
      <w:start w:val="1"/>
      <w:numFmt w:val="bullet"/>
      <w:lvlText w:val="-"/>
      <w:lvlJc w:val="left"/>
      <w:pPr>
        <w:tabs>
          <w:tab w:val="num" w:pos="-86"/>
        </w:tabs>
        <w:ind w:left="-86" w:hanging="360"/>
      </w:pPr>
      <w:rPr>
        <w:rFonts w:ascii="Arial" w:hAnsi="Arial" w:hint="default"/>
      </w:rPr>
    </w:lvl>
    <w:lvl w:ilvl="1" w:tplc="0F2EC0BA" w:tentative="1">
      <w:start w:val="1"/>
      <w:numFmt w:val="bullet"/>
      <w:lvlText w:val="-"/>
      <w:lvlJc w:val="left"/>
      <w:pPr>
        <w:tabs>
          <w:tab w:val="num" w:pos="634"/>
        </w:tabs>
        <w:ind w:left="634" w:hanging="360"/>
      </w:pPr>
      <w:rPr>
        <w:rFonts w:ascii="Arial" w:hAnsi="Arial" w:hint="default"/>
      </w:rPr>
    </w:lvl>
    <w:lvl w:ilvl="2" w:tplc="2D36C3A4" w:tentative="1">
      <w:start w:val="1"/>
      <w:numFmt w:val="bullet"/>
      <w:lvlText w:val="-"/>
      <w:lvlJc w:val="left"/>
      <w:pPr>
        <w:tabs>
          <w:tab w:val="num" w:pos="1354"/>
        </w:tabs>
        <w:ind w:left="1354" w:hanging="360"/>
      </w:pPr>
      <w:rPr>
        <w:rFonts w:ascii="Arial" w:hAnsi="Arial" w:hint="default"/>
      </w:rPr>
    </w:lvl>
    <w:lvl w:ilvl="3" w:tplc="F6C0C68C" w:tentative="1">
      <w:start w:val="1"/>
      <w:numFmt w:val="bullet"/>
      <w:lvlText w:val="-"/>
      <w:lvlJc w:val="left"/>
      <w:pPr>
        <w:tabs>
          <w:tab w:val="num" w:pos="2074"/>
        </w:tabs>
        <w:ind w:left="2074" w:hanging="360"/>
      </w:pPr>
      <w:rPr>
        <w:rFonts w:ascii="Arial" w:hAnsi="Arial" w:hint="default"/>
      </w:rPr>
    </w:lvl>
    <w:lvl w:ilvl="4" w:tplc="889E78AA" w:tentative="1">
      <w:start w:val="1"/>
      <w:numFmt w:val="bullet"/>
      <w:lvlText w:val="-"/>
      <w:lvlJc w:val="left"/>
      <w:pPr>
        <w:tabs>
          <w:tab w:val="num" w:pos="2794"/>
        </w:tabs>
        <w:ind w:left="2794" w:hanging="360"/>
      </w:pPr>
      <w:rPr>
        <w:rFonts w:ascii="Arial" w:hAnsi="Arial" w:hint="default"/>
      </w:rPr>
    </w:lvl>
    <w:lvl w:ilvl="5" w:tplc="A6B03A66" w:tentative="1">
      <w:start w:val="1"/>
      <w:numFmt w:val="bullet"/>
      <w:lvlText w:val="-"/>
      <w:lvlJc w:val="left"/>
      <w:pPr>
        <w:tabs>
          <w:tab w:val="num" w:pos="3514"/>
        </w:tabs>
        <w:ind w:left="3514" w:hanging="360"/>
      </w:pPr>
      <w:rPr>
        <w:rFonts w:ascii="Arial" w:hAnsi="Arial" w:hint="default"/>
      </w:rPr>
    </w:lvl>
    <w:lvl w:ilvl="6" w:tplc="A7529174" w:tentative="1">
      <w:start w:val="1"/>
      <w:numFmt w:val="bullet"/>
      <w:lvlText w:val="-"/>
      <w:lvlJc w:val="left"/>
      <w:pPr>
        <w:tabs>
          <w:tab w:val="num" w:pos="4234"/>
        </w:tabs>
        <w:ind w:left="4234" w:hanging="360"/>
      </w:pPr>
      <w:rPr>
        <w:rFonts w:ascii="Arial" w:hAnsi="Arial" w:hint="default"/>
      </w:rPr>
    </w:lvl>
    <w:lvl w:ilvl="7" w:tplc="9DFE927C" w:tentative="1">
      <w:start w:val="1"/>
      <w:numFmt w:val="bullet"/>
      <w:lvlText w:val="-"/>
      <w:lvlJc w:val="left"/>
      <w:pPr>
        <w:tabs>
          <w:tab w:val="num" w:pos="4954"/>
        </w:tabs>
        <w:ind w:left="4954" w:hanging="360"/>
      </w:pPr>
      <w:rPr>
        <w:rFonts w:ascii="Arial" w:hAnsi="Arial" w:hint="default"/>
      </w:rPr>
    </w:lvl>
    <w:lvl w:ilvl="8" w:tplc="256CF3A8" w:tentative="1">
      <w:start w:val="1"/>
      <w:numFmt w:val="bullet"/>
      <w:lvlText w:val="-"/>
      <w:lvlJc w:val="left"/>
      <w:pPr>
        <w:tabs>
          <w:tab w:val="num" w:pos="5674"/>
        </w:tabs>
        <w:ind w:left="5674" w:hanging="360"/>
      </w:pPr>
      <w:rPr>
        <w:rFonts w:ascii="Arial" w:hAnsi="Arial" w:hint="default"/>
      </w:rPr>
    </w:lvl>
  </w:abstractNum>
  <w:abstractNum w:abstractNumId="30" w15:restartNumberingAfterBreak="0">
    <w:nsid w:val="663F5A74"/>
    <w:multiLevelType w:val="hybridMultilevel"/>
    <w:tmpl w:val="8F0C2F9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F4234"/>
    <w:multiLevelType w:val="hybridMultilevel"/>
    <w:tmpl w:val="2496E166"/>
    <w:lvl w:ilvl="0" w:tplc="B002C074">
      <w:start w:val="1"/>
      <w:numFmt w:val="bullet"/>
      <w:lvlText w:val="-"/>
      <w:lvlJc w:val="left"/>
      <w:pPr>
        <w:tabs>
          <w:tab w:val="num" w:pos="-86"/>
        </w:tabs>
        <w:ind w:left="-86" w:hanging="360"/>
      </w:pPr>
      <w:rPr>
        <w:rFonts w:ascii="Arial" w:hAnsi="Arial" w:hint="default"/>
      </w:rPr>
    </w:lvl>
    <w:lvl w:ilvl="1" w:tplc="C804CCA0" w:tentative="1">
      <w:start w:val="1"/>
      <w:numFmt w:val="bullet"/>
      <w:lvlText w:val="-"/>
      <w:lvlJc w:val="left"/>
      <w:pPr>
        <w:tabs>
          <w:tab w:val="num" w:pos="634"/>
        </w:tabs>
        <w:ind w:left="634" w:hanging="360"/>
      </w:pPr>
      <w:rPr>
        <w:rFonts w:ascii="Arial" w:hAnsi="Arial" w:hint="default"/>
      </w:rPr>
    </w:lvl>
    <w:lvl w:ilvl="2" w:tplc="99A498DA" w:tentative="1">
      <w:start w:val="1"/>
      <w:numFmt w:val="bullet"/>
      <w:lvlText w:val="-"/>
      <w:lvlJc w:val="left"/>
      <w:pPr>
        <w:tabs>
          <w:tab w:val="num" w:pos="1354"/>
        </w:tabs>
        <w:ind w:left="1354" w:hanging="360"/>
      </w:pPr>
      <w:rPr>
        <w:rFonts w:ascii="Arial" w:hAnsi="Arial" w:hint="default"/>
      </w:rPr>
    </w:lvl>
    <w:lvl w:ilvl="3" w:tplc="7C62217A" w:tentative="1">
      <w:start w:val="1"/>
      <w:numFmt w:val="bullet"/>
      <w:lvlText w:val="-"/>
      <w:lvlJc w:val="left"/>
      <w:pPr>
        <w:tabs>
          <w:tab w:val="num" w:pos="2074"/>
        </w:tabs>
        <w:ind w:left="2074" w:hanging="360"/>
      </w:pPr>
      <w:rPr>
        <w:rFonts w:ascii="Arial" w:hAnsi="Arial" w:hint="default"/>
      </w:rPr>
    </w:lvl>
    <w:lvl w:ilvl="4" w:tplc="97622252" w:tentative="1">
      <w:start w:val="1"/>
      <w:numFmt w:val="bullet"/>
      <w:lvlText w:val="-"/>
      <w:lvlJc w:val="left"/>
      <w:pPr>
        <w:tabs>
          <w:tab w:val="num" w:pos="2794"/>
        </w:tabs>
        <w:ind w:left="2794" w:hanging="360"/>
      </w:pPr>
      <w:rPr>
        <w:rFonts w:ascii="Arial" w:hAnsi="Arial" w:hint="default"/>
      </w:rPr>
    </w:lvl>
    <w:lvl w:ilvl="5" w:tplc="FCC46F4E" w:tentative="1">
      <w:start w:val="1"/>
      <w:numFmt w:val="bullet"/>
      <w:lvlText w:val="-"/>
      <w:lvlJc w:val="left"/>
      <w:pPr>
        <w:tabs>
          <w:tab w:val="num" w:pos="3514"/>
        </w:tabs>
        <w:ind w:left="3514" w:hanging="360"/>
      </w:pPr>
      <w:rPr>
        <w:rFonts w:ascii="Arial" w:hAnsi="Arial" w:hint="default"/>
      </w:rPr>
    </w:lvl>
    <w:lvl w:ilvl="6" w:tplc="90E4287E" w:tentative="1">
      <w:start w:val="1"/>
      <w:numFmt w:val="bullet"/>
      <w:lvlText w:val="-"/>
      <w:lvlJc w:val="left"/>
      <w:pPr>
        <w:tabs>
          <w:tab w:val="num" w:pos="4234"/>
        </w:tabs>
        <w:ind w:left="4234" w:hanging="360"/>
      </w:pPr>
      <w:rPr>
        <w:rFonts w:ascii="Arial" w:hAnsi="Arial" w:hint="default"/>
      </w:rPr>
    </w:lvl>
    <w:lvl w:ilvl="7" w:tplc="E3806850" w:tentative="1">
      <w:start w:val="1"/>
      <w:numFmt w:val="bullet"/>
      <w:lvlText w:val="-"/>
      <w:lvlJc w:val="left"/>
      <w:pPr>
        <w:tabs>
          <w:tab w:val="num" w:pos="4954"/>
        </w:tabs>
        <w:ind w:left="4954" w:hanging="360"/>
      </w:pPr>
      <w:rPr>
        <w:rFonts w:ascii="Arial" w:hAnsi="Arial" w:hint="default"/>
      </w:rPr>
    </w:lvl>
    <w:lvl w:ilvl="8" w:tplc="335232E2" w:tentative="1">
      <w:start w:val="1"/>
      <w:numFmt w:val="bullet"/>
      <w:lvlText w:val="-"/>
      <w:lvlJc w:val="left"/>
      <w:pPr>
        <w:tabs>
          <w:tab w:val="num" w:pos="5674"/>
        </w:tabs>
        <w:ind w:left="5674" w:hanging="360"/>
      </w:pPr>
      <w:rPr>
        <w:rFonts w:ascii="Arial" w:hAnsi="Arial" w:hint="default"/>
      </w:rPr>
    </w:lvl>
  </w:abstractNum>
  <w:abstractNum w:abstractNumId="32" w15:restartNumberingAfterBreak="0">
    <w:nsid w:val="73171B5D"/>
    <w:multiLevelType w:val="hybridMultilevel"/>
    <w:tmpl w:val="A2587764"/>
    <w:lvl w:ilvl="0" w:tplc="4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E25B7"/>
    <w:multiLevelType w:val="hybridMultilevel"/>
    <w:tmpl w:val="5C7A19FE"/>
    <w:lvl w:ilvl="0" w:tplc="272C2F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5032B"/>
    <w:multiLevelType w:val="hybridMultilevel"/>
    <w:tmpl w:val="F5D481D6"/>
    <w:lvl w:ilvl="0" w:tplc="E7D0AFA2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907B31"/>
    <w:multiLevelType w:val="hybridMultilevel"/>
    <w:tmpl w:val="B7861E5C"/>
    <w:lvl w:ilvl="0" w:tplc="0B1C9B9E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92A21CC">
      <w:numFmt w:val="bullet"/>
      <w:lvlText w:val="•"/>
      <w:lvlJc w:val="left"/>
      <w:pPr>
        <w:ind w:left="1140" w:hanging="161"/>
      </w:pPr>
      <w:rPr>
        <w:rFonts w:hint="default"/>
        <w:lang w:val="en-US" w:eastAsia="en-US" w:bidi="ar-SA"/>
      </w:rPr>
    </w:lvl>
    <w:lvl w:ilvl="2" w:tplc="FF588A28">
      <w:numFmt w:val="bullet"/>
      <w:lvlText w:val="•"/>
      <w:lvlJc w:val="left"/>
      <w:pPr>
        <w:ind w:left="2020" w:hanging="161"/>
      </w:pPr>
      <w:rPr>
        <w:rFonts w:hint="default"/>
        <w:lang w:val="en-US" w:eastAsia="en-US" w:bidi="ar-SA"/>
      </w:rPr>
    </w:lvl>
    <w:lvl w:ilvl="3" w:tplc="9FBA19BE">
      <w:numFmt w:val="bullet"/>
      <w:lvlText w:val="•"/>
      <w:lvlJc w:val="left"/>
      <w:pPr>
        <w:ind w:left="2901" w:hanging="161"/>
      </w:pPr>
      <w:rPr>
        <w:rFonts w:hint="default"/>
        <w:lang w:val="en-US" w:eastAsia="en-US" w:bidi="ar-SA"/>
      </w:rPr>
    </w:lvl>
    <w:lvl w:ilvl="4" w:tplc="FCA6FAB8">
      <w:numFmt w:val="bullet"/>
      <w:lvlText w:val="•"/>
      <w:lvlJc w:val="left"/>
      <w:pPr>
        <w:ind w:left="3781" w:hanging="161"/>
      </w:pPr>
      <w:rPr>
        <w:rFonts w:hint="default"/>
        <w:lang w:val="en-US" w:eastAsia="en-US" w:bidi="ar-SA"/>
      </w:rPr>
    </w:lvl>
    <w:lvl w:ilvl="5" w:tplc="250A3866">
      <w:numFmt w:val="bullet"/>
      <w:lvlText w:val="•"/>
      <w:lvlJc w:val="left"/>
      <w:pPr>
        <w:ind w:left="4662" w:hanging="161"/>
      </w:pPr>
      <w:rPr>
        <w:rFonts w:hint="default"/>
        <w:lang w:val="en-US" w:eastAsia="en-US" w:bidi="ar-SA"/>
      </w:rPr>
    </w:lvl>
    <w:lvl w:ilvl="6" w:tplc="259AD7A4">
      <w:numFmt w:val="bullet"/>
      <w:lvlText w:val="•"/>
      <w:lvlJc w:val="left"/>
      <w:pPr>
        <w:ind w:left="5542" w:hanging="161"/>
      </w:pPr>
      <w:rPr>
        <w:rFonts w:hint="default"/>
        <w:lang w:val="en-US" w:eastAsia="en-US" w:bidi="ar-SA"/>
      </w:rPr>
    </w:lvl>
    <w:lvl w:ilvl="7" w:tplc="27DA42AE">
      <w:numFmt w:val="bullet"/>
      <w:lvlText w:val="•"/>
      <w:lvlJc w:val="left"/>
      <w:pPr>
        <w:ind w:left="6422" w:hanging="161"/>
      </w:pPr>
      <w:rPr>
        <w:rFonts w:hint="default"/>
        <w:lang w:val="en-US" w:eastAsia="en-US" w:bidi="ar-SA"/>
      </w:rPr>
    </w:lvl>
    <w:lvl w:ilvl="8" w:tplc="75B07CC6">
      <w:numFmt w:val="bullet"/>
      <w:lvlText w:val="•"/>
      <w:lvlJc w:val="left"/>
      <w:pPr>
        <w:ind w:left="7303" w:hanging="161"/>
      </w:pPr>
      <w:rPr>
        <w:rFonts w:hint="default"/>
        <w:lang w:val="en-US" w:eastAsia="en-US" w:bidi="ar-SA"/>
      </w:rPr>
    </w:lvl>
  </w:abstractNum>
  <w:num w:numId="1" w16cid:durableId="553352377">
    <w:abstractNumId w:val="1"/>
  </w:num>
  <w:num w:numId="2" w16cid:durableId="1753239943">
    <w:abstractNumId w:val="34"/>
  </w:num>
  <w:num w:numId="3" w16cid:durableId="1982223393">
    <w:abstractNumId w:val="3"/>
  </w:num>
  <w:num w:numId="4" w16cid:durableId="1955822716">
    <w:abstractNumId w:val="0"/>
  </w:num>
  <w:num w:numId="5" w16cid:durableId="1324163170">
    <w:abstractNumId w:val="24"/>
  </w:num>
  <w:num w:numId="6" w16cid:durableId="1631595632">
    <w:abstractNumId w:val="23"/>
  </w:num>
  <w:num w:numId="7" w16cid:durableId="805396383">
    <w:abstractNumId w:val="33"/>
  </w:num>
  <w:num w:numId="8" w16cid:durableId="842167538">
    <w:abstractNumId w:val="12"/>
  </w:num>
  <w:num w:numId="9" w16cid:durableId="43798750">
    <w:abstractNumId w:val="15"/>
  </w:num>
  <w:num w:numId="10" w16cid:durableId="1193150383">
    <w:abstractNumId w:val="30"/>
  </w:num>
  <w:num w:numId="11" w16cid:durableId="1393773882">
    <w:abstractNumId w:val="22"/>
  </w:num>
  <w:num w:numId="12" w16cid:durableId="37439693">
    <w:abstractNumId w:val="21"/>
  </w:num>
  <w:num w:numId="13" w16cid:durableId="1999727992">
    <w:abstractNumId w:val="31"/>
  </w:num>
  <w:num w:numId="14" w16cid:durableId="502008578">
    <w:abstractNumId w:val="29"/>
  </w:num>
  <w:num w:numId="15" w16cid:durableId="496698634">
    <w:abstractNumId w:val="8"/>
  </w:num>
  <w:num w:numId="16" w16cid:durableId="1940329834">
    <w:abstractNumId w:val="13"/>
  </w:num>
  <w:num w:numId="17" w16cid:durableId="2121685808">
    <w:abstractNumId w:val="18"/>
  </w:num>
  <w:num w:numId="18" w16cid:durableId="1400713300">
    <w:abstractNumId w:val="7"/>
  </w:num>
  <w:num w:numId="19" w16cid:durableId="1977711846">
    <w:abstractNumId w:val="11"/>
  </w:num>
  <w:num w:numId="20" w16cid:durableId="787509775">
    <w:abstractNumId w:val="27"/>
  </w:num>
  <w:num w:numId="21" w16cid:durableId="181670367">
    <w:abstractNumId w:val="2"/>
  </w:num>
  <w:num w:numId="22" w16cid:durableId="197132737">
    <w:abstractNumId w:val="25"/>
  </w:num>
  <w:num w:numId="23" w16cid:durableId="1025062490">
    <w:abstractNumId w:val="9"/>
  </w:num>
  <w:num w:numId="24" w16cid:durableId="525414038">
    <w:abstractNumId w:val="4"/>
  </w:num>
  <w:num w:numId="25" w16cid:durableId="487673439">
    <w:abstractNumId w:val="26"/>
  </w:num>
  <w:num w:numId="26" w16cid:durableId="394813507">
    <w:abstractNumId w:val="5"/>
  </w:num>
  <w:num w:numId="27" w16cid:durableId="1637367635">
    <w:abstractNumId w:val="20"/>
  </w:num>
  <w:num w:numId="28" w16cid:durableId="309480871">
    <w:abstractNumId w:val="10"/>
  </w:num>
  <w:num w:numId="29" w16cid:durableId="1822959773">
    <w:abstractNumId w:val="32"/>
  </w:num>
  <w:num w:numId="30" w16cid:durableId="200821598">
    <w:abstractNumId w:val="6"/>
  </w:num>
  <w:num w:numId="31" w16cid:durableId="193347023">
    <w:abstractNumId w:val="35"/>
  </w:num>
  <w:num w:numId="32" w16cid:durableId="1934973072">
    <w:abstractNumId w:val="14"/>
  </w:num>
  <w:num w:numId="33" w16cid:durableId="1382633432">
    <w:abstractNumId w:val="19"/>
  </w:num>
  <w:num w:numId="34" w16cid:durableId="1069885801">
    <w:abstractNumId w:val="16"/>
  </w:num>
  <w:num w:numId="35" w16cid:durableId="764955957">
    <w:abstractNumId w:val="28"/>
  </w:num>
  <w:num w:numId="36" w16cid:durableId="14899041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0ABD"/>
    <w:rsid w:val="000011C8"/>
    <w:rsid w:val="00022D41"/>
    <w:rsid w:val="00022F35"/>
    <w:rsid w:val="00034D20"/>
    <w:rsid w:val="000377A1"/>
    <w:rsid w:val="00037B9E"/>
    <w:rsid w:val="000454F8"/>
    <w:rsid w:val="000525D8"/>
    <w:rsid w:val="000539D9"/>
    <w:rsid w:val="00055AB5"/>
    <w:rsid w:val="000573A2"/>
    <w:rsid w:val="000618E6"/>
    <w:rsid w:val="000619A1"/>
    <w:rsid w:val="00061E08"/>
    <w:rsid w:val="00062C41"/>
    <w:rsid w:val="00065899"/>
    <w:rsid w:val="00071E90"/>
    <w:rsid w:val="000756B2"/>
    <w:rsid w:val="00080787"/>
    <w:rsid w:val="00080AD5"/>
    <w:rsid w:val="000912B0"/>
    <w:rsid w:val="000935E8"/>
    <w:rsid w:val="000A0520"/>
    <w:rsid w:val="000A206E"/>
    <w:rsid w:val="000B4623"/>
    <w:rsid w:val="000B57EE"/>
    <w:rsid w:val="000B7E88"/>
    <w:rsid w:val="000C3B88"/>
    <w:rsid w:val="000C496B"/>
    <w:rsid w:val="000D180B"/>
    <w:rsid w:val="000E75CF"/>
    <w:rsid w:val="000E7D93"/>
    <w:rsid w:val="00104927"/>
    <w:rsid w:val="0011163F"/>
    <w:rsid w:val="00113456"/>
    <w:rsid w:val="00114B05"/>
    <w:rsid w:val="00115353"/>
    <w:rsid w:val="00115417"/>
    <w:rsid w:val="00116D67"/>
    <w:rsid w:val="001202F3"/>
    <w:rsid w:val="00131191"/>
    <w:rsid w:val="00133E69"/>
    <w:rsid w:val="00136C6A"/>
    <w:rsid w:val="00137AF7"/>
    <w:rsid w:val="001416CF"/>
    <w:rsid w:val="001418B3"/>
    <w:rsid w:val="001476EE"/>
    <w:rsid w:val="0015162D"/>
    <w:rsid w:val="0015260E"/>
    <w:rsid w:val="001541FD"/>
    <w:rsid w:val="00161523"/>
    <w:rsid w:val="001635BA"/>
    <w:rsid w:val="001636CB"/>
    <w:rsid w:val="00165368"/>
    <w:rsid w:val="00172F70"/>
    <w:rsid w:val="0017744B"/>
    <w:rsid w:val="00180F62"/>
    <w:rsid w:val="001811CD"/>
    <w:rsid w:val="00182C05"/>
    <w:rsid w:val="00183711"/>
    <w:rsid w:val="00184DAD"/>
    <w:rsid w:val="00195376"/>
    <w:rsid w:val="00195E47"/>
    <w:rsid w:val="00197C0C"/>
    <w:rsid w:val="001B40FF"/>
    <w:rsid w:val="001B5BB5"/>
    <w:rsid w:val="001B69C1"/>
    <w:rsid w:val="001B7288"/>
    <w:rsid w:val="001C68B0"/>
    <w:rsid w:val="001D1126"/>
    <w:rsid w:val="001D3969"/>
    <w:rsid w:val="001D5F78"/>
    <w:rsid w:val="001D692D"/>
    <w:rsid w:val="001E0239"/>
    <w:rsid w:val="001E577C"/>
    <w:rsid w:val="001F12C3"/>
    <w:rsid w:val="001F529A"/>
    <w:rsid w:val="00202B5E"/>
    <w:rsid w:val="002120AB"/>
    <w:rsid w:val="00217666"/>
    <w:rsid w:val="00221631"/>
    <w:rsid w:val="0023258B"/>
    <w:rsid w:val="00241E8A"/>
    <w:rsid w:val="00243BB3"/>
    <w:rsid w:val="002467D1"/>
    <w:rsid w:val="002513F0"/>
    <w:rsid w:val="0025141E"/>
    <w:rsid w:val="002557F1"/>
    <w:rsid w:val="00256AF3"/>
    <w:rsid w:val="00257268"/>
    <w:rsid w:val="00261E36"/>
    <w:rsid w:val="00263748"/>
    <w:rsid w:val="00283162"/>
    <w:rsid w:val="00283A8E"/>
    <w:rsid w:val="00290E5F"/>
    <w:rsid w:val="00292BA2"/>
    <w:rsid w:val="00293E49"/>
    <w:rsid w:val="00297230"/>
    <w:rsid w:val="002A39DA"/>
    <w:rsid w:val="002A7C9C"/>
    <w:rsid w:val="002B5819"/>
    <w:rsid w:val="002C070B"/>
    <w:rsid w:val="002C2320"/>
    <w:rsid w:val="002C483D"/>
    <w:rsid w:val="002C6369"/>
    <w:rsid w:val="002D3114"/>
    <w:rsid w:val="002F1EDD"/>
    <w:rsid w:val="002F589A"/>
    <w:rsid w:val="00304117"/>
    <w:rsid w:val="00306BCC"/>
    <w:rsid w:val="00311B66"/>
    <w:rsid w:val="0031207C"/>
    <w:rsid w:val="00314AAC"/>
    <w:rsid w:val="0031703D"/>
    <w:rsid w:val="00326A86"/>
    <w:rsid w:val="00331971"/>
    <w:rsid w:val="00337E95"/>
    <w:rsid w:val="003416E9"/>
    <w:rsid w:val="00342089"/>
    <w:rsid w:val="003442E7"/>
    <w:rsid w:val="003530F6"/>
    <w:rsid w:val="00355712"/>
    <w:rsid w:val="00361E72"/>
    <w:rsid w:val="00362AE7"/>
    <w:rsid w:val="0036378C"/>
    <w:rsid w:val="00372625"/>
    <w:rsid w:val="0037405A"/>
    <w:rsid w:val="0037520A"/>
    <w:rsid w:val="0038067D"/>
    <w:rsid w:val="003848E5"/>
    <w:rsid w:val="00390271"/>
    <w:rsid w:val="003A00A2"/>
    <w:rsid w:val="003A36C0"/>
    <w:rsid w:val="003A6E73"/>
    <w:rsid w:val="003B3FB5"/>
    <w:rsid w:val="003B761A"/>
    <w:rsid w:val="003C1A42"/>
    <w:rsid w:val="003C1CCA"/>
    <w:rsid w:val="003C3254"/>
    <w:rsid w:val="003C77DB"/>
    <w:rsid w:val="003D2C32"/>
    <w:rsid w:val="003D3C4B"/>
    <w:rsid w:val="003D3EEB"/>
    <w:rsid w:val="003E2F52"/>
    <w:rsid w:val="003E76FA"/>
    <w:rsid w:val="003F0229"/>
    <w:rsid w:val="003F5839"/>
    <w:rsid w:val="003F664B"/>
    <w:rsid w:val="003F67F9"/>
    <w:rsid w:val="003F7571"/>
    <w:rsid w:val="0041436B"/>
    <w:rsid w:val="00414636"/>
    <w:rsid w:val="00420582"/>
    <w:rsid w:val="00420631"/>
    <w:rsid w:val="004215B2"/>
    <w:rsid w:val="0042248F"/>
    <w:rsid w:val="00427D79"/>
    <w:rsid w:val="0043094A"/>
    <w:rsid w:val="00430D40"/>
    <w:rsid w:val="00433D6A"/>
    <w:rsid w:val="00434BA1"/>
    <w:rsid w:val="00435B47"/>
    <w:rsid w:val="0043676B"/>
    <w:rsid w:val="004402C4"/>
    <w:rsid w:val="00441D8E"/>
    <w:rsid w:val="00447203"/>
    <w:rsid w:val="00453174"/>
    <w:rsid w:val="004559DD"/>
    <w:rsid w:val="00457ADD"/>
    <w:rsid w:val="00465C2D"/>
    <w:rsid w:val="00471479"/>
    <w:rsid w:val="004751DB"/>
    <w:rsid w:val="0047536B"/>
    <w:rsid w:val="00477B66"/>
    <w:rsid w:val="00480443"/>
    <w:rsid w:val="004808BE"/>
    <w:rsid w:val="004825F4"/>
    <w:rsid w:val="00486C55"/>
    <w:rsid w:val="00490CE6"/>
    <w:rsid w:val="00493ED4"/>
    <w:rsid w:val="004959C9"/>
    <w:rsid w:val="004A04A8"/>
    <w:rsid w:val="004A106D"/>
    <w:rsid w:val="004A2616"/>
    <w:rsid w:val="004A3C72"/>
    <w:rsid w:val="004A7E3D"/>
    <w:rsid w:val="004B0C41"/>
    <w:rsid w:val="004B1E27"/>
    <w:rsid w:val="004B4580"/>
    <w:rsid w:val="004B6ACC"/>
    <w:rsid w:val="004B6B80"/>
    <w:rsid w:val="004B7C13"/>
    <w:rsid w:val="004C1BC3"/>
    <w:rsid w:val="004C65BA"/>
    <w:rsid w:val="004C6E90"/>
    <w:rsid w:val="004D25A7"/>
    <w:rsid w:val="004D686E"/>
    <w:rsid w:val="004D6F3D"/>
    <w:rsid w:val="004E20B3"/>
    <w:rsid w:val="004E7565"/>
    <w:rsid w:val="004F361F"/>
    <w:rsid w:val="004F7677"/>
    <w:rsid w:val="00501DD9"/>
    <w:rsid w:val="0050500E"/>
    <w:rsid w:val="00526536"/>
    <w:rsid w:val="0053012E"/>
    <w:rsid w:val="00541ADF"/>
    <w:rsid w:val="005424B7"/>
    <w:rsid w:val="005470F5"/>
    <w:rsid w:val="00555C84"/>
    <w:rsid w:val="0055627C"/>
    <w:rsid w:val="00560FF9"/>
    <w:rsid w:val="00565C24"/>
    <w:rsid w:val="00574F18"/>
    <w:rsid w:val="005843BC"/>
    <w:rsid w:val="0058544A"/>
    <w:rsid w:val="00585FF8"/>
    <w:rsid w:val="005903D3"/>
    <w:rsid w:val="005A21B3"/>
    <w:rsid w:val="005B2597"/>
    <w:rsid w:val="005B3866"/>
    <w:rsid w:val="005B7BC8"/>
    <w:rsid w:val="005C6F87"/>
    <w:rsid w:val="005D1CD1"/>
    <w:rsid w:val="005D446A"/>
    <w:rsid w:val="005D5BCC"/>
    <w:rsid w:val="005F336B"/>
    <w:rsid w:val="00607726"/>
    <w:rsid w:val="0061019A"/>
    <w:rsid w:val="00611B87"/>
    <w:rsid w:val="00616C1E"/>
    <w:rsid w:val="00625BF3"/>
    <w:rsid w:val="006269E5"/>
    <w:rsid w:val="00631F13"/>
    <w:rsid w:val="00632624"/>
    <w:rsid w:val="0063774D"/>
    <w:rsid w:val="00640891"/>
    <w:rsid w:val="00641706"/>
    <w:rsid w:val="00641A2A"/>
    <w:rsid w:val="00643E21"/>
    <w:rsid w:val="00643ED9"/>
    <w:rsid w:val="0065018F"/>
    <w:rsid w:val="00661F8F"/>
    <w:rsid w:val="00663C96"/>
    <w:rsid w:val="00666AB6"/>
    <w:rsid w:val="00675B50"/>
    <w:rsid w:val="00676B26"/>
    <w:rsid w:val="00685E11"/>
    <w:rsid w:val="0068640C"/>
    <w:rsid w:val="00692E5C"/>
    <w:rsid w:val="00693645"/>
    <w:rsid w:val="006A10C6"/>
    <w:rsid w:val="006A339D"/>
    <w:rsid w:val="006B1899"/>
    <w:rsid w:val="006B1CFF"/>
    <w:rsid w:val="006B3B9B"/>
    <w:rsid w:val="006C5373"/>
    <w:rsid w:val="006D457B"/>
    <w:rsid w:val="006F02A9"/>
    <w:rsid w:val="006F1948"/>
    <w:rsid w:val="006F2DBD"/>
    <w:rsid w:val="006F77BD"/>
    <w:rsid w:val="00702F39"/>
    <w:rsid w:val="00710C0B"/>
    <w:rsid w:val="00711955"/>
    <w:rsid w:val="0071395B"/>
    <w:rsid w:val="00713CBE"/>
    <w:rsid w:val="00732885"/>
    <w:rsid w:val="00735FB7"/>
    <w:rsid w:val="00736656"/>
    <w:rsid w:val="007371DD"/>
    <w:rsid w:val="00744F3E"/>
    <w:rsid w:val="00745472"/>
    <w:rsid w:val="007503D0"/>
    <w:rsid w:val="00757EB7"/>
    <w:rsid w:val="0076524E"/>
    <w:rsid w:val="00766C25"/>
    <w:rsid w:val="00781811"/>
    <w:rsid w:val="0078226F"/>
    <w:rsid w:val="00783A3D"/>
    <w:rsid w:val="00783F61"/>
    <w:rsid w:val="00792A49"/>
    <w:rsid w:val="00792E8D"/>
    <w:rsid w:val="00796A1D"/>
    <w:rsid w:val="007A206F"/>
    <w:rsid w:val="007A5F00"/>
    <w:rsid w:val="007B1650"/>
    <w:rsid w:val="007B2893"/>
    <w:rsid w:val="007B3DB5"/>
    <w:rsid w:val="007B4575"/>
    <w:rsid w:val="007C20EC"/>
    <w:rsid w:val="007C66A1"/>
    <w:rsid w:val="007C79A6"/>
    <w:rsid w:val="007C7B58"/>
    <w:rsid w:val="007D30A4"/>
    <w:rsid w:val="007D51B4"/>
    <w:rsid w:val="007F3FB5"/>
    <w:rsid w:val="00810A8C"/>
    <w:rsid w:val="00814DC7"/>
    <w:rsid w:val="008163E7"/>
    <w:rsid w:val="008245C8"/>
    <w:rsid w:val="00830732"/>
    <w:rsid w:val="00835A8D"/>
    <w:rsid w:val="00836D13"/>
    <w:rsid w:val="00837F6C"/>
    <w:rsid w:val="00840C96"/>
    <w:rsid w:val="00841B7D"/>
    <w:rsid w:val="008443C1"/>
    <w:rsid w:val="00845830"/>
    <w:rsid w:val="00845CE8"/>
    <w:rsid w:val="00846134"/>
    <w:rsid w:val="008470F1"/>
    <w:rsid w:val="00850017"/>
    <w:rsid w:val="00866659"/>
    <w:rsid w:val="008671C0"/>
    <w:rsid w:val="00874D07"/>
    <w:rsid w:val="0087521D"/>
    <w:rsid w:val="0088505B"/>
    <w:rsid w:val="00887328"/>
    <w:rsid w:val="00890135"/>
    <w:rsid w:val="00895AF2"/>
    <w:rsid w:val="008B2DA0"/>
    <w:rsid w:val="008B46AE"/>
    <w:rsid w:val="008C1898"/>
    <w:rsid w:val="008C307A"/>
    <w:rsid w:val="008C46E5"/>
    <w:rsid w:val="008C48B9"/>
    <w:rsid w:val="008C7A8B"/>
    <w:rsid w:val="008C7CBE"/>
    <w:rsid w:val="008D0DC3"/>
    <w:rsid w:val="008D6BA4"/>
    <w:rsid w:val="008E0287"/>
    <w:rsid w:val="008E0C07"/>
    <w:rsid w:val="008E4E32"/>
    <w:rsid w:val="008F22D0"/>
    <w:rsid w:val="008F5E67"/>
    <w:rsid w:val="008F634A"/>
    <w:rsid w:val="008F745F"/>
    <w:rsid w:val="00905CA5"/>
    <w:rsid w:val="00906C54"/>
    <w:rsid w:val="00913C79"/>
    <w:rsid w:val="00915874"/>
    <w:rsid w:val="0092071E"/>
    <w:rsid w:val="009224FE"/>
    <w:rsid w:val="00925D56"/>
    <w:rsid w:val="00940423"/>
    <w:rsid w:val="00943EE6"/>
    <w:rsid w:val="00951999"/>
    <w:rsid w:val="00957664"/>
    <w:rsid w:val="00965EDD"/>
    <w:rsid w:val="009716D5"/>
    <w:rsid w:val="00971FB0"/>
    <w:rsid w:val="0097225A"/>
    <w:rsid w:val="00974101"/>
    <w:rsid w:val="009742B8"/>
    <w:rsid w:val="0097565A"/>
    <w:rsid w:val="0097573D"/>
    <w:rsid w:val="0098085E"/>
    <w:rsid w:val="009846E1"/>
    <w:rsid w:val="00985274"/>
    <w:rsid w:val="00992967"/>
    <w:rsid w:val="00994549"/>
    <w:rsid w:val="009A31C5"/>
    <w:rsid w:val="009A4FDA"/>
    <w:rsid w:val="009A54DE"/>
    <w:rsid w:val="009B4825"/>
    <w:rsid w:val="009B4CA3"/>
    <w:rsid w:val="009B6572"/>
    <w:rsid w:val="009B6ED3"/>
    <w:rsid w:val="009C0C9A"/>
    <w:rsid w:val="009C14FE"/>
    <w:rsid w:val="009C2822"/>
    <w:rsid w:val="009C3B3B"/>
    <w:rsid w:val="009C654D"/>
    <w:rsid w:val="009E79D5"/>
    <w:rsid w:val="009F1B1E"/>
    <w:rsid w:val="009F2CD7"/>
    <w:rsid w:val="009F52E8"/>
    <w:rsid w:val="009F70F7"/>
    <w:rsid w:val="00A008A8"/>
    <w:rsid w:val="00A01417"/>
    <w:rsid w:val="00A04B3C"/>
    <w:rsid w:val="00A07DA5"/>
    <w:rsid w:val="00A1460C"/>
    <w:rsid w:val="00A17152"/>
    <w:rsid w:val="00A1724F"/>
    <w:rsid w:val="00A3792D"/>
    <w:rsid w:val="00A401BC"/>
    <w:rsid w:val="00A40333"/>
    <w:rsid w:val="00A40970"/>
    <w:rsid w:val="00A42AE0"/>
    <w:rsid w:val="00A47986"/>
    <w:rsid w:val="00A51303"/>
    <w:rsid w:val="00A516C7"/>
    <w:rsid w:val="00A55989"/>
    <w:rsid w:val="00A5697A"/>
    <w:rsid w:val="00A6665E"/>
    <w:rsid w:val="00A74C2A"/>
    <w:rsid w:val="00A7531D"/>
    <w:rsid w:val="00A83EF7"/>
    <w:rsid w:val="00A84887"/>
    <w:rsid w:val="00A873C3"/>
    <w:rsid w:val="00A87B5F"/>
    <w:rsid w:val="00A905E0"/>
    <w:rsid w:val="00A9142C"/>
    <w:rsid w:val="00A93E5B"/>
    <w:rsid w:val="00AA3826"/>
    <w:rsid w:val="00AB38C6"/>
    <w:rsid w:val="00AC0B2C"/>
    <w:rsid w:val="00AC1040"/>
    <w:rsid w:val="00AC2E4B"/>
    <w:rsid w:val="00AC5713"/>
    <w:rsid w:val="00AC79D2"/>
    <w:rsid w:val="00AD2B16"/>
    <w:rsid w:val="00AD3488"/>
    <w:rsid w:val="00AD47DF"/>
    <w:rsid w:val="00AE2ECE"/>
    <w:rsid w:val="00AE456A"/>
    <w:rsid w:val="00AE7BEF"/>
    <w:rsid w:val="00AF404F"/>
    <w:rsid w:val="00AF59D4"/>
    <w:rsid w:val="00AF62B0"/>
    <w:rsid w:val="00B02EDE"/>
    <w:rsid w:val="00B071A2"/>
    <w:rsid w:val="00B0776F"/>
    <w:rsid w:val="00B077F2"/>
    <w:rsid w:val="00B1601C"/>
    <w:rsid w:val="00B225B0"/>
    <w:rsid w:val="00B272FE"/>
    <w:rsid w:val="00B32583"/>
    <w:rsid w:val="00B362F6"/>
    <w:rsid w:val="00B43043"/>
    <w:rsid w:val="00B50ECE"/>
    <w:rsid w:val="00B52ABC"/>
    <w:rsid w:val="00B65CB9"/>
    <w:rsid w:val="00B668FC"/>
    <w:rsid w:val="00B7622E"/>
    <w:rsid w:val="00B84487"/>
    <w:rsid w:val="00B925F4"/>
    <w:rsid w:val="00B933ED"/>
    <w:rsid w:val="00B978A7"/>
    <w:rsid w:val="00BA5979"/>
    <w:rsid w:val="00BA70B8"/>
    <w:rsid w:val="00BA7368"/>
    <w:rsid w:val="00BA7E37"/>
    <w:rsid w:val="00BB005D"/>
    <w:rsid w:val="00BB0DD8"/>
    <w:rsid w:val="00BB21EC"/>
    <w:rsid w:val="00BB22F4"/>
    <w:rsid w:val="00BC18D4"/>
    <w:rsid w:val="00BE7998"/>
    <w:rsid w:val="00C02799"/>
    <w:rsid w:val="00C03980"/>
    <w:rsid w:val="00C15681"/>
    <w:rsid w:val="00C23112"/>
    <w:rsid w:val="00C2476E"/>
    <w:rsid w:val="00C25E6C"/>
    <w:rsid w:val="00C26750"/>
    <w:rsid w:val="00C30400"/>
    <w:rsid w:val="00C43364"/>
    <w:rsid w:val="00C456DC"/>
    <w:rsid w:val="00C46554"/>
    <w:rsid w:val="00C513AD"/>
    <w:rsid w:val="00C57BC6"/>
    <w:rsid w:val="00C61109"/>
    <w:rsid w:val="00C6566C"/>
    <w:rsid w:val="00C711BC"/>
    <w:rsid w:val="00C712F3"/>
    <w:rsid w:val="00C75110"/>
    <w:rsid w:val="00C778EA"/>
    <w:rsid w:val="00C77ED7"/>
    <w:rsid w:val="00C95B30"/>
    <w:rsid w:val="00CA10D8"/>
    <w:rsid w:val="00CB6860"/>
    <w:rsid w:val="00CC1874"/>
    <w:rsid w:val="00CC2711"/>
    <w:rsid w:val="00CC292A"/>
    <w:rsid w:val="00CC6013"/>
    <w:rsid w:val="00CD5D22"/>
    <w:rsid w:val="00CD6C0C"/>
    <w:rsid w:val="00CE0B5F"/>
    <w:rsid w:val="00CF026F"/>
    <w:rsid w:val="00CF0D5B"/>
    <w:rsid w:val="00CF4A83"/>
    <w:rsid w:val="00CF4D15"/>
    <w:rsid w:val="00CF54D0"/>
    <w:rsid w:val="00CF7B22"/>
    <w:rsid w:val="00D11AEF"/>
    <w:rsid w:val="00D1206F"/>
    <w:rsid w:val="00D13F70"/>
    <w:rsid w:val="00D144CC"/>
    <w:rsid w:val="00D16E94"/>
    <w:rsid w:val="00D24047"/>
    <w:rsid w:val="00D244F1"/>
    <w:rsid w:val="00D27399"/>
    <w:rsid w:val="00D35ACB"/>
    <w:rsid w:val="00D376B7"/>
    <w:rsid w:val="00D43803"/>
    <w:rsid w:val="00D45D19"/>
    <w:rsid w:val="00D50652"/>
    <w:rsid w:val="00D514F9"/>
    <w:rsid w:val="00D524FC"/>
    <w:rsid w:val="00D55E82"/>
    <w:rsid w:val="00D72733"/>
    <w:rsid w:val="00D743DE"/>
    <w:rsid w:val="00D82258"/>
    <w:rsid w:val="00D837D3"/>
    <w:rsid w:val="00D853FF"/>
    <w:rsid w:val="00D860E5"/>
    <w:rsid w:val="00D87AFB"/>
    <w:rsid w:val="00D914DE"/>
    <w:rsid w:val="00DA0395"/>
    <w:rsid w:val="00DA2351"/>
    <w:rsid w:val="00DA3663"/>
    <w:rsid w:val="00DB2757"/>
    <w:rsid w:val="00DB7FDD"/>
    <w:rsid w:val="00DC04CF"/>
    <w:rsid w:val="00DC402F"/>
    <w:rsid w:val="00DD24A9"/>
    <w:rsid w:val="00DE463A"/>
    <w:rsid w:val="00DE4C0A"/>
    <w:rsid w:val="00DE504E"/>
    <w:rsid w:val="00DE5B3B"/>
    <w:rsid w:val="00DF15AE"/>
    <w:rsid w:val="00DF4153"/>
    <w:rsid w:val="00DF7E51"/>
    <w:rsid w:val="00E01AC7"/>
    <w:rsid w:val="00E01D67"/>
    <w:rsid w:val="00E02AAC"/>
    <w:rsid w:val="00E061AA"/>
    <w:rsid w:val="00E061CE"/>
    <w:rsid w:val="00E100BE"/>
    <w:rsid w:val="00E12FA8"/>
    <w:rsid w:val="00E132A5"/>
    <w:rsid w:val="00E2457D"/>
    <w:rsid w:val="00E2646F"/>
    <w:rsid w:val="00E3063C"/>
    <w:rsid w:val="00E33FD3"/>
    <w:rsid w:val="00E34656"/>
    <w:rsid w:val="00E35108"/>
    <w:rsid w:val="00E3541C"/>
    <w:rsid w:val="00E35C52"/>
    <w:rsid w:val="00E35FF7"/>
    <w:rsid w:val="00E464FD"/>
    <w:rsid w:val="00E521AF"/>
    <w:rsid w:val="00E5236A"/>
    <w:rsid w:val="00E541DA"/>
    <w:rsid w:val="00E578F9"/>
    <w:rsid w:val="00E57C72"/>
    <w:rsid w:val="00E60A37"/>
    <w:rsid w:val="00E6643D"/>
    <w:rsid w:val="00E732F2"/>
    <w:rsid w:val="00E75A31"/>
    <w:rsid w:val="00E76D6F"/>
    <w:rsid w:val="00E80C42"/>
    <w:rsid w:val="00E816AB"/>
    <w:rsid w:val="00E91C18"/>
    <w:rsid w:val="00E91E2A"/>
    <w:rsid w:val="00EA53C7"/>
    <w:rsid w:val="00EA6177"/>
    <w:rsid w:val="00EB075B"/>
    <w:rsid w:val="00EB149C"/>
    <w:rsid w:val="00EB6568"/>
    <w:rsid w:val="00EC1C6C"/>
    <w:rsid w:val="00ED050C"/>
    <w:rsid w:val="00ED1DF6"/>
    <w:rsid w:val="00EE0AC5"/>
    <w:rsid w:val="00EE44BD"/>
    <w:rsid w:val="00EF13DA"/>
    <w:rsid w:val="00F04352"/>
    <w:rsid w:val="00F05BEA"/>
    <w:rsid w:val="00F10CA2"/>
    <w:rsid w:val="00F15933"/>
    <w:rsid w:val="00F23645"/>
    <w:rsid w:val="00F23A85"/>
    <w:rsid w:val="00F273D7"/>
    <w:rsid w:val="00F338EF"/>
    <w:rsid w:val="00F36D8D"/>
    <w:rsid w:val="00F45C29"/>
    <w:rsid w:val="00F46867"/>
    <w:rsid w:val="00F477C1"/>
    <w:rsid w:val="00F55726"/>
    <w:rsid w:val="00F56845"/>
    <w:rsid w:val="00F56F4D"/>
    <w:rsid w:val="00F63923"/>
    <w:rsid w:val="00F64F08"/>
    <w:rsid w:val="00F67FCE"/>
    <w:rsid w:val="00F81EFD"/>
    <w:rsid w:val="00F90E5D"/>
    <w:rsid w:val="00F91D67"/>
    <w:rsid w:val="00F94139"/>
    <w:rsid w:val="00F94DD2"/>
    <w:rsid w:val="00FA02D1"/>
    <w:rsid w:val="00FA47BD"/>
    <w:rsid w:val="00FB4650"/>
    <w:rsid w:val="00FB6548"/>
    <w:rsid w:val="00FC02CD"/>
    <w:rsid w:val="00FC195C"/>
    <w:rsid w:val="00FC48B2"/>
    <w:rsid w:val="00FC550D"/>
    <w:rsid w:val="00FC6952"/>
    <w:rsid w:val="00FD4527"/>
    <w:rsid w:val="00FE3C79"/>
    <w:rsid w:val="00FE4CA3"/>
    <w:rsid w:val="00F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424B7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D5BCC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24B7"/>
    <w:rPr>
      <w:rFonts w:ascii="Arial" w:eastAsia="Arial" w:hAnsi="Arial" w:cs="Arial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5424B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table" w:styleId="TableGridLight">
    <w:name w:val="Grid Table Light"/>
    <w:basedOn w:val="TableNormal"/>
    <w:uiPriority w:val="40"/>
    <w:rsid w:val="005424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5424B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paragraph" w:styleId="BodyText">
    <w:name w:val="Body Text"/>
    <w:basedOn w:val="Normal"/>
    <w:link w:val="BodyTextChar"/>
    <w:uiPriority w:val="1"/>
    <w:qFormat/>
    <w:rsid w:val="00DF15AE"/>
    <w:pPr>
      <w:widowControl w:val="0"/>
      <w:autoSpaceDE w:val="0"/>
      <w:autoSpaceDN w:val="0"/>
      <w:jc w:val="center"/>
    </w:pPr>
    <w:rPr>
      <w:rFonts w:eastAsia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F15AE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Default">
    <w:name w:val="Default"/>
    <w:rsid w:val="00111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7E5B-79D0-4EF5-B5DC-B9BBE83A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Mazuin Dahlan</cp:lastModifiedBy>
  <cp:revision>3</cp:revision>
  <cp:lastPrinted>2022-12-13T03:57:00Z</cp:lastPrinted>
  <dcterms:created xsi:type="dcterms:W3CDTF">2023-05-23T04:29:00Z</dcterms:created>
  <dcterms:modified xsi:type="dcterms:W3CDTF">2023-05-23T06:13:00Z</dcterms:modified>
</cp:coreProperties>
</file>