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CDE7" w14:textId="1B445E1A" w:rsidR="00973FE4" w:rsidRPr="00584B8D" w:rsidRDefault="00973FE4" w:rsidP="00584B8D">
      <w:pPr>
        <w:jc w:val="right"/>
        <w:rPr>
          <w:b/>
          <w:bCs/>
          <w:i/>
          <w:iCs/>
          <w:sz w:val="24"/>
          <w:szCs w:val="24"/>
        </w:rPr>
      </w:pPr>
      <w:r w:rsidRPr="00584B8D">
        <w:rPr>
          <w:b/>
          <w:bCs/>
          <w:i/>
          <w:iCs/>
          <w:sz w:val="24"/>
          <w:szCs w:val="24"/>
        </w:rPr>
        <w:t xml:space="preserve">LAMPIRAN </w:t>
      </w:r>
      <w:r w:rsidR="00584B8D" w:rsidRPr="00584B8D">
        <w:rPr>
          <w:b/>
          <w:bCs/>
          <w:i/>
          <w:iCs/>
          <w:sz w:val="24"/>
          <w:szCs w:val="24"/>
        </w:rPr>
        <w:t>A</w:t>
      </w:r>
    </w:p>
    <w:p w14:paraId="28F74E76" w14:textId="38D41155" w:rsidR="004B2398" w:rsidRPr="008511B7" w:rsidRDefault="004B2398">
      <w:pPr>
        <w:rPr>
          <w:b/>
          <w:bCs/>
          <w:sz w:val="28"/>
          <w:szCs w:val="28"/>
        </w:rPr>
      </w:pPr>
      <w:r w:rsidRPr="008511B7">
        <w:rPr>
          <w:b/>
          <w:bCs/>
          <w:sz w:val="28"/>
          <w:szCs w:val="28"/>
        </w:rPr>
        <w:t xml:space="preserve">FASA PEMBAYARAN </w:t>
      </w:r>
      <w:r w:rsidR="00584B8D">
        <w:rPr>
          <w:b/>
          <w:bCs/>
          <w:sz w:val="28"/>
          <w:szCs w:val="28"/>
        </w:rPr>
        <w:t xml:space="preserve">PROJEK </w:t>
      </w:r>
      <w:r w:rsidRPr="008511B7">
        <w:rPr>
          <w:b/>
          <w:bCs/>
          <w:sz w:val="28"/>
          <w:szCs w:val="28"/>
        </w:rPr>
        <w:t>GRP 9.0</w:t>
      </w:r>
    </w:p>
    <w:tbl>
      <w:tblPr>
        <w:tblW w:w="1559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3839"/>
        <w:gridCol w:w="1417"/>
        <w:gridCol w:w="1276"/>
        <w:gridCol w:w="1560"/>
        <w:gridCol w:w="2126"/>
        <w:gridCol w:w="1701"/>
        <w:gridCol w:w="1559"/>
        <w:gridCol w:w="1559"/>
      </w:tblGrid>
      <w:tr w:rsidR="00855D9A" w:rsidRPr="002A2660" w14:paraId="4D502489" w14:textId="574DEB0F" w:rsidTr="00973FE4">
        <w:trPr>
          <w:trHeight w:val="756"/>
          <w:tblHeader/>
        </w:trPr>
        <w:tc>
          <w:tcPr>
            <w:tcW w:w="556" w:type="dxa"/>
            <w:shd w:val="clear" w:color="auto" w:fill="BFBFBF" w:themeFill="background1" w:themeFillShade="BF"/>
          </w:tcPr>
          <w:p w14:paraId="33D2AD86" w14:textId="77777777" w:rsidR="00855D9A" w:rsidRPr="002A2660" w:rsidRDefault="00855D9A" w:rsidP="000876D0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3457C63F" w14:textId="77777777" w:rsidR="00855D9A" w:rsidRPr="002A2660" w:rsidRDefault="00855D9A" w:rsidP="000876D0">
            <w:pPr>
              <w:pStyle w:val="TableParagraph"/>
              <w:spacing w:before="1"/>
              <w:ind w:left="133" w:right="74"/>
              <w:jc w:val="center"/>
              <w:rPr>
                <w:b/>
                <w:sz w:val="18"/>
                <w:szCs w:val="18"/>
              </w:rPr>
            </w:pPr>
            <w:r w:rsidRPr="002A2660">
              <w:rPr>
                <w:b/>
                <w:color w:val="2A2A2A"/>
                <w:w w:val="105"/>
                <w:sz w:val="18"/>
                <w:szCs w:val="18"/>
              </w:rPr>
              <w:t>No</w:t>
            </w:r>
          </w:p>
        </w:tc>
        <w:tc>
          <w:tcPr>
            <w:tcW w:w="3839" w:type="dxa"/>
            <w:shd w:val="clear" w:color="auto" w:fill="BFBFBF" w:themeFill="background1" w:themeFillShade="BF"/>
          </w:tcPr>
          <w:p w14:paraId="265D2D30" w14:textId="77777777" w:rsidR="00855D9A" w:rsidRPr="002A2660" w:rsidRDefault="00855D9A" w:rsidP="00B96EF5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5F9B5D28" w14:textId="77777777" w:rsidR="00855D9A" w:rsidRPr="002A2660" w:rsidRDefault="00855D9A" w:rsidP="00B96EF5">
            <w:pPr>
              <w:pStyle w:val="TableParagraph"/>
              <w:ind w:left="1417" w:right="1376"/>
              <w:jc w:val="center"/>
              <w:rPr>
                <w:b/>
                <w:sz w:val="18"/>
                <w:szCs w:val="18"/>
              </w:rPr>
            </w:pPr>
            <w:r w:rsidRPr="002A2660">
              <w:rPr>
                <w:b/>
                <w:color w:val="2A2A2A"/>
                <w:w w:val="105"/>
                <w:sz w:val="18"/>
                <w:szCs w:val="18"/>
              </w:rPr>
              <w:t>Perkara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651B5C0" w14:textId="77777777" w:rsidR="00855D9A" w:rsidRPr="002A2660" w:rsidRDefault="00855D9A" w:rsidP="00B96EF5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14:paraId="67B66801" w14:textId="77777777" w:rsidR="00855D9A" w:rsidRPr="002A2660" w:rsidRDefault="00855D9A" w:rsidP="00B96EF5">
            <w:pPr>
              <w:pStyle w:val="TableParagraph"/>
              <w:ind w:left="133" w:right="98"/>
              <w:jc w:val="center"/>
              <w:rPr>
                <w:b/>
                <w:sz w:val="18"/>
                <w:szCs w:val="18"/>
              </w:rPr>
            </w:pPr>
            <w:r w:rsidRPr="002A2660">
              <w:rPr>
                <w:b/>
                <w:color w:val="2A2A2A"/>
                <w:w w:val="105"/>
                <w:sz w:val="18"/>
                <w:szCs w:val="18"/>
              </w:rPr>
              <w:t>Jumlah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BC0E5B9" w14:textId="77777777" w:rsidR="00855D9A" w:rsidRPr="002A2660" w:rsidRDefault="00855D9A" w:rsidP="00B96EF5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14:paraId="1239D19C" w14:textId="77777777" w:rsidR="00855D9A" w:rsidRPr="002A2660" w:rsidRDefault="00855D9A" w:rsidP="00B96EF5">
            <w:pPr>
              <w:pStyle w:val="TableParagraph"/>
              <w:ind w:right="161"/>
              <w:jc w:val="right"/>
              <w:rPr>
                <w:b/>
                <w:sz w:val="18"/>
                <w:szCs w:val="18"/>
              </w:rPr>
            </w:pPr>
            <w:r w:rsidRPr="002A2660">
              <w:rPr>
                <w:b/>
                <w:color w:val="2A2A2A"/>
                <w:w w:val="110"/>
                <w:sz w:val="18"/>
                <w:szCs w:val="18"/>
              </w:rPr>
              <w:t>SST6%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F2B1A9F" w14:textId="77777777" w:rsidR="00855D9A" w:rsidRPr="002A2660" w:rsidRDefault="00855D9A" w:rsidP="00B96EF5">
            <w:pPr>
              <w:pStyle w:val="TableParagraph"/>
              <w:spacing w:before="19" w:line="256" w:lineRule="auto"/>
              <w:ind w:left="156" w:right="109"/>
              <w:jc w:val="center"/>
              <w:rPr>
                <w:b/>
                <w:sz w:val="18"/>
                <w:szCs w:val="18"/>
              </w:rPr>
            </w:pPr>
            <w:r w:rsidRPr="002A2660">
              <w:rPr>
                <w:b/>
                <w:color w:val="2A2A2A"/>
                <w:sz w:val="18"/>
                <w:szCs w:val="18"/>
              </w:rPr>
              <w:t>Jumlah</w:t>
            </w:r>
            <w:r w:rsidRPr="002A2660">
              <w:rPr>
                <w:b/>
                <w:color w:val="2A2A2A"/>
                <w:spacing w:val="1"/>
                <w:sz w:val="18"/>
                <w:szCs w:val="18"/>
              </w:rPr>
              <w:t xml:space="preserve"> </w:t>
            </w:r>
            <w:r w:rsidRPr="002A2660">
              <w:rPr>
                <w:b/>
                <w:color w:val="2A2A2A"/>
                <w:sz w:val="18"/>
                <w:szCs w:val="18"/>
              </w:rPr>
              <w:t>termasuk</w:t>
            </w:r>
            <w:r w:rsidRPr="002A2660">
              <w:rPr>
                <w:b/>
                <w:color w:val="2A2A2A"/>
                <w:spacing w:val="-56"/>
                <w:sz w:val="18"/>
                <w:szCs w:val="18"/>
              </w:rPr>
              <w:t xml:space="preserve"> </w:t>
            </w:r>
            <w:r w:rsidRPr="002A2660">
              <w:rPr>
                <w:b/>
                <w:color w:val="2A2A2A"/>
                <w:w w:val="105"/>
                <w:sz w:val="18"/>
                <w:szCs w:val="18"/>
              </w:rPr>
              <w:t>SST6%</w:t>
            </w:r>
          </w:p>
          <w:p w14:paraId="43A93481" w14:textId="77777777" w:rsidR="00855D9A" w:rsidRPr="002A2660" w:rsidRDefault="00855D9A" w:rsidP="00B96EF5">
            <w:pPr>
              <w:pStyle w:val="TableParagraph"/>
              <w:spacing w:line="200" w:lineRule="exact"/>
              <w:ind w:left="156" w:right="95"/>
              <w:jc w:val="center"/>
              <w:rPr>
                <w:b/>
                <w:sz w:val="18"/>
                <w:szCs w:val="18"/>
              </w:rPr>
            </w:pPr>
            <w:r w:rsidRPr="002A2660">
              <w:rPr>
                <w:b/>
                <w:color w:val="2A2A2A"/>
                <w:w w:val="110"/>
                <w:sz w:val="18"/>
                <w:szCs w:val="18"/>
              </w:rPr>
              <w:t>(RM)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8960CC2" w14:textId="0343756A" w:rsidR="00855D9A" w:rsidRPr="002A2660" w:rsidRDefault="00855D9A" w:rsidP="00B96EF5">
            <w:pPr>
              <w:pStyle w:val="TableParagraph"/>
              <w:spacing w:before="19" w:line="256" w:lineRule="auto"/>
              <w:ind w:left="156" w:right="109"/>
              <w:jc w:val="center"/>
              <w:rPr>
                <w:b/>
                <w:color w:val="2A2A2A"/>
                <w:sz w:val="18"/>
                <w:szCs w:val="18"/>
              </w:rPr>
            </w:pPr>
            <w:r w:rsidRPr="002A2660">
              <w:rPr>
                <w:b/>
                <w:color w:val="2A2A2A"/>
                <w:sz w:val="18"/>
                <w:szCs w:val="18"/>
              </w:rPr>
              <w:t>Dokumen sokongan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2434D3D" w14:textId="335E4053" w:rsidR="00855D9A" w:rsidRPr="002A2660" w:rsidRDefault="00855D9A" w:rsidP="00B96EF5">
            <w:pPr>
              <w:pStyle w:val="TableParagraph"/>
              <w:spacing w:before="19" w:line="256" w:lineRule="auto"/>
              <w:ind w:left="156" w:right="109"/>
              <w:jc w:val="center"/>
              <w:rPr>
                <w:b/>
                <w:color w:val="2A2A2A"/>
                <w:sz w:val="18"/>
                <w:szCs w:val="18"/>
              </w:rPr>
            </w:pPr>
            <w:r w:rsidRPr="002A2660">
              <w:rPr>
                <w:b/>
                <w:color w:val="2A2A2A"/>
                <w:sz w:val="18"/>
                <w:szCs w:val="18"/>
              </w:rPr>
              <w:t>eRO (Quotatation)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E22D792" w14:textId="274AF91B" w:rsidR="00855D9A" w:rsidRPr="002A2660" w:rsidRDefault="00855D9A" w:rsidP="00B96EF5">
            <w:pPr>
              <w:pStyle w:val="TableParagraph"/>
              <w:spacing w:before="19" w:line="256" w:lineRule="auto"/>
              <w:ind w:left="156" w:right="109"/>
              <w:jc w:val="center"/>
              <w:rPr>
                <w:b/>
                <w:color w:val="2A2A2A"/>
                <w:sz w:val="18"/>
                <w:szCs w:val="18"/>
              </w:rPr>
            </w:pPr>
            <w:r w:rsidRPr="002A2660">
              <w:rPr>
                <w:b/>
                <w:color w:val="2A2A2A"/>
                <w:sz w:val="18"/>
                <w:szCs w:val="18"/>
              </w:rPr>
              <w:t>eRO</w:t>
            </w:r>
          </w:p>
          <w:p w14:paraId="143AAAA4" w14:textId="289171C6" w:rsidR="00855D9A" w:rsidRPr="002A2660" w:rsidRDefault="00855D9A" w:rsidP="00B96EF5">
            <w:pPr>
              <w:pStyle w:val="TableParagraph"/>
              <w:spacing w:before="19" w:line="256" w:lineRule="auto"/>
              <w:ind w:left="156" w:right="109"/>
              <w:jc w:val="center"/>
              <w:rPr>
                <w:b/>
                <w:color w:val="2A2A2A"/>
                <w:sz w:val="18"/>
                <w:szCs w:val="18"/>
              </w:rPr>
            </w:pPr>
            <w:r w:rsidRPr="002A2660">
              <w:rPr>
                <w:b/>
                <w:color w:val="2A2A2A"/>
                <w:sz w:val="18"/>
                <w:szCs w:val="18"/>
              </w:rPr>
              <w:t>(LPO &amp; Invois)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33F7FA1" w14:textId="282A8EA7" w:rsidR="00855D9A" w:rsidRPr="002A2660" w:rsidRDefault="00855D9A" w:rsidP="00B96EF5">
            <w:pPr>
              <w:pStyle w:val="TableParagraph"/>
              <w:spacing w:before="19" w:line="256" w:lineRule="auto"/>
              <w:ind w:left="156" w:right="109"/>
              <w:jc w:val="center"/>
              <w:rPr>
                <w:b/>
                <w:color w:val="2A2A2A"/>
                <w:sz w:val="18"/>
                <w:szCs w:val="18"/>
              </w:rPr>
            </w:pPr>
            <w:r w:rsidRPr="002A2660">
              <w:rPr>
                <w:b/>
                <w:color w:val="2A2A2A"/>
                <w:sz w:val="18"/>
                <w:szCs w:val="18"/>
              </w:rPr>
              <w:t>Status</w:t>
            </w:r>
          </w:p>
        </w:tc>
      </w:tr>
      <w:tr w:rsidR="00855D9A" w:rsidRPr="002A2660" w14:paraId="5CA5C095" w14:textId="161033E2" w:rsidTr="00584B8D">
        <w:trPr>
          <w:trHeight w:val="556"/>
        </w:trPr>
        <w:tc>
          <w:tcPr>
            <w:tcW w:w="556" w:type="dxa"/>
          </w:tcPr>
          <w:p w14:paraId="16967649" w14:textId="77777777" w:rsidR="00855D9A" w:rsidRPr="002A2660" w:rsidRDefault="00855D9A" w:rsidP="000876D0">
            <w:pPr>
              <w:pStyle w:val="TableParagraph"/>
              <w:spacing w:before="143"/>
              <w:ind w:left="120" w:right="74"/>
              <w:jc w:val="center"/>
              <w:rPr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1.</w:t>
            </w:r>
          </w:p>
        </w:tc>
        <w:tc>
          <w:tcPr>
            <w:tcW w:w="3839" w:type="dxa"/>
          </w:tcPr>
          <w:p w14:paraId="2544922F" w14:textId="77777777" w:rsidR="00855D9A" w:rsidRPr="002A2660" w:rsidRDefault="00855D9A" w:rsidP="00B96EF5">
            <w:pPr>
              <w:pStyle w:val="TableParagraph"/>
              <w:spacing w:before="19" w:line="242" w:lineRule="auto"/>
              <w:ind w:left="102" w:right="62" w:firstLine="24"/>
              <w:rPr>
                <w:i/>
                <w:sz w:val="18"/>
                <w:szCs w:val="18"/>
              </w:rPr>
            </w:pPr>
            <w:r w:rsidRPr="002A2660">
              <w:rPr>
                <w:i/>
                <w:color w:val="414241"/>
                <w:spacing w:val="-1"/>
                <w:w w:val="105"/>
                <w:sz w:val="18"/>
                <w:szCs w:val="18"/>
              </w:rPr>
              <w:t xml:space="preserve">Fasa Pertama: Surat Setuju </w:t>
            </w:r>
            <w:r w:rsidRPr="002A2660">
              <w:rPr>
                <w:i/>
                <w:color w:val="2A2A2A"/>
                <w:spacing w:val="-1"/>
                <w:w w:val="105"/>
                <w:sz w:val="18"/>
                <w:szCs w:val="18"/>
              </w:rPr>
              <w:t>Terima</w:t>
            </w:r>
            <w:r w:rsidRPr="002A2660">
              <w:rPr>
                <w:i/>
                <w:color w:val="2A2A2A"/>
                <w:spacing w:val="-59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I</w:t>
            </w:r>
            <w:r w:rsidRPr="002A2660">
              <w:rPr>
                <w:i/>
                <w:color w:val="414241"/>
                <w:spacing w:val="24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Purchase</w:t>
            </w:r>
            <w:r w:rsidRPr="002A2660">
              <w:rPr>
                <w:i/>
                <w:color w:val="414241"/>
                <w:spacing w:val="-7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Order</w:t>
            </w:r>
            <w:r w:rsidRPr="002A2660">
              <w:rPr>
                <w:i/>
                <w:color w:val="414241"/>
                <w:spacing w:val="-7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(15%)</w:t>
            </w:r>
          </w:p>
        </w:tc>
        <w:tc>
          <w:tcPr>
            <w:tcW w:w="1417" w:type="dxa"/>
            <w:vAlign w:val="center"/>
          </w:tcPr>
          <w:p w14:paraId="52A8C960" w14:textId="77777777" w:rsidR="00855D9A" w:rsidRPr="002A2660" w:rsidRDefault="00855D9A" w:rsidP="00B96EF5">
            <w:pPr>
              <w:pStyle w:val="TableParagraph"/>
              <w:spacing w:before="134"/>
              <w:ind w:left="132" w:right="98"/>
              <w:jc w:val="center"/>
              <w:rPr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38</w:t>
            </w:r>
            <w:r w:rsidRPr="002A2660">
              <w:rPr>
                <w:color w:val="707070"/>
                <w:w w:val="105"/>
                <w:sz w:val="18"/>
                <w:szCs w:val="18"/>
              </w:rPr>
              <w:t>,</w:t>
            </w:r>
            <w:r w:rsidRPr="002A2660">
              <w:rPr>
                <w:color w:val="414241"/>
                <w:w w:val="105"/>
                <w:sz w:val="18"/>
                <w:szCs w:val="18"/>
              </w:rPr>
              <w:t>797.50</w:t>
            </w:r>
          </w:p>
        </w:tc>
        <w:tc>
          <w:tcPr>
            <w:tcW w:w="1276" w:type="dxa"/>
            <w:vAlign w:val="center"/>
          </w:tcPr>
          <w:p w14:paraId="30423979" w14:textId="77777777" w:rsidR="00855D9A" w:rsidRPr="002A2660" w:rsidRDefault="00855D9A" w:rsidP="00B96EF5">
            <w:pPr>
              <w:pStyle w:val="TableParagraph"/>
              <w:spacing w:before="134"/>
              <w:ind w:right="126"/>
              <w:jc w:val="right"/>
              <w:rPr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2</w:t>
            </w:r>
            <w:r w:rsidRPr="002A2660">
              <w:rPr>
                <w:color w:val="707070"/>
                <w:w w:val="105"/>
                <w:sz w:val="18"/>
                <w:szCs w:val="18"/>
              </w:rPr>
              <w:t>,</w:t>
            </w:r>
            <w:r w:rsidRPr="002A2660">
              <w:rPr>
                <w:color w:val="414241"/>
                <w:w w:val="105"/>
                <w:sz w:val="18"/>
                <w:szCs w:val="18"/>
              </w:rPr>
              <w:t>327.85</w:t>
            </w:r>
          </w:p>
        </w:tc>
        <w:tc>
          <w:tcPr>
            <w:tcW w:w="1560" w:type="dxa"/>
            <w:vAlign w:val="center"/>
          </w:tcPr>
          <w:p w14:paraId="77A3A960" w14:textId="77777777" w:rsidR="00855D9A" w:rsidRPr="002A2660" w:rsidRDefault="00855D9A" w:rsidP="00B96EF5">
            <w:pPr>
              <w:pStyle w:val="TableParagraph"/>
              <w:spacing w:before="134"/>
              <w:ind w:left="156" w:right="96"/>
              <w:jc w:val="center"/>
              <w:rPr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41</w:t>
            </w:r>
            <w:r w:rsidRPr="002A2660">
              <w:rPr>
                <w:color w:val="707070"/>
                <w:w w:val="105"/>
                <w:sz w:val="18"/>
                <w:szCs w:val="18"/>
              </w:rPr>
              <w:t>,</w:t>
            </w:r>
            <w:r w:rsidRPr="002A2660">
              <w:rPr>
                <w:color w:val="2A2A2A"/>
                <w:w w:val="105"/>
                <w:sz w:val="18"/>
                <w:szCs w:val="18"/>
              </w:rPr>
              <w:t>125</w:t>
            </w:r>
            <w:r w:rsidRPr="002A2660">
              <w:rPr>
                <w:color w:val="565656"/>
                <w:w w:val="105"/>
                <w:sz w:val="18"/>
                <w:szCs w:val="18"/>
              </w:rPr>
              <w:t>.35</w:t>
            </w:r>
          </w:p>
        </w:tc>
        <w:tc>
          <w:tcPr>
            <w:tcW w:w="2126" w:type="dxa"/>
            <w:vAlign w:val="center"/>
          </w:tcPr>
          <w:p w14:paraId="3472B463" w14:textId="56363482" w:rsidR="008511B7" w:rsidRPr="002A2660" w:rsidRDefault="00855D9A" w:rsidP="00584B8D">
            <w:pPr>
              <w:pStyle w:val="TableParagraph"/>
              <w:ind w:left="156" w:right="96"/>
              <w:jc w:val="center"/>
              <w:rPr>
                <w:color w:val="414241"/>
                <w:w w:val="105"/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SST</w:t>
            </w:r>
          </w:p>
        </w:tc>
        <w:tc>
          <w:tcPr>
            <w:tcW w:w="1701" w:type="dxa"/>
            <w:vAlign w:val="center"/>
          </w:tcPr>
          <w:p w14:paraId="1B413CC9" w14:textId="38099268" w:rsidR="00855D9A" w:rsidRPr="002A2660" w:rsidRDefault="00171BAF" w:rsidP="00B96EF5">
            <w:pPr>
              <w:pStyle w:val="TableParagraph"/>
              <w:spacing w:before="134"/>
              <w:ind w:left="156" w:right="96"/>
              <w:jc w:val="center"/>
              <w:rPr>
                <w:color w:val="414241"/>
                <w:w w:val="105"/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14:paraId="0AF3EA63" w14:textId="6242616B" w:rsidR="00855D9A" w:rsidRPr="002A2660" w:rsidRDefault="00171BAF" w:rsidP="00B96EF5">
            <w:pPr>
              <w:pStyle w:val="TableParagraph"/>
              <w:spacing w:before="134"/>
              <w:ind w:left="156" w:right="96"/>
              <w:jc w:val="center"/>
              <w:rPr>
                <w:color w:val="414241"/>
                <w:w w:val="105"/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14:paraId="06A32A44" w14:textId="6D6710D0" w:rsidR="00855D9A" w:rsidRPr="002A2660" w:rsidRDefault="00171BAF" w:rsidP="00B96EF5">
            <w:pPr>
              <w:pStyle w:val="TableParagraph"/>
              <w:spacing w:before="134"/>
              <w:ind w:left="156" w:right="96"/>
              <w:jc w:val="center"/>
              <w:rPr>
                <w:color w:val="414241"/>
                <w:w w:val="105"/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Selesai</w:t>
            </w:r>
          </w:p>
        </w:tc>
      </w:tr>
      <w:tr w:rsidR="00855D9A" w:rsidRPr="002A2660" w14:paraId="014305AA" w14:textId="3C9918EB" w:rsidTr="00584B8D">
        <w:trPr>
          <w:trHeight w:val="520"/>
        </w:trPr>
        <w:tc>
          <w:tcPr>
            <w:tcW w:w="556" w:type="dxa"/>
          </w:tcPr>
          <w:p w14:paraId="5DDA05F2" w14:textId="77777777" w:rsidR="00855D9A" w:rsidRPr="002A2660" w:rsidRDefault="00855D9A" w:rsidP="000876D0">
            <w:pPr>
              <w:pStyle w:val="TableParagraph"/>
              <w:spacing w:before="184"/>
              <w:ind w:left="128" w:right="74"/>
              <w:jc w:val="center"/>
              <w:rPr>
                <w:sz w:val="18"/>
                <w:szCs w:val="18"/>
              </w:rPr>
            </w:pPr>
            <w:r w:rsidRPr="002A2660">
              <w:rPr>
                <w:color w:val="2A2A2A"/>
                <w:w w:val="110"/>
                <w:sz w:val="18"/>
                <w:szCs w:val="18"/>
              </w:rPr>
              <w:t>2.</w:t>
            </w:r>
          </w:p>
        </w:tc>
        <w:tc>
          <w:tcPr>
            <w:tcW w:w="3839" w:type="dxa"/>
          </w:tcPr>
          <w:p w14:paraId="1022EB62" w14:textId="77777777" w:rsidR="00855D9A" w:rsidRPr="002A2660" w:rsidRDefault="00855D9A" w:rsidP="00B96EF5">
            <w:pPr>
              <w:pStyle w:val="TableParagraph"/>
              <w:spacing w:before="62" w:line="249" w:lineRule="auto"/>
              <w:ind w:left="120" w:right="62" w:firstLine="6"/>
              <w:rPr>
                <w:i/>
                <w:sz w:val="18"/>
                <w:szCs w:val="18"/>
              </w:rPr>
            </w:pPr>
            <w:r w:rsidRPr="002A2660">
              <w:rPr>
                <w:i/>
                <w:color w:val="414241"/>
                <w:w w:val="105"/>
                <w:sz w:val="18"/>
                <w:szCs w:val="18"/>
              </w:rPr>
              <w:t>Fasa Kedua: Change</w:t>
            </w:r>
            <w:r w:rsidRPr="002A2660">
              <w:rPr>
                <w:i/>
                <w:color w:val="414241"/>
                <w:spacing w:val="1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Awareness I</w:t>
            </w:r>
            <w:r w:rsidRPr="002A2660">
              <w:rPr>
                <w:i/>
                <w:color w:val="414241"/>
                <w:spacing w:val="-59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z w:val="18"/>
                <w:szCs w:val="18"/>
              </w:rPr>
              <w:t>Business</w:t>
            </w:r>
            <w:r w:rsidRPr="002A2660">
              <w:rPr>
                <w:i/>
                <w:color w:val="414241"/>
                <w:spacing w:val="29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z w:val="18"/>
                <w:szCs w:val="18"/>
              </w:rPr>
              <w:t>Requirement</w:t>
            </w:r>
            <w:r w:rsidRPr="002A2660">
              <w:rPr>
                <w:i/>
                <w:color w:val="414241"/>
                <w:spacing w:val="44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z w:val="18"/>
                <w:szCs w:val="18"/>
              </w:rPr>
              <w:t>Study</w:t>
            </w:r>
            <w:r w:rsidRPr="002A2660">
              <w:rPr>
                <w:i/>
                <w:color w:val="414241"/>
                <w:spacing w:val="17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z w:val="18"/>
                <w:szCs w:val="18"/>
              </w:rPr>
              <w:t>(30%)</w:t>
            </w:r>
          </w:p>
        </w:tc>
        <w:tc>
          <w:tcPr>
            <w:tcW w:w="1417" w:type="dxa"/>
            <w:vAlign w:val="center"/>
          </w:tcPr>
          <w:p w14:paraId="26ACD99B" w14:textId="77777777" w:rsidR="00855D9A" w:rsidRPr="002A2660" w:rsidRDefault="00855D9A" w:rsidP="00B96EF5">
            <w:pPr>
              <w:pStyle w:val="TableParagraph"/>
              <w:spacing w:before="177"/>
              <w:ind w:left="128" w:right="98"/>
              <w:jc w:val="center"/>
              <w:rPr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77,595.00</w:t>
            </w:r>
          </w:p>
        </w:tc>
        <w:tc>
          <w:tcPr>
            <w:tcW w:w="1276" w:type="dxa"/>
            <w:vAlign w:val="center"/>
          </w:tcPr>
          <w:p w14:paraId="5024E254" w14:textId="77777777" w:rsidR="00855D9A" w:rsidRPr="002A2660" w:rsidRDefault="00855D9A" w:rsidP="00B96EF5">
            <w:pPr>
              <w:pStyle w:val="TableParagraph"/>
              <w:spacing w:before="184"/>
              <w:ind w:right="131"/>
              <w:jc w:val="right"/>
              <w:rPr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4</w:t>
            </w:r>
            <w:r w:rsidRPr="002A2660">
              <w:rPr>
                <w:color w:val="707070"/>
                <w:w w:val="105"/>
                <w:sz w:val="18"/>
                <w:szCs w:val="18"/>
              </w:rPr>
              <w:t>,</w:t>
            </w:r>
            <w:r w:rsidRPr="002A2660">
              <w:rPr>
                <w:color w:val="414241"/>
                <w:w w:val="105"/>
                <w:sz w:val="18"/>
                <w:szCs w:val="18"/>
              </w:rPr>
              <w:t>655</w:t>
            </w:r>
            <w:r w:rsidRPr="002A2660">
              <w:rPr>
                <w:color w:val="707070"/>
                <w:w w:val="105"/>
                <w:sz w:val="18"/>
                <w:szCs w:val="18"/>
              </w:rPr>
              <w:t>.</w:t>
            </w:r>
            <w:r w:rsidRPr="002A2660">
              <w:rPr>
                <w:color w:val="414241"/>
                <w:w w:val="105"/>
                <w:sz w:val="18"/>
                <w:szCs w:val="18"/>
              </w:rPr>
              <w:t>70</w:t>
            </w:r>
          </w:p>
        </w:tc>
        <w:tc>
          <w:tcPr>
            <w:tcW w:w="1560" w:type="dxa"/>
            <w:vAlign w:val="center"/>
          </w:tcPr>
          <w:p w14:paraId="320B943F" w14:textId="77777777" w:rsidR="00855D9A" w:rsidRPr="002A2660" w:rsidRDefault="00855D9A" w:rsidP="00B96EF5">
            <w:pPr>
              <w:pStyle w:val="TableParagraph"/>
              <w:spacing w:before="184"/>
              <w:ind w:left="156" w:right="89"/>
              <w:jc w:val="center"/>
              <w:rPr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82</w:t>
            </w:r>
            <w:r w:rsidRPr="002A2660">
              <w:rPr>
                <w:color w:val="565656"/>
                <w:w w:val="105"/>
                <w:sz w:val="18"/>
                <w:szCs w:val="18"/>
              </w:rPr>
              <w:t>,250</w:t>
            </w:r>
            <w:r w:rsidRPr="002A2660">
              <w:rPr>
                <w:color w:val="707070"/>
                <w:w w:val="105"/>
                <w:sz w:val="18"/>
                <w:szCs w:val="18"/>
              </w:rPr>
              <w:t>.</w:t>
            </w:r>
            <w:r w:rsidRPr="002A2660">
              <w:rPr>
                <w:color w:val="414241"/>
                <w:w w:val="105"/>
                <w:sz w:val="18"/>
                <w:szCs w:val="18"/>
              </w:rPr>
              <w:t>70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353C64A5" w14:textId="77777777" w:rsidR="00855D9A" w:rsidRPr="002A2660" w:rsidRDefault="00855D9A" w:rsidP="00855D9A">
            <w:pPr>
              <w:pStyle w:val="TableParagraph"/>
              <w:ind w:left="156" w:right="89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B88DB57" w14:textId="77777777" w:rsidR="00855D9A" w:rsidRPr="002A2660" w:rsidRDefault="00855D9A" w:rsidP="00171BAF">
            <w:pPr>
              <w:pStyle w:val="TableParagraph"/>
              <w:spacing w:before="184"/>
              <w:ind w:left="156" w:right="89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D65E379" w14:textId="30C5B3A0" w:rsidR="00855D9A" w:rsidRPr="002A2660" w:rsidRDefault="00855D9A" w:rsidP="00171BAF">
            <w:pPr>
              <w:pStyle w:val="TableParagraph"/>
              <w:spacing w:before="184"/>
              <w:ind w:left="156" w:right="89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85DBB46" w14:textId="77777777" w:rsidR="00855D9A" w:rsidRPr="002A2660" w:rsidRDefault="00855D9A" w:rsidP="00171BAF">
            <w:pPr>
              <w:pStyle w:val="TableParagraph"/>
              <w:spacing w:before="184"/>
              <w:ind w:left="156" w:right="89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</w:tr>
      <w:tr w:rsidR="00855D9A" w:rsidRPr="002A2660" w14:paraId="5FB76CDB" w14:textId="1EE64659" w:rsidTr="00584B8D">
        <w:trPr>
          <w:trHeight w:val="728"/>
        </w:trPr>
        <w:tc>
          <w:tcPr>
            <w:tcW w:w="556" w:type="dxa"/>
          </w:tcPr>
          <w:p w14:paraId="033CF6E5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39" w:type="dxa"/>
          </w:tcPr>
          <w:p w14:paraId="54D86225" w14:textId="77777777" w:rsidR="00855D9A" w:rsidRPr="002A2660" w:rsidRDefault="00855D9A" w:rsidP="00B96EF5">
            <w:pPr>
              <w:pStyle w:val="TableParagraph"/>
              <w:spacing w:before="9" w:line="247" w:lineRule="auto"/>
              <w:ind w:left="439" w:right="62" w:hanging="354"/>
              <w:rPr>
                <w:i/>
                <w:sz w:val="18"/>
                <w:szCs w:val="18"/>
              </w:rPr>
            </w:pPr>
            <w:r w:rsidRPr="002A2660">
              <w:rPr>
                <w:color w:val="414241"/>
                <w:w w:val="105"/>
                <w:position w:val="1"/>
                <w:sz w:val="18"/>
                <w:szCs w:val="18"/>
              </w:rPr>
              <w:t>a.</w:t>
            </w:r>
            <w:r w:rsidRPr="002A2660">
              <w:rPr>
                <w:color w:val="414241"/>
                <w:spacing w:val="42"/>
                <w:w w:val="105"/>
                <w:position w:val="1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Pelaksanaan</w:t>
            </w:r>
            <w:r w:rsidRPr="002A2660">
              <w:rPr>
                <w:i/>
                <w:color w:val="414241"/>
                <w:spacing w:val="44"/>
                <w:w w:val="105"/>
                <w:position w:val="1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Fasa</w:t>
            </w:r>
            <w:r w:rsidRPr="002A2660">
              <w:rPr>
                <w:i/>
                <w:color w:val="414241"/>
                <w:spacing w:val="17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1</w:t>
            </w:r>
            <w:r w:rsidRPr="002A2660">
              <w:rPr>
                <w:i/>
                <w:color w:val="707070"/>
                <w:w w:val="105"/>
                <w:position w:val="1"/>
                <w:sz w:val="18"/>
                <w:szCs w:val="18"/>
              </w:rPr>
              <w:t>:</w:t>
            </w:r>
            <w:r w:rsidRPr="002A2660">
              <w:rPr>
                <w:i/>
                <w:color w:val="707070"/>
                <w:spacing w:val="23"/>
                <w:w w:val="105"/>
                <w:position w:val="1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2A2A2A"/>
                <w:w w:val="105"/>
                <w:position w:val="1"/>
                <w:sz w:val="18"/>
                <w:szCs w:val="18"/>
              </w:rPr>
              <w:t>Naik</w:t>
            </w:r>
            <w:r w:rsidRPr="002A2660">
              <w:rPr>
                <w:i/>
                <w:color w:val="2A2A2A"/>
                <w:spacing w:val="22"/>
                <w:w w:val="105"/>
                <w:position w:val="1"/>
                <w:sz w:val="18"/>
                <w:szCs w:val="18"/>
              </w:rPr>
              <w:t xml:space="preserve"> </w:t>
            </w:r>
            <w:r w:rsidRPr="002A2660">
              <w:rPr>
                <w:color w:val="414241"/>
                <w:w w:val="105"/>
                <w:position w:val="1"/>
                <w:sz w:val="18"/>
                <w:szCs w:val="18"/>
              </w:rPr>
              <w:t>-</w:t>
            </w:r>
            <w:r w:rsidRPr="002A2660">
              <w:rPr>
                <w:color w:val="414241"/>
                <w:spacing w:val="1"/>
                <w:w w:val="105"/>
                <w:position w:val="1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pacing w:val="-1"/>
                <w:w w:val="105"/>
                <w:sz w:val="18"/>
                <w:szCs w:val="18"/>
              </w:rPr>
              <w:t>taraf</w:t>
            </w:r>
            <w:r w:rsidRPr="002A2660">
              <w:rPr>
                <w:i/>
                <w:color w:val="414241"/>
                <w:spacing w:val="-11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pacing w:val="-1"/>
                <w:w w:val="105"/>
                <w:sz w:val="18"/>
                <w:szCs w:val="18"/>
              </w:rPr>
              <w:t>Sistem</w:t>
            </w:r>
            <w:r w:rsidRPr="002A2660">
              <w:rPr>
                <w:i/>
                <w:color w:val="414241"/>
                <w:spacing w:val="-7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SAGA</w:t>
            </w:r>
            <w:r w:rsidRPr="002A2660">
              <w:rPr>
                <w:i/>
                <w:color w:val="414241"/>
                <w:spacing w:val="-23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GRP</w:t>
            </w:r>
            <w:r w:rsidRPr="002A2660">
              <w:rPr>
                <w:i/>
                <w:color w:val="414241"/>
                <w:spacing w:val="-15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9</w:t>
            </w:r>
            <w:r w:rsidRPr="002A2660">
              <w:rPr>
                <w:i/>
                <w:color w:val="707070"/>
                <w:w w:val="105"/>
                <w:sz w:val="18"/>
                <w:szCs w:val="18"/>
              </w:rPr>
              <w:t>.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0</w:t>
            </w:r>
            <w:r w:rsidRPr="002A2660">
              <w:rPr>
                <w:i/>
                <w:color w:val="414241"/>
                <w:spacing w:val="-10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dan</w:t>
            </w:r>
            <w:r w:rsidRPr="002A2660">
              <w:rPr>
                <w:i/>
                <w:color w:val="414241"/>
                <w:spacing w:val="-58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Sistem</w:t>
            </w:r>
            <w:r w:rsidRPr="002A2660">
              <w:rPr>
                <w:i/>
                <w:color w:val="414241"/>
                <w:spacing w:val="6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TenderWizard</w:t>
            </w:r>
          </w:p>
        </w:tc>
        <w:tc>
          <w:tcPr>
            <w:tcW w:w="1417" w:type="dxa"/>
            <w:vAlign w:val="center"/>
          </w:tcPr>
          <w:p w14:paraId="0C39F833" w14:textId="77777777" w:rsidR="00855D9A" w:rsidRPr="002A2660" w:rsidRDefault="00855D9A" w:rsidP="00B96EF5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14:paraId="26F38416" w14:textId="77777777" w:rsidR="00855D9A" w:rsidRPr="002A2660" w:rsidRDefault="00855D9A" w:rsidP="00B96EF5">
            <w:pPr>
              <w:pStyle w:val="TableParagraph"/>
              <w:ind w:left="130" w:right="98"/>
              <w:jc w:val="center"/>
              <w:rPr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38,797.50</w:t>
            </w:r>
          </w:p>
        </w:tc>
        <w:tc>
          <w:tcPr>
            <w:tcW w:w="1276" w:type="dxa"/>
            <w:vAlign w:val="center"/>
          </w:tcPr>
          <w:p w14:paraId="671F0560" w14:textId="77777777" w:rsidR="00855D9A" w:rsidRPr="002A2660" w:rsidRDefault="00855D9A" w:rsidP="00B96EF5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14:paraId="2C1E155C" w14:textId="77777777" w:rsidR="00855D9A" w:rsidRPr="002A2660" w:rsidRDefault="00855D9A" w:rsidP="00B96EF5">
            <w:pPr>
              <w:pStyle w:val="TableParagraph"/>
              <w:ind w:right="120"/>
              <w:jc w:val="right"/>
              <w:rPr>
                <w:sz w:val="18"/>
                <w:szCs w:val="18"/>
              </w:rPr>
            </w:pPr>
            <w:r w:rsidRPr="002A2660">
              <w:rPr>
                <w:color w:val="414241"/>
                <w:w w:val="105"/>
                <w:sz w:val="18"/>
                <w:szCs w:val="18"/>
              </w:rPr>
              <w:t>2,327</w:t>
            </w:r>
            <w:r w:rsidRPr="002A2660">
              <w:rPr>
                <w:color w:val="707070"/>
                <w:w w:val="105"/>
                <w:sz w:val="18"/>
                <w:szCs w:val="18"/>
              </w:rPr>
              <w:t>.</w:t>
            </w:r>
            <w:r w:rsidRPr="002A2660">
              <w:rPr>
                <w:color w:val="2A2A2A"/>
                <w:w w:val="105"/>
                <w:sz w:val="18"/>
                <w:szCs w:val="18"/>
              </w:rPr>
              <w:t>85</w:t>
            </w:r>
          </w:p>
        </w:tc>
        <w:tc>
          <w:tcPr>
            <w:tcW w:w="1560" w:type="dxa"/>
            <w:vAlign w:val="center"/>
          </w:tcPr>
          <w:p w14:paraId="192629F7" w14:textId="77777777" w:rsidR="00855D9A" w:rsidRPr="002A2660" w:rsidRDefault="00855D9A" w:rsidP="00B96EF5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14:paraId="68249D67" w14:textId="77777777" w:rsidR="00855D9A" w:rsidRPr="002A2660" w:rsidRDefault="00855D9A" w:rsidP="00B96EF5">
            <w:pPr>
              <w:pStyle w:val="TableParagraph"/>
              <w:ind w:left="156" w:right="89"/>
              <w:jc w:val="center"/>
              <w:rPr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41,125</w:t>
            </w:r>
            <w:r w:rsidRPr="002A2660">
              <w:rPr>
                <w:color w:val="707070"/>
                <w:w w:val="110"/>
                <w:sz w:val="18"/>
                <w:szCs w:val="18"/>
              </w:rPr>
              <w:t>.</w:t>
            </w:r>
            <w:r w:rsidRPr="002A2660">
              <w:rPr>
                <w:color w:val="414241"/>
                <w:w w:val="110"/>
                <w:sz w:val="18"/>
                <w:szCs w:val="18"/>
              </w:rPr>
              <w:t>35</w:t>
            </w:r>
          </w:p>
        </w:tc>
        <w:tc>
          <w:tcPr>
            <w:tcW w:w="2126" w:type="dxa"/>
            <w:vAlign w:val="center"/>
          </w:tcPr>
          <w:p w14:paraId="06E237DD" w14:textId="5AFEA98A" w:rsidR="00855D9A" w:rsidRPr="002A2660" w:rsidRDefault="00855D9A" w:rsidP="00855D9A">
            <w:pPr>
              <w:pStyle w:val="TableParagraph"/>
              <w:jc w:val="center"/>
              <w:rPr>
                <w:sz w:val="18"/>
                <w:szCs w:val="18"/>
              </w:rPr>
            </w:pPr>
            <w:r w:rsidRPr="002A2660">
              <w:rPr>
                <w:sz w:val="18"/>
                <w:szCs w:val="18"/>
              </w:rPr>
              <w:t>BRIP GRP</w:t>
            </w:r>
          </w:p>
        </w:tc>
        <w:tc>
          <w:tcPr>
            <w:tcW w:w="1701" w:type="dxa"/>
            <w:vAlign w:val="center"/>
          </w:tcPr>
          <w:p w14:paraId="6699E542" w14:textId="5F8EA6E2" w:rsidR="00855D9A" w:rsidRPr="002A2660" w:rsidRDefault="00171BAF" w:rsidP="00171BAF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  <w:r w:rsidRPr="002A2660">
              <w:rPr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14:paraId="69DD26ED" w14:textId="7EA50A48" w:rsidR="00855D9A" w:rsidRPr="002A2660" w:rsidRDefault="00171BAF" w:rsidP="00171BAF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  <w:r w:rsidRPr="002A2660">
              <w:rPr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14:paraId="0325769D" w14:textId="14C61FB6" w:rsidR="00855D9A" w:rsidRPr="002A2660" w:rsidRDefault="00171BAF" w:rsidP="00171BAF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  <w:r w:rsidRPr="002A2660">
              <w:rPr>
                <w:sz w:val="18"/>
                <w:szCs w:val="18"/>
              </w:rPr>
              <w:t>Selesai</w:t>
            </w:r>
          </w:p>
        </w:tc>
      </w:tr>
      <w:tr w:rsidR="00855D9A" w:rsidRPr="002A2660" w14:paraId="10191686" w14:textId="4F4413F1" w:rsidTr="00584B8D">
        <w:trPr>
          <w:trHeight w:val="827"/>
        </w:trPr>
        <w:tc>
          <w:tcPr>
            <w:tcW w:w="556" w:type="dxa"/>
          </w:tcPr>
          <w:p w14:paraId="1AD7F1BE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39" w:type="dxa"/>
          </w:tcPr>
          <w:p w14:paraId="6961B3E1" w14:textId="77777777" w:rsidR="00855D9A" w:rsidRPr="002A2660" w:rsidRDefault="00855D9A" w:rsidP="00B96EF5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sz w:val="18"/>
                <w:szCs w:val="18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 xml:space="preserve">b. </w:t>
            </w:r>
            <w:r w:rsidRPr="002A2660">
              <w:rPr>
                <w:i/>
                <w:color w:val="414241"/>
                <w:spacing w:val="52"/>
                <w:w w:val="105"/>
                <w:position w:val="1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Pelaksanaan</w:t>
            </w: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ab/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Fasa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ab/>
              <w:t>2</w:t>
            </w:r>
            <w:r w:rsidRPr="002A2660">
              <w:rPr>
                <w:i/>
                <w:color w:val="707070"/>
                <w:w w:val="105"/>
                <w:sz w:val="18"/>
                <w:szCs w:val="18"/>
              </w:rPr>
              <w:t>:</w:t>
            </w:r>
          </w:p>
          <w:p w14:paraId="643E9EDF" w14:textId="4293C849" w:rsidR="00855D9A" w:rsidRPr="002A2660" w:rsidRDefault="00855D9A" w:rsidP="00B96EF5">
            <w:pPr>
              <w:pStyle w:val="TableParagraph"/>
              <w:tabs>
                <w:tab w:val="left" w:pos="2012"/>
                <w:tab w:val="left" w:pos="2992"/>
              </w:tabs>
              <w:spacing w:line="250" w:lineRule="atLeast"/>
              <w:ind w:left="451" w:right="79" w:hanging="14"/>
              <w:rPr>
                <w:i/>
                <w:sz w:val="18"/>
                <w:szCs w:val="18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Pelaksanaan</w:t>
            </w: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ab/>
            </w:r>
            <w:r w:rsidRPr="002A2660">
              <w:rPr>
                <w:i/>
                <w:color w:val="2A2A2A"/>
                <w:w w:val="105"/>
                <w:sz w:val="18"/>
                <w:szCs w:val="18"/>
              </w:rPr>
              <w:t xml:space="preserve">Sistem </w:t>
            </w:r>
            <w:r w:rsidRPr="002A2660">
              <w:rPr>
                <w:i/>
                <w:color w:val="414241"/>
                <w:spacing w:val="-2"/>
                <w:w w:val="105"/>
                <w:sz w:val="18"/>
                <w:szCs w:val="18"/>
              </w:rPr>
              <w:t>Portal</w:t>
            </w:r>
            <w:r w:rsidRPr="002A2660">
              <w:rPr>
                <w:i/>
                <w:color w:val="414241"/>
                <w:spacing w:val="-59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pacing w:val="-1"/>
                <w:w w:val="105"/>
                <w:sz w:val="18"/>
                <w:szCs w:val="18"/>
              </w:rPr>
              <w:t>Aset</w:t>
            </w:r>
            <w:r w:rsidRPr="002A2660">
              <w:rPr>
                <w:i/>
                <w:color w:val="878787"/>
                <w:spacing w:val="-1"/>
                <w:w w:val="105"/>
                <w:sz w:val="18"/>
                <w:szCs w:val="18"/>
              </w:rPr>
              <w:t>,</w:t>
            </w:r>
            <w:r w:rsidRPr="002A2660">
              <w:rPr>
                <w:i/>
                <w:color w:val="878787"/>
                <w:spacing w:val="-13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spacing w:val="-1"/>
                <w:w w:val="105"/>
                <w:sz w:val="18"/>
                <w:szCs w:val="18"/>
              </w:rPr>
              <w:t>Sistem</w:t>
            </w:r>
            <w:r w:rsidRPr="002A2660">
              <w:rPr>
                <w:i/>
                <w:color w:val="414241"/>
                <w:spacing w:val="-10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E-Claims,</w:t>
            </w:r>
            <w:r w:rsidRPr="002A2660">
              <w:rPr>
                <w:i/>
                <w:color w:val="414241"/>
                <w:spacing w:val="-10"/>
                <w:w w:val="105"/>
                <w:sz w:val="18"/>
                <w:szCs w:val="18"/>
              </w:rPr>
              <w:t xml:space="preserve"> </w:t>
            </w:r>
            <w:r w:rsidRPr="002A2660">
              <w:rPr>
                <w:i/>
                <w:color w:val="414241"/>
                <w:w w:val="105"/>
                <w:sz w:val="18"/>
                <w:szCs w:val="18"/>
              </w:rPr>
              <w:t>Supplier</w:t>
            </w:r>
          </w:p>
        </w:tc>
        <w:tc>
          <w:tcPr>
            <w:tcW w:w="1417" w:type="dxa"/>
            <w:vAlign w:val="center"/>
          </w:tcPr>
          <w:p w14:paraId="5161AC93" w14:textId="77777777" w:rsidR="00855D9A" w:rsidRPr="002A2660" w:rsidRDefault="00855D9A" w:rsidP="00B96EF5">
            <w:pPr>
              <w:pStyle w:val="TableParagraph"/>
              <w:spacing w:before="156"/>
              <w:ind w:left="139" w:right="98"/>
              <w:jc w:val="center"/>
              <w:rPr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38</w:t>
            </w:r>
            <w:r w:rsidRPr="002A2660">
              <w:rPr>
                <w:color w:val="707070"/>
                <w:w w:val="110"/>
                <w:sz w:val="18"/>
                <w:szCs w:val="18"/>
              </w:rPr>
              <w:t>,</w:t>
            </w:r>
            <w:r w:rsidRPr="002A2660">
              <w:rPr>
                <w:color w:val="414241"/>
                <w:w w:val="110"/>
                <w:sz w:val="18"/>
                <w:szCs w:val="18"/>
              </w:rPr>
              <w:t>797</w:t>
            </w:r>
            <w:r w:rsidRPr="002A2660">
              <w:rPr>
                <w:color w:val="707070"/>
                <w:w w:val="110"/>
                <w:sz w:val="18"/>
                <w:szCs w:val="18"/>
              </w:rPr>
              <w:t>.</w:t>
            </w:r>
            <w:r w:rsidRPr="002A2660">
              <w:rPr>
                <w:color w:val="414241"/>
                <w:w w:val="110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14:paraId="2B265BE5" w14:textId="77777777" w:rsidR="00855D9A" w:rsidRPr="002A2660" w:rsidRDefault="00855D9A" w:rsidP="00B96EF5">
            <w:pPr>
              <w:pStyle w:val="TableParagraph"/>
              <w:spacing w:before="163"/>
              <w:ind w:right="100"/>
              <w:jc w:val="right"/>
              <w:rPr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2</w:t>
            </w:r>
            <w:r w:rsidRPr="002A2660">
              <w:rPr>
                <w:color w:val="707070"/>
                <w:w w:val="110"/>
                <w:sz w:val="18"/>
                <w:szCs w:val="18"/>
              </w:rPr>
              <w:t>,</w:t>
            </w:r>
            <w:r w:rsidRPr="002A2660">
              <w:rPr>
                <w:color w:val="414241"/>
                <w:w w:val="110"/>
                <w:sz w:val="18"/>
                <w:szCs w:val="18"/>
              </w:rPr>
              <w:t>327.85</w:t>
            </w:r>
          </w:p>
        </w:tc>
        <w:tc>
          <w:tcPr>
            <w:tcW w:w="1560" w:type="dxa"/>
            <w:vAlign w:val="center"/>
          </w:tcPr>
          <w:p w14:paraId="79A02785" w14:textId="77777777" w:rsidR="00855D9A" w:rsidRPr="002A2660" w:rsidRDefault="00855D9A" w:rsidP="00B96EF5">
            <w:pPr>
              <w:pStyle w:val="TableParagraph"/>
              <w:spacing w:before="156"/>
              <w:ind w:left="156" w:right="96"/>
              <w:jc w:val="center"/>
              <w:rPr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4</w:t>
            </w:r>
            <w:r w:rsidRPr="002A2660">
              <w:rPr>
                <w:color w:val="565656"/>
                <w:w w:val="105"/>
                <w:sz w:val="18"/>
                <w:szCs w:val="18"/>
              </w:rPr>
              <w:t>1</w:t>
            </w:r>
            <w:r w:rsidRPr="002A2660">
              <w:rPr>
                <w:color w:val="707070"/>
                <w:w w:val="105"/>
                <w:sz w:val="18"/>
                <w:szCs w:val="18"/>
              </w:rPr>
              <w:t>,</w:t>
            </w:r>
            <w:r w:rsidRPr="002A2660">
              <w:rPr>
                <w:color w:val="414241"/>
                <w:w w:val="105"/>
                <w:sz w:val="18"/>
                <w:szCs w:val="18"/>
              </w:rPr>
              <w:t>125</w:t>
            </w:r>
            <w:r w:rsidRPr="002A2660">
              <w:rPr>
                <w:color w:val="707070"/>
                <w:w w:val="105"/>
                <w:sz w:val="18"/>
                <w:szCs w:val="18"/>
              </w:rPr>
              <w:t>.</w:t>
            </w:r>
            <w:r w:rsidRPr="002A2660">
              <w:rPr>
                <w:color w:val="414241"/>
                <w:w w:val="105"/>
                <w:sz w:val="18"/>
                <w:szCs w:val="18"/>
              </w:rPr>
              <w:t>35</w:t>
            </w:r>
          </w:p>
        </w:tc>
        <w:tc>
          <w:tcPr>
            <w:tcW w:w="2126" w:type="dxa"/>
            <w:vAlign w:val="center"/>
          </w:tcPr>
          <w:p w14:paraId="721F1943" w14:textId="76DCC4E7" w:rsidR="00855D9A" w:rsidRPr="002A2660" w:rsidRDefault="00855D9A" w:rsidP="00855D9A">
            <w:pPr>
              <w:pStyle w:val="TableParagraph"/>
              <w:ind w:left="1" w:right="96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BRIP eClaim,</w:t>
            </w:r>
          </w:p>
          <w:p w14:paraId="4FF388BF" w14:textId="77777777" w:rsidR="00855D9A" w:rsidRPr="002A2660" w:rsidRDefault="00855D9A" w:rsidP="00855D9A">
            <w:pPr>
              <w:pStyle w:val="TableParagraph"/>
              <w:ind w:left="1" w:right="96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BRIP Supplier portal</w:t>
            </w:r>
          </w:p>
          <w:p w14:paraId="39275C5E" w14:textId="594FE0DC" w:rsidR="00855D9A" w:rsidRPr="002A2660" w:rsidRDefault="00855D9A" w:rsidP="0009762F">
            <w:pPr>
              <w:pStyle w:val="TableParagraph"/>
              <w:ind w:left="1" w:right="96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BRIP Asset Portal</w:t>
            </w:r>
          </w:p>
        </w:tc>
        <w:tc>
          <w:tcPr>
            <w:tcW w:w="1701" w:type="dxa"/>
            <w:vAlign w:val="center"/>
          </w:tcPr>
          <w:p w14:paraId="5EACA832" w14:textId="7DF3A581" w:rsidR="00855D9A" w:rsidRPr="002A2660" w:rsidRDefault="001406B8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14:paraId="68F37454" w14:textId="07214518" w:rsidR="00855D9A" w:rsidRPr="002A2660" w:rsidRDefault="001406B8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14:paraId="01BDD328" w14:textId="5A98E08B" w:rsidR="00855D9A" w:rsidRPr="002A2660" w:rsidRDefault="001406B8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Selesai</w:t>
            </w:r>
          </w:p>
        </w:tc>
      </w:tr>
      <w:tr w:rsidR="00855D9A" w:rsidRPr="002A2660" w14:paraId="435EC5A7" w14:textId="00C6C894" w:rsidTr="00584B8D">
        <w:trPr>
          <w:trHeight w:val="409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C22D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  <w:r w:rsidRPr="002A2660">
              <w:rPr>
                <w:sz w:val="18"/>
                <w:szCs w:val="18"/>
              </w:rPr>
              <w:t>3.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1CE7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Fasa Ketiga: User Acceptance Test (40%)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B9A9E" w14:textId="77777777" w:rsidR="00855D9A" w:rsidRPr="002A2660" w:rsidRDefault="00855D9A" w:rsidP="002E11E9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103,460.00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76AED" w14:textId="77777777" w:rsidR="00855D9A" w:rsidRPr="002A2660" w:rsidRDefault="00855D9A" w:rsidP="002E11E9">
            <w:pPr>
              <w:pStyle w:val="TableParagraph"/>
              <w:spacing w:before="163"/>
              <w:ind w:right="100"/>
              <w:jc w:val="right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6,207.60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DE389" w14:textId="77777777" w:rsidR="00855D9A" w:rsidRPr="002A2660" w:rsidRDefault="00855D9A" w:rsidP="002E11E9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109,667.60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2A18E59" w14:textId="77777777" w:rsidR="00855D9A" w:rsidRPr="002A2660" w:rsidRDefault="00855D9A" w:rsidP="00855D9A">
            <w:pPr>
              <w:pStyle w:val="TableParagraph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A8C5EC1" w14:textId="77777777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F095937" w14:textId="298ABD49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5098F89" w14:textId="77777777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</w:tr>
      <w:tr w:rsidR="00855D9A" w:rsidRPr="002A2660" w14:paraId="3BEBE77A" w14:textId="3AD45655" w:rsidTr="00584B8D">
        <w:trPr>
          <w:trHeight w:val="699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6B11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2505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a. Pelaksanaan Fasa 1:  Naik  - taraf Sistem SAGA GRP 9.0 dan Sistem TenderWizard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11C7" w14:textId="77777777" w:rsidR="00855D9A" w:rsidRPr="002A2660" w:rsidRDefault="00855D9A" w:rsidP="00D96FBE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51,730.00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5724A" w14:textId="77777777" w:rsidR="00855D9A" w:rsidRPr="002A2660" w:rsidRDefault="00855D9A" w:rsidP="00D96FBE">
            <w:pPr>
              <w:pStyle w:val="TableParagraph"/>
              <w:spacing w:before="163"/>
              <w:ind w:right="100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3,103.80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25B0D" w14:textId="77777777" w:rsidR="00855D9A" w:rsidRPr="002A2660" w:rsidRDefault="00855D9A" w:rsidP="00D96FBE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54,833.80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F9F5E" w14:textId="77777777" w:rsidR="00855D9A" w:rsidRPr="002A2660" w:rsidRDefault="00855D9A" w:rsidP="006203D9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</w:rPr>
            </w:pPr>
          </w:p>
          <w:p w14:paraId="0E6F7538" w14:textId="69DA435E" w:rsidR="008511B7" w:rsidRPr="002A2660" w:rsidRDefault="00A119F6" w:rsidP="006203D9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UAT</w:t>
            </w:r>
            <w:r w:rsidR="006203D9" w:rsidRPr="002A2660">
              <w:rPr>
                <w:color w:val="2A2A2A"/>
                <w:w w:val="105"/>
                <w:sz w:val="18"/>
                <w:szCs w:val="18"/>
              </w:rPr>
              <w:t xml:space="preserve"> Tenderwizard</w:t>
            </w:r>
          </w:p>
          <w:p w14:paraId="1940FE67" w14:textId="07DCF0CD" w:rsidR="008511B7" w:rsidRPr="002A2660" w:rsidRDefault="006203D9" w:rsidP="0009762F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UAT GRP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64C2C" w14:textId="300D22C5" w:rsidR="00855D9A" w:rsidRPr="002A2660" w:rsidRDefault="00A119F6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5AB43" w14:textId="2D2D6877" w:rsidR="00855D9A" w:rsidRPr="002A2660" w:rsidRDefault="00282AD7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0DED4" w14:textId="298C7452" w:rsidR="00855D9A" w:rsidRPr="002A2660" w:rsidRDefault="00282AD7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Selesai</w:t>
            </w:r>
          </w:p>
        </w:tc>
      </w:tr>
      <w:tr w:rsidR="00855D9A" w:rsidRPr="002A2660" w14:paraId="0DD37A40" w14:textId="5F71770E" w:rsidTr="00584B8D">
        <w:trPr>
          <w:trHeight w:val="74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0092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C54C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  <w:t>b. Pelaksanaan Fasa 2:</w:t>
            </w:r>
          </w:p>
          <w:p w14:paraId="65F3A96F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  <w:t>Pelaksanaan Sistem Portal Aset, Sistem E-Claims, Supplier Portal dan Supplier Evaluation Portal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057AD" w14:textId="77777777" w:rsidR="00855D9A" w:rsidRPr="002A2660" w:rsidRDefault="00855D9A" w:rsidP="00D96FBE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  <w:highlight w:val="yellow"/>
              </w:rPr>
            </w:pPr>
            <w:r w:rsidRPr="002A2660">
              <w:rPr>
                <w:color w:val="414241"/>
                <w:w w:val="110"/>
                <w:sz w:val="18"/>
                <w:szCs w:val="18"/>
                <w:highlight w:val="yellow"/>
              </w:rPr>
              <w:t>51,730.00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6B51F" w14:textId="77777777" w:rsidR="00855D9A" w:rsidRPr="002A2660" w:rsidRDefault="00855D9A" w:rsidP="00D96FBE">
            <w:pPr>
              <w:pStyle w:val="TableParagraph"/>
              <w:spacing w:before="163"/>
              <w:ind w:right="100"/>
              <w:jc w:val="center"/>
              <w:rPr>
                <w:color w:val="414241"/>
                <w:w w:val="110"/>
                <w:sz w:val="18"/>
                <w:szCs w:val="18"/>
                <w:highlight w:val="yellow"/>
              </w:rPr>
            </w:pPr>
            <w:r w:rsidRPr="002A2660">
              <w:rPr>
                <w:color w:val="414241"/>
                <w:w w:val="110"/>
                <w:sz w:val="18"/>
                <w:szCs w:val="18"/>
                <w:highlight w:val="yellow"/>
              </w:rPr>
              <w:t>3,103.80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7FF8C" w14:textId="77777777" w:rsidR="00855D9A" w:rsidRPr="002A2660" w:rsidRDefault="00855D9A" w:rsidP="00D96FBE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54,833.80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839E" w14:textId="77777777" w:rsidR="00855D9A" w:rsidRPr="002A2660" w:rsidRDefault="006203D9" w:rsidP="006203D9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UAT EClaim</w:t>
            </w:r>
          </w:p>
          <w:p w14:paraId="26EF2118" w14:textId="77777777" w:rsidR="006203D9" w:rsidRPr="002A2660" w:rsidRDefault="006203D9" w:rsidP="006203D9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UAT Asset Admin</w:t>
            </w:r>
          </w:p>
          <w:p w14:paraId="750037DE" w14:textId="588AEC29" w:rsidR="006203D9" w:rsidRPr="002A2660" w:rsidRDefault="006203D9" w:rsidP="006203D9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UAT</w:t>
            </w:r>
            <w:r w:rsidR="006A0DB9"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 xml:space="preserve"> Supplier Portal &amp; Evaluation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12669" w14:textId="02FBB43D" w:rsidR="00855D9A" w:rsidRPr="002A2660" w:rsidRDefault="00A119F6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09364" w14:textId="5EE534A2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140A9" w14:textId="6F66BBB8" w:rsidR="00855D9A" w:rsidRPr="002A2660" w:rsidRDefault="00584B8D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>
              <w:rPr>
                <w:color w:val="2A2A2A"/>
                <w:w w:val="105"/>
                <w:sz w:val="18"/>
                <w:szCs w:val="18"/>
                <w:highlight w:val="yellow"/>
              </w:rPr>
              <w:t>Tahun 2022</w:t>
            </w:r>
          </w:p>
        </w:tc>
      </w:tr>
      <w:tr w:rsidR="00855D9A" w:rsidRPr="002A2660" w14:paraId="037BADFB" w14:textId="284A4E71" w:rsidTr="00584B8D">
        <w:trPr>
          <w:trHeight w:val="41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9B4E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  <w:r w:rsidRPr="002A2660">
              <w:rPr>
                <w:sz w:val="18"/>
                <w:szCs w:val="18"/>
              </w:rPr>
              <w:t>4.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BFB3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Fasa Keempat: Live Acceptance (15%)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E10FD" w14:textId="77777777" w:rsidR="00855D9A" w:rsidRPr="002A2660" w:rsidRDefault="00855D9A" w:rsidP="00D96FBE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38,797.50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EA761" w14:textId="77777777" w:rsidR="00855D9A" w:rsidRPr="002A2660" w:rsidRDefault="00855D9A" w:rsidP="00D96FBE">
            <w:pPr>
              <w:pStyle w:val="TableParagraph"/>
              <w:spacing w:before="163"/>
              <w:ind w:right="100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2,327.85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81C89" w14:textId="77777777" w:rsidR="00855D9A" w:rsidRPr="002A2660" w:rsidRDefault="00855D9A" w:rsidP="00D96FBE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41,125.35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4708741" w14:textId="77777777" w:rsidR="00855D9A" w:rsidRPr="002A2660" w:rsidRDefault="00855D9A" w:rsidP="00855D9A">
            <w:pPr>
              <w:pStyle w:val="TableParagraph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70D0BA6" w14:textId="77777777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4F63441" w14:textId="04CB51C8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5AFFD9F" w14:textId="77777777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</w:tr>
      <w:tr w:rsidR="00855D9A" w:rsidRPr="002A2660" w14:paraId="4DC2875F" w14:textId="0BA19BED" w:rsidTr="00584B8D">
        <w:trPr>
          <w:trHeight w:val="64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337A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9921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</w:rPr>
              <w:t>a. Pelaksanaan Fasa 1: Naik - taraf Sistem SAGA GRP 9.0 dan Sistem TenderWizard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81E76" w14:textId="77777777" w:rsidR="00855D9A" w:rsidRPr="002A2660" w:rsidRDefault="00855D9A" w:rsidP="002E11E9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19,398.75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2DF5A" w14:textId="77777777" w:rsidR="00855D9A" w:rsidRPr="002A2660" w:rsidRDefault="00855D9A" w:rsidP="002E11E9">
            <w:pPr>
              <w:pStyle w:val="TableParagraph"/>
              <w:spacing w:before="163"/>
              <w:ind w:right="100"/>
              <w:jc w:val="right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1,163.93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1020" w14:textId="77777777" w:rsidR="00855D9A" w:rsidRPr="002A2660" w:rsidRDefault="00855D9A" w:rsidP="002E11E9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20,562.67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64B56" w14:textId="77777777" w:rsidR="00855D9A" w:rsidRPr="002A2660" w:rsidRDefault="00855D9A" w:rsidP="00282AD7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</w:rPr>
            </w:pPr>
          </w:p>
          <w:p w14:paraId="7AF835AA" w14:textId="652ED8FC" w:rsidR="008511B7" w:rsidRPr="002A2660" w:rsidRDefault="00282AD7" w:rsidP="00282AD7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LA Sign Off</w:t>
            </w:r>
          </w:p>
          <w:p w14:paraId="7A81F71B" w14:textId="0A580C2A" w:rsidR="008511B7" w:rsidRPr="002A2660" w:rsidRDefault="008511B7" w:rsidP="0009762F">
            <w:pPr>
              <w:pStyle w:val="TableParagraph"/>
              <w:ind w:right="96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6EE3F" w14:textId="0D3E4561" w:rsidR="00855D9A" w:rsidRPr="002A2660" w:rsidRDefault="00A119F6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B36CA" w14:textId="6B6AB7D6" w:rsidR="00855D9A" w:rsidRPr="002A2660" w:rsidRDefault="00A04349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77A6F" w14:textId="625AE15D" w:rsidR="00855D9A" w:rsidRPr="002A2660" w:rsidRDefault="00A04349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Selesai</w:t>
            </w:r>
          </w:p>
        </w:tc>
      </w:tr>
      <w:tr w:rsidR="00855D9A" w:rsidRPr="002A2660" w14:paraId="3BF3738F" w14:textId="09B3F3A0" w:rsidTr="00584B8D">
        <w:trPr>
          <w:trHeight w:val="74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7A1A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EFCA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  <w:t>b. Pelaksanaan Fasa 2:</w:t>
            </w:r>
          </w:p>
          <w:p w14:paraId="6B1B08FF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</w:pPr>
            <w:r w:rsidRPr="002A2660">
              <w:rPr>
                <w:i/>
                <w:color w:val="414241"/>
                <w:w w:val="105"/>
                <w:position w:val="1"/>
                <w:sz w:val="18"/>
                <w:szCs w:val="18"/>
                <w:highlight w:val="yellow"/>
              </w:rPr>
              <w:t>Pelaksanaan Sistem Portal Aset, Sistem E-Claims, Supplier Portal dan Supplier Evaluation Portal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4061E" w14:textId="77777777" w:rsidR="00855D9A" w:rsidRPr="002A2660" w:rsidRDefault="00855D9A" w:rsidP="002E11E9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  <w:highlight w:val="yellow"/>
              </w:rPr>
            </w:pPr>
            <w:r w:rsidRPr="002A2660">
              <w:rPr>
                <w:color w:val="414241"/>
                <w:w w:val="110"/>
                <w:sz w:val="18"/>
                <w:szCs w:val="18"/>
                <w:highlight w:val="yellow"/>
              </w:rPr>
              <w:t>19,398.75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B490B" w14:textId="77777777" w:rsidR="00855D9A" w:rsidRPr="002A2660" w:rsidRDefault="00855D9A" w:rsidP="002E11E9">
            <w:pPr>
              <w:pStyle w:val="TableParagraph"/>
              <w:spacing w:before="163"/>
              <w:ind w:right="100"/>
              <w:jc w:val="right"/>
              <w:rPr>
                <w:color w:val="414241"/>
                <w:w w:val="110"/>
                <w:sz w:val="18"/>
                <w:szCs w:val="18"/>
                <w:highlight w:val="yellow"/>
              </w:rPr>
            </w:pPr>
            <w:r w:rsidRPr="002A2660">
              <w:rPr>
                <w:color w:val="414241"/>
                <w:w w:val="110"/>
                <w:sz w:val="18"/>
                <w:szCs w:val="18"/>
                <w:highlight w:val="yellow"/>
              </w:rPr>
              <w:t>1,163.93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13FA5" w14:textId="77777777" w:rsidR="00855D9A" w:rsidRPr="002A2660" w:rsidRDefault="00855D9A" w:rsidP="002E11E9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20,562.67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D17D1" w14:textId="17B13EC9" w:rsidR="00855D9A" w:rsidRPr="002A2660" w:rsidRDefault="00D95029" w:rsidP="00282AD7">
            <w:pPr>
              <w:pStyle w:val="TableParagraph"/>
              <w:ind w:left="156" w:right="96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LA Sign Off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900C4" w14:textId="28F85D14" w:rsidR="00855D9A" w:rsidRPr="002A2660" w:rsidRDefault="00A119F6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 w:rsidRPr="002A2660">
              <w:rPr>
                <w:color w:val="2A2A2A"/>
                <w:w w:val="105"/>
                <w:sz w:val="18"/>
                <w:szCs w:val="18"/>
                <w:highlight w:val="yellow"/>
              </w:rPr>
              <w:t>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8BDB2" w14:textId="52262652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607EE" w14:textId="454ACF62" w:rsidR="00855D9A" w:rsidRPr="002A2660" w:rsidRDefault="00584B8D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  <w:highlight w:val="yellow"/>
              </w:rPr>
            </w:pPr>
            <w:r>
              <w:rPr>
                <w:color w:val="2A2A2A"/>
                <w:w w:val="105"/>
                <w:sz w:val="18"/>
                <w:szCs w:val="18"/>
                <w:highlight w:val="yellow"/>
              </w:rPr>
              <w:t>Tahun 2022</w:t>
            </w:r>
          </w:p>
        </w:tc>
      </w:tr>
      <w:tr w:rsidR="00855D9A" w:rsidRPr="002A2660" w14:paraId="4087DB23" w14:textId="31BB2841" w:rsidTr="00584B8D">
        <w:trPr>
          <w:trHeight w:val="49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0DE5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  <w:r w:rsidRPr="002A2660">
              <w:rPr>
                <w:sz w:val="18"/>
                <w:szCs w:val="18"/>
              </w:rPr>
              <w:t>5.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AE9C" w14:textId="77777777" w:rsidR="00855D9A" w:rsidRPr="00584B8D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i/>
                <w:color w:val="414241"/>
                <w:w w:val="105"/>
                <w:position w:val="1"/>
                <w:sz w:val="18"/>
                <w:szCs w:val="18"/>
              </w:rPr>
            </w:pPr>
            <w:r w:rsidRPr="00584B8D">
              <w:rPr>
                <w:i/>
                <w:color w:val="414241"/>
                <w:w w:val="105"/>
                <w:position w:val="1"/>
                <w:sz w:val="18"/>
                <w:szCs w:val="18"/>
              </w:rPr>
              <w:t>Fasa Kelima: Langganan setahun selepas Go-Live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154C9" w14:textId="77777777" w:rsidR="00855D9A" w:rsidRPr="00584B8D" w:rsidRDefault="00855D9A" w:rsidP="002E11E9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584B8D">
              <w:rPr>
                <w:color w:val="414241"/>
                <w:w w:val="110"/>
                <w:sz w:val="18"/>
                <w:szCs w:val="18"/>
              </w:rPr>
              <w:t>249,250.00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E931C" w14:textId="77777777" w:rsidR="00855D9A" w:rsidRPr="00584B8D" w:rsidRDefault="00855D9A" w:rsidP="002E11E9">
            <w:pPr>
              <w:pStyle w:val="TableParagraph"/>
              <w:spacing w:before="163"/>
              <w:ind w:right="100"/>
              <w:jc w:val="right"/>
              <w:rPr>
                <w:color w:val="414241"/>
                <w:w w:val="110"/>
                <w:sz w:val="18"/>
                <w:szCs w:val="18"/>
              </w:rPr>
            </w:pPr>
            <w:r w:rsidRPr="00584B8D">
              <w:rPr>
                <w:color w:val="414241"/>
                <w:w w:val="110"/>
                <w:sz w:val="18"/>
                <w:szCs w:val="18"/>
              </w:rPr>
              <w:t>14,955.00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E8F30" w14:textId="77777777" w:rsidR="00855D9A" w:rsidRPr="00584B8D" w:rsidRDefault="00855D9A" w:rsidP="002E11E9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584B8D">
              <w:rPr>
                <w:color w:val="2A2A2A"/>
                <w:w w:val="105"/>
                <w:sz w:val="18"/>
                <w:szCs w:val="18"/>
              </w:rPr>
              <w:t>264,205.00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B0764" w14:textId="77777777" w:rsidR="00855D9A" w:rsidRPr="00584B8D" w:rsidRDefault="00855D9A" w:rsidP="00855D9A">
            <w:pPr>
              <w:pStyle w:val="TableParagraph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CAF33" w14:textId="77777777" w:rsidR="00855D9A" w:rsidRPr="00584B8D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FEBC5" w14:textId="34BF250A" w:rsidR="00855D9A" w:rsidRPr="00584B8D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0393" w14:textId="77176759" w:rsidR="00855D9A" w:rsidRPr="00584B8D" w:rsidRDefault="00584B8D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584B8D">
              <w:rPr>
                <w:color w:val="2A2A2A"/>
                <w:w w:val="105"/>
                <w:sz w:val="18"/>
                <w:szCs w:val="18"/>
              </w:rPr>
              <w:t>Tahun 2022</w:t>
            </w:r>
          </w:p>
        </w:tc>
      </w:tr>
      <w:tr w:rsidR="00855D9A" w:rsidRPr="002A2660" w14:paraId="17D9EEC8" w14:textId="590A26EC" w:rsidTr="00584B8D">
        <w:trPr>
          <w:trHeight w:val="53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981F" w14:textId="77777777" w:rsidR="00855D9A" w:rsidRPr="002A2660" w:rsidRDefault="00855D9A" w:rsidP="000876D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E9EE5" w14:textId="77777777" w:rsidR="00855D9A" w:rsidRPr="002A2660" w:rsidRDefault="00855D9A" w:rsidP="002E11E9">
            <w:pPr>
              <w:pStyle w:val="TableParagraph"/>
              <w:tabs>
                <w:tab w:val="left" w:pos="2306"/>
                <w:tab w:val="left" w:pos="3379"/>
              </w:tabs>
              <w:spacing w:line="246" w:lineRule="exact"/>
              <w:ind w:left="84"/>
              <w:rPr>
                <w:b/>
                <w:bCs/>
                <w:i/>
                <w:color w:val="414241"/>
                <w:w w:val="105"/>
                <w:position w:val="1"/>
                <w:sz w:val="18"/>
                <w:szCs w:val="18"/>
              </w:rPr>
            </w:pPr>
            <w:r w:rsidRPr="002A2660">
              <w:rPr>
                <w:b/>
                <w:bCs/>
                <w:i/>
                <w:color w:val="414241"/>
                <w:w w:val="105"/>
                <w:position w:val="1"/>
                <w:sz w:val="18"/>
                <w:szCs w:val="18"/>
              </w:rPr>
              <w:t>JUMLAH KESELURUHAN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BBE4" w14:textId="77777777" w:rsidR="00855D9A" w:rsidRPr="002A2660" w:rsidRDefault="00855D9A" w:rsidP="002E11E9">
            <w:pPr>
              <w:pStyle w:val="TableParagraph"/>
              <w:spacing w:before="156"/>
              <w:ind w:left="139" w:right="98"/>
              <w:jc w:val="center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507,900.00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7AD" w14:textId="77777777" w:rsidR="00855D9A" w:rsidRPr="002A2660" w:rsidRDefault="00855D9A" w:rsidP="002E11E9">
            <w:pPr>
              <w:pStyle w:val="TableParagraph"/>
              <w:spacing w:before="163"/>
              <w:ind w:right="100"/>
              <w:jc w:val="right"/>
              <w:rPr>
                <w:color w:val="414241"/>
                <w:w w:val="110"/>
                <w:sz w:val="18"/>
                <w:szCs w:val="18"/>
              </w:rPr>
            </w:pPr>
            <w:r w:rsidRPr="002A2660">
              <w:rPr>
                <w:color w:val="414241"/>
                <w:w w:val="110"/>
                <w:sz w:val="18"/>
                <w:szCs w:val="18"/>
              </w:rPr>
              <w:t>30,474.00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ACD7C" w14:textId="77777777" w:rsidR="00855D9A" w:rsidRPr="002A2660" w:rsidRDefault="00855D9A" w:rsidP="002E11E9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  <w:r w:rsidRPr="002A2660">
              <w:rPr>
                <w:color w:val="2A2A2A"/>
                <w:w w:val="105"/>
                <w:sz w:val="18"/>
                <w:szCs w:val="18"/>
              </w:rPr>
              <w:t>538,374.00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A6491" w14:textId="77777777" w:rsidR="00855D9A" w:rsidRPr="002A2660" w:rsidRDefault="00855D9A" w:rsidP="00855D9A">
            <w:pPr>
              <w:pStyle w:val="TableParagraph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4AAD" w14:textId="77777777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FC488" w14:textId="2FDA04B4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403C6" w14:textId="77777777" w:rsidR="00855D9A" w:rsidRPr="002A2660" w:rsidRDefault="00855D9A" w:rsidP="00171BAF">
            <w:pPr>
              <w:pStyle w:val="TableParagraph"/>
              <w:spacing w:before="156"/>
              <w:ind w:left="156" w:right="96"/>
              <w:jc w:val="center"/>
              <w:rPr>
                <w:color w:val="2A2A2A"/>
                <w:w w:val="105"/>
                <w:sz w:val="18"/>
                <w:szCs w:val="18"/>
              </w:rPr>
            </w:pPr>
          </w:p>
        </w:tc>
      </w:tr>
    </w:tbl>
    <w:p w14:paraId="67550313" w14:textId="373C2EA7" w:rsidR="004B2398" w:rsidRDefault="004B2398">
      <w:pPr>
        <w:rPr>
          <w:rFonts w:ascii="Arial" w:hAnsi="Arial" w:cs="Arial"/>
          <w:sz w:val="24"/>
          <w:szCs w:val="24"/>
        </w:rPr>
      </w:pPr>
    </w:p>
    <w:p w14:paraId="1AD695FC" w14:textId="3544ABCE" w:rsidR="00E25309" w:rsidRDefault="00E25309">
      <w:pPr>
        <w:rPr>
          <w:rFonts w:ascii="Arial" w:hAnsi="Arial" w:cs="Arial"/>
          <w:sz w:val="24"/>
          <w:szCs w:val="24"/>
        </w:rPr>
      </w:pPr>
    </w:p>
    <w:p w14:paraId="267FCDB6" w14:textId="10038AB9" w:rsidR="00E25309" w:rsidRDefault="00E25309">
      <w:pPr>
        <w:rPr>
          <w:rFonts w:ascii="Arial" w:hAnsi="Arial" w:cs="Arial"/>
          <w:sz w:val="24"/>
          <w:szCs w:val="24"/>
        </w:rPr>
      </w:pPr>
    </w:p>
    <w:p w14:paraId="05A2BB08" w14:textId="77777777" w:rsidR="00E25309" w:rsidRPr="002E11E9" w:rsidRDefault="00E25309">
      <w:pPr>
        <w:rPr>
          <w:rFonts w:ascii="Arial" w:hAnsi="Arial" w:cs="Arial"/>
          <w:sz w:val="24"/>
          <w:szCs w:val="24"/>
        </w:rPr>
      </w:pPr>
    </w:p>
    <w:sectPr w:rsidR="00E25309" w:rsidRPr="002E11E9" w:rsidSect="00584B8D">
      <w:pgSz w:w="16838" w:h="11906" w:orient="landscape"/>
      <w:pgMar w:top="284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98"/>
    <w:rsid w:val="000876D0"/>
    <w:rsid w:val="0009762F"/>
    <w:rsid w:val="000A225E"/>
    <w:rsid w:val="001406B8"/>
    <w:rsid w:val="00171BAF"/>
    <w:rsid w:val="00282AD7"/>
    <w:rsid w:val="002A2660"/>
    <w:rsid w:val="002E11E9"/>
    <w:rsid w:val="004A706D"/>
    <w:rsid w:val="004B2398"/>
    <w:rsid w:val="0052576C"/>
    <w:rsid w:val="00584B8D"/>
    <w:rsid w:val="006203D9"/>
    <w:rsid w:val="006A0DB9"/>
    <w:rsid w:val="008511B7"/>
    <w:rsid w:val="00855D9A"/>
    <w:rsid w:val="00973FE4"/>
    <w:rsid w:val="00A04349"/>
    <w:rsid w:val="00A119F6"/>
    <w:rsid w:val="00A34C97"/>
    <w:rsid w:val="00C9166E"/>
    <w:rsid w:val="00CA7784"/>
    <w:rsid w:val="00D95029"/>
    <w:rsid w:val="00D96FBE"/>
    <w:rsid w:val="00E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BC18"/>
  <w15:chartTrackingRefBased/>
  <w15:docId w15:val="{812B57D0-FAED-4DDC-A992-03D9B034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E1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E25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Norazlina Tun Ibrahim</dc:creator>
  <cp:keywords/>
  <dc:description/>
  <cp:lastModifiedBy>Norazlina Tun Ibrahim</cp:lastModifiedBy>
  <cp:revision>18</cp:revision>
  <cp:lastPrinted>2021-04-15T05:06:00Z</cp:lastPrinted>
  <dcterms:created xsi:type="dcterms:W3CDTF">2021-04-14T01:36:00Z</dcterms:created>
  <dcterms:modified xsi:type="dcterms:W3CDTF">2022-01-24T16:20:00Z</dcterms:modified>
</cp:coreProperties>
</file>