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D1D1" w14:textId="65F0444C" w:rsidR="00405450" w:rsidRPr="00405450" w:rsidRDefault="00405450" w:rsidP="00405450">
      <w:pPr>
        <w:jc w:val="center"/>
        <w:rPr>
          <w:rFonts w:ascii="Arial" w:hAnsi="Arial" w:cs="Arial"/>
          <w:b/>
          <w:bCs/>
          <w:sz w:val="24"/>
          <w:szCs w:val="24"/>
        </w:rPr>
      </w:pPr>
      <w:r w:rsidRPr="00405450">
        <w:rPr>
          <w:rFonts w:ascii="Arial" w:hAnsi="Arial" w:cs="Arial"/>
          <w:b/>
          <w:bCs/>
          <w:sz w:val="24"/>
          <w:szCs w:val="24"/>
        </w:rPr>
        <w:t>TAJUK:</w:t>
      </w:r>
    </w:p>
    <w:p w14:paraId="441C375A" w14:textId="6E0CF326" w:rsidR="00405450" w:rsidRPr="00405450" w:rsidRDefault="002E5B8E" w:rsidP="00405450">
      <w:pPr>
        <w:jc w:val="both"/>
        <w:rPr>
          <w:rFonts w:ascii="Arial" w:hAnsi="Arial" w:cs="Arial"/>
          <w:b/>
          <w:bCs/>
          <w:sz w:val="24"/>
          <w:szCs w:val="24"/>
        </w:rPr>
      </w:pPr>
      <w:r w:rsidRPr="00405450">
        <w:rPr>
          <w:rFonts w:ascii="Arial" w:hAnsi="Arial" w:cs="Arial"/>
          <w:b/>
          <w:bCs/>
          <w:sz w:val="24"/>
          <w:szCs w:val="24"/>
        </w:rPr>
        <w:t xml:space="preserve">PELAKSANAAN </w:t>
      </w:r>
      <w:r w:rsidR="005E332E">
        <w:rPr>
          <w:rFonts w:ascii="Arial" w:hAnsi="Arial" w:cs="Arial"/>
          <w:b/>
          <w:bCs/>
          <w:sz w:val="24"/>
          <w:szCs w:val="24"/>
        </w:rPr>
        <w:t xml:space="preserve">AMALAN BAIK PERATURAN (GRP) DAN </w:t>
      </w:r>
      <w:r w:rsidRPr="00405450">
        <w:rPr>
          <w:rFonts w:ascii="Arial" w:hAnsi="Arial" w:cs="Arial"/>
          <w:b/>
          <w:bCs/>
          <w:sz w:val="24"/>
          <w:szCs w:val="24"/>
        </w:rPr>
        <w:t>INISIATIF PENYERAGAMAN GARIS PANDUAN PELESENAN PBT DAN PELAN ANTIRASUAH NASIONAL 2019 - 2023 (2.1.6) PERINGKAT N</w:t>
      </w:r>
      <w:r w:rsidR="00501420">
        <w:rPr>
          <w:rFonts w:ascii="Arial" w:hAnsi="Arial" w:cs="Arial"/>
          <w:b/>
          <w:bCs/>
          <w:sz w:val="24"/>
          <w:szCs w:val="24"/>
        </w:rPr>
        <w:t>EGERI SELANGOR</w:t>
      </w:r>
      <w:r w:rsidRPr="00405450">
        <w:rPr>
          <w:rFonts w:ascii="Arial" w:hAnsi="Arial" w:cs="Arial"/>
          <w:b/>
          <w:bCs/>
          <w:sz w:val="24"/>
          <w:szCs w:val="24"/>
        </w:rPr>
        <w:t xml:space="preserve"> – PELESENAN PERNIAGAAN DAN GARIS PANDUAN PELESENAN</w:t>
      </w:r>
    </w:p>
    <w:p w14:paraId="411EADC7" w14:textId="77777777" w:rsidR="00405450" w:rsidRPr="00405450" w:rsidRDefault="00405450" w:rsidP="00405450">
      <w:pPr>
        <w:jc w:val="both"/>
        <w:rPr>
          <w:rFonts w:ascii="Arial" w:hAnsi="Arial" w:cs="Arial"/>
          <w:sz w:val="24"/>
          <w:szCs w:val="24"/>
        </w:rPr>
      </w:pPr>
    </w:p>
    <w:p w14:paraId="484323CA" w14:textId="052D5C61" w:rsidR="00405450" w:rsidRPr="00511520" w:rsidRDefault="00405450" w:rsidP="00405450">
      <w:pPr>
        <w:jc w:val="both"/>
        <w:rPr>
          <w:rFonts w:ascii="Arial" w:hAnsi="Arial" w:cs="Arial"/>
          <w:b/>
          <w:bCs/>
          <w:sz w:val="24"/>
          <w:szCs w:val="24"/>
        </w:rPr>
      </w:pPr>
      <w:r w:rsidRPr="00405450">
        <w:rPr>
          <w:rFonts w:ascii="Arial" w:hAnsi="Arial" w:cs="Arial"/>
          <w:b/>
          <w:bCs/>
          <w:sz w:val="24"/>
          <w:szCs w:val="24"/>
        </w:rPr>
        <w:t>LATAR BELAKANG &amp; JUSTIFIKASI:</w:t>
      </w:r>
    </w:p>
    <w:p w14:paraId="52C0DD1D" w14:textId="77777777" w:rsidR="00405450" w:rsidRPr="00405450" w:rsidRDefault="00405450" w:rsidP="00405450">
      <w:pPr>
        <w:jc w:val="both"/>
        <w:rPr>
          <w:rFonts w:ascii="Arial" w:hAnsi="Arial" w:cs="Arial"/>
          <w:sz w:val="24"/>
          <w:szCs w:val="24"/>
        </w:rPr>
      </w:pPr>
      <w:r w:rsidRPr="00405450">
        <w:rPr>
          <w:rFonts w:ascii="Arial" w:hAnsi="Arial" w:cs="Arial"/>
          <w:sz w:val="24"/>
          <w:szCs w:val="24"/>
        </w:rPr>
        <w:t>Melalui Mesyuarat Jawatankuasa Khas Kabinet Mengenai Anti-Rasuah (JKKMAR) Siri 12 Bilangan 2 Tahun 2020 yang diadakan pada 25 Jun 2020, secara prinsip bersetuju dengan syor Perbadanan Produktiviti Malaysia (MPC) supaya semua kementerian atau agensi yang bertanggungjawab mengeluarkan permit dan lesen menerbitkan Garis Panduan Permohonan Lesen yang akan dipaparkan secara dalam talian untuk makluman umum bagi mewujudkan mekanisme yang lebih telus dalam proses pengurusan permit dan lesen, meningkatkan integriti  dan mengelak berlakunya rasuah.</w:t>
      </w:r>
    </w:p>
    <w:p w14:paraId="4BEF8E7B" w14:textId="77777777" w:rsidR="00405450" w:rsidRPr="00405450" w:rsidRDefault="00405450" w:rsidP="00405450">
      <w:pPr>
        <w:jc w:val="both"/>
        <w:rPr>
          <w:rFonts w:ascii="Arial" w:hAnsi="Arial" w:cs="Arial"/>
          <w:sz w:val="24"/>
          <w:szCs w:val="24"/>
        </w:rPr>
      </w:pPr>
    </w:p>
    <w:p w14:paraId="4039E292" w14:textId="77777777" w:rsidR="00405450" w:rsidRPr="00405450" w:rsidRDefault="00405450" w:rsidP="00405450">
      <w:pPr>
        <w:jc w:val="both"/>
        <w:rPr>
          <w:rFonts w:ascii="Arial" w:hAnsi="Arial" w:cs="Arial"/>
          <w:sz w:val="24"/>
          <w:szCs w:val="24"/>
        </w:rPr>
      </w:pPr>
      <w:r w:rsidRPr="00405450">
        <w:rPr>
          <w:rFonts w:ascii="Arial" w:hAnsi="Arial" w:cs="Arial"/>
          <w:sz w:val="24"/>
          <w:szCs w:val="24"/>
        </w:rPr>
        <w:t>Perbadanan Produktiviti Malaysia (MPC) dipertanggungjawabkan menjalankan proses pengumpulan data berkenaan pelesenan dan garis panduan perniagaan di peringkat kementerian dan agensi untuk membentuk dan membangunkan mekanisme yang kukuh dan efektif dalam memproses pengeluaran pelesenan selaras dengan Pelan Anti Rasuah Nasional (NACP 2.1.6).</w:t>
      </w:r>
    </w:p>
    <w:p w14:paraId="6226DFF1" w14:textId="086A0389" w:rsidR="00D941EE" w:rsidRDefault="00D941EE" w:rsidP="00405450">
      <w:pPr>
        <w:jc w:val="both"/>
        <w:rPr>
          <w:rFonts w:ascii="Arial" w:hAnsi="Arial" w:cs="Arial"/>
          <w:sz w:val="24"/>
          <w:szCs w:val="24"/>
        </w:rPr>
      </w:pPr>
    </w:p>
    <w:p w14:paraId="66165038" w14:textId="5FCA6408" w:rsidR="00D941EE" w:rsidRDefault="00D941EE" w:rsidP="00405450">
      <w:pPr>
        <w:jc w:val="both"/>
        <w:rPr>
          <w:rFonts w:ascii="Arial" w:hAnsi="Arial" w:cs="Arial"/>
          <w:b/>
          <w:bCs/>
          <w:sz w:val="24"/>
          <w:szCs w:val="24"/>
        </w:rPr>
      </w:pPr>
      <w:r w:rsidRPr="00D941EE">
        <w:rPr>
          <w:rFonts w:ascii="Arial" w:hAnsi="Arial" w:cs="Arial"/>
          <w:b/>
          <w:bCs/>
          <w:sz w:val="24"/>
          <w:szCs w:val="24"/>
        </w:rPr>
        <w:t>TUJUAN (JANGKAAN OUTCOME SETELAH PROJEK SIAP):</w:t>
      </w:r>
    </w:p>
    <w:p w14:paraId="42150123" w14:textId="77777777" w:rsidR="0052758C" w:rsidRPr="0052758C" w:rsidRDefault="0052758C" w:rsidP="0052758C">
      <w:pPr>
        <w:jc w:val="both"/>
        <w:rPr>
          <w:rFonts w:ascii="Arial" w:hAnsi="Arial" w:cs="Arial"/>
          <w:sz w:val="24"/>
          <w:szCs w:val="24"/>
        </w:rPr>
      </w:pPr>
      <w:r w:rsidRPr="0052758C">
        <w:rPr>
          <w:rFonts w:ascii="Arial" w:hAnsi="Arial" w:cs="Arial"/>
          <w:sz w:val="24"/>
          <w:szCs w:val="24"/>
        </w:rPr>
        <w:t xml:space="preserve">i. Meningkatkan tahap kecekapan dan ketelusan dalam proses permohonan lesen </w:t>
      </w:r>
      <w:proofErr w:type="gramStart"/>
      <w:r w:rsidRPr="0052758C">
        <w:rPr>
          <w:rFonts w:ascii="Arial" w:hAnsi="Arial" w:cs="Arial"/>
          <w:sz w:val="24"/>
          <w:szCs w:val="24"/>
        </w:rPr>
        <w:t>perniagaan;</w:t>
      </w:r>
      <w:proofErr w:type="gramEnd"/>
    </w:p>
    <w:p w14:paraId="3AD96F43" w14:textId="77777777" w:rsidR="0052758C" w:rsidRPr="0052758C" w:rsidRDefault="0052758C" w:rsidP="0052758C">
      <w:pPr>
        <w:jc w:val="both"/>
        <w:rPr>
          <w:rFonts w:ascii="Arial" w:hAnsi="Arial" w:cs="Arial"/>
          <w:sz w:val="24"/>
          <w:szCs w:val="24"/>
        </w:rPr>
      </w:pPr>
      <w:r w:rsidRPr="0052758C">
        <w:rPr>
          <w:rFonts w:ascii="Arial" w:hAnsi="Arial" w:cs="Arial"/>
          <w:sz w:val="24"/>
          <w:szCs w:val="24"/>
        </w:rPr>
        <w:t>ii. Mengurangkan birokrasi dan meningkatkan integriti dalam proses permohonan lesen perniagaan; dan</w:t>
      </w:r>
    </w:p>
    <w:p w14:paraId="726C6B3C" w14:textId="6E85014D" w:rsidR="0052758C" w:rsidRDefault="0052758C" w:rsidP="0052758C">
      <w:pPr>
        <w:jc w:val="both"/>
        <w:rPr>
          <w:rFonts w:ascii="Arial" w:hAnsi="Arial" w:cs="Arial"/>
          <w:sz w:val="24"/>
          <w:szCs w:val="24"/>
        </w:rPr>
      </w:pPr>
      <w:r w:rsidRPr="0052758C">
        <w:rPr>
          <w:rFonts w:ascii="Arial" w:hAnsi="Arial" w:cs="Arial"/>
          <w:sz w:val="24"/>
          <w:szCs w:val="24"/>
        </w:rPr>
        <w:t>iii. Pelaksanaan Amalan Baik Peraturan (GRP) peringkat Negeri secara berkesan dan efisien.</w:t>
      </w:r>
    </w:p>
    <w:p w14:paraId="3C4FBE25" w14:textId="5A3E74F2" w:rsidR="00BE3418" w:rsidRDefault="00BE3418" w:rsidP="0052758C">
      <w:pPr>
        <w:jc w:val="both"/>
        <w:rPr>
          <w:rFonts w:ascii="Arial" w:hAnsi="Arial" w:cs="Arial"/>
          <w:sz w:val="24"/>
          <w:szCs w:val="24"/>
        </w:rPr>
      </w:pPr>
    </w:p>
    <w:p w14:paraId="29194A26" w14:textId="5A7E29DE" w:rsidR="00BE3418" w:rsidRPr="00BE3418" w:rsidRDefault="00BE3418" w:rsidP="0052758C">
      <w:pPr>
        <w:jc w:val="both"/>
        <w:rPr>
          <w:rFonts w:ascii="Arial" w:hAnsi="Arial" w:cs="Arial"/>
          <w:b/>
          <w:bCs/>
          <w:sz w:val="24"/>
          <w:szCs w:val="24"/>
        </w:rPr>
      </w:pPr>
      <w:r w:rsidRPr="00BE3418">
        <w:rPr>
          <w:rFonts w:ascii="Arial" w:hAnsi="Arial" w:cs="Arial"/>
          <w:b/>
          <w:bCs/>
          <w:sz w:val="24"/>
          <w:szCs w:val="24"/>
        </w:rPr>
        <w:t>KAEDAH PELAKSANAAN:</w:t>
      </w:r>
    </w:p>
    <w:p w14:paraId="35191C24" w14:textId="30FC0B72" w:rsidR="00BE3418" w:rsidRDefault="00BE3418" w:rsidP="0052758C">
      <w:pPr>
        <w:jc w:val="both"/>
        <w:rPr>
          <w:rFonts w:ascii="Arial" w:hAnsi="Arial" w:cs="Arial"/>
          <w:sz w:val="24"/>
          <w:szCs w:val="24"/>
        </w:rPr>
      </w:pPr>
      <w:r w:rsidRPr="00BE3418">
        <w:rPr>
          <w:rFonts w:ascii="Arial" w:hAnsi="Arial" w:cs="Arial"/>
          <w:sz w:val="24"/>
          <w:szCs w:val="24"/>
        </w:rPr>
        <w:t xml:space="preserve">Program akan dijalankan secara fizikal dan mematuhi SOP yang </w:t>
      </w:r>
      <w:r w:rsidR="00DF4D68">
        <w:rPr>
          <w:rFonts w:ascii="Arial" w:hAnsi="Arial" w:cs="Arial"/>
          <w:sz w:val="24"/>
          <w:szCs w:val="24"/>
        </w:rPr>
        <w:t xml:space="preserve">telah </w:t>
      </w:r>
      <w:r w:rsidRPr="00BE3418">
        <w:rPr>
          <w:rFonts w:ascii="Arial" w:hAnsi="Arial" w:cs="Arial"/>
          <w:sz w:val="24"/>
          <w:szCs w:val="24"/>
        </w:rPr>
        <w:t xml:space="preserve">ditetapkan oleh </w:t>
      </w:r>
      <w:r w:rsidR="00DF4D68">
        <w:rPr>
          <w:rFonts w:ascii="Arial" w:hAnsi="Arial" w:cs="Arial"/>
          <w:sz w:val="24"/>
          <w:szCs w:val="24"/>
        </w:rPr>
        <w:t xml:space="preserve">pihak </w:t>
      </w:r>
      <w:r w:rsidRPr="00BE3418">
        <w:rPr>
          <w:rFonts w:ascii="Arial" w:hAnsi="Arial" w:cs="Arial"/>
          <w:sz w:val="24"/>
          <w:szCs w:val="24"/>
        </w:rPr>
        <w:t>Majlis Keselamatan Negara (MKN)</w:t>
      </w:r>
      <w:r w:rsidR="00BD2E84">
        <w:rPr>
          <w:rFonts w:ascii="Arial" w:hAnsi="Arial" w:cs="Arial"/>
          <w:sz w:val="24"/>
          <w:szCs w:val="24"/>
        </w:rPr>
        <w:t>.</w:t>
      </w:r>
    </w:p>
    <w:p w14:paraId="0B35DF7C" w14:textId="0382EC04" w:rsidR="00A65D11" w:rsidRDefault="00A65D11" w:rsidP="0052758C">
      <w:pPr>
        <w:jc w:val="both"/>
        <w:rPr>
          <w:rFonts w:ascii="Arial" w:hAnsi="Arial" w:cs="Arial"/>
          <w:sz w:val="24"/>
          <w:szCs w:val="24"/>
        </w:rPr>
      </w:pPr>
    </w:p>
    <w:p w14:paraId="3CD8AFA2" w14:textId="77777777" w:rsidR="009011E5" w:rsidRDefault="009011E5" w:rsidP="0052758C">
      <w:pPr>
        <w:jc w:val="both"/>
        <w:rPr>
          <w:rFonts w:ascii="Arial" w:hAnsi="Arial" w:cs="Arial"/>
          <w:sz w:val="24"/>
          <w:szCs w:val="24"/>
        </w:rPr>
      </w:pPr>
    </w:p>
    <w:p w14:paraId="0F3C986C" w14:textId="4E0B45B5" w:rsidR="00A65D11" w:rsidRPr="00A65D11" w:rsidRDefault="00A65D11" w:rsidP="0052758C">
      <w:pPr>
        <w:jc w:val="both"/>
        <w:rPr>
          <w:rFonts w:ascii="Arial" w:hAnsi="Arial" w:cs="Arial"/>
          <w:b/>
          <w:bCs/>
          <w:sz w:val="24"/>
          <w:szCs w:val="24"/>
        </w:rPr>
      </w:pPr>
      <w:r w:rsidRPr="00A65D11">
        <w:rPr>
          <w:rFonts w:ascii="Arial" w:hAnsi="Arial" w:cs="Arial"/>
          <w:b/>
          <w:bCs/>
          <w:sz w:val="24"/>
          <w:szCs w:val="24"/>
        </w:rPr>
        <w:lastRenderedPageBreak/>
        <w:t>SYOR:</w:t>
      </w:r>
    </w:p>
    <w:p w14:paraId="217E177C" w14:textId="6911938C" w:rsidR="00A65D11" w:rsidRDefault="00A65D11" w:rsidP="0052758C">
      <w:pPr>
        <w:jc w:val="both"/>
        <w:rPr>
          <w:rFonts w:ascii="Arial" w:hAnsi="Arial" w:cs="Arial"/>
          <w:sz w:val="24"/>
          <w:szCs w:val="24"/>
        </w:rPr>
      </w:pPr>
      <w:r w:rsidRPr="00A65D11">
        <w:rPr>
          <w:rFonts w:ascii="Arial" w:hAnsi="Arial" w:cs="Arial"/>
          <w:sz w:val="24"/>
          <w:szCs w:val="24"/>
        </w:rPr>
        <w:t>Ahli Lembaga Pengurusan dipohon untuk mempertimbangkan cadangan Pelaksanaan</w:t>
      </w:r>
      <w:r w:rsidR="005E332E">
        <w:rPr>
          <w:rFonts w:ascii="Arial" w:hAnsi="Arial" w:cs="Arial"/>
          <w:sz w:val="24"/>
          <w:szCs w:val="24"/>
        </w:rPr>
        <w:t xml:space="preserve"> Amalan Baik Peraturan (GRP) Dan</w:t>
      </w:r>
      <w:r w:rsidRPr="00A65D11">
        <w:rPr>
          <w:rFonts w:ascii="Arial" w:hAnsi="Arial" w:cs="Arial"/>
          <w:sz w:val="24"/>
          <w:szCs w:val="24"/>
        </w:rPr>
        <w:t xml:space="preserve"> Inisiatif Penyeragaman Garis Panduan Pelesenan PBT dan Pelan Antirasuah Nasional 2019 - 2023 (2.1.6) Peringkat Kerajaan Negeri </w:t>
      </w:r>
      <w:r w:rsidR="00501420">
        <w:rPr>
          <w:rFonts w:ascii="Arial" w:hAnsi="Arial" w:cs="Arial"/>
          <w:sz w:val="24"/>
          <w:szCs w:val="24"/>
        </w:rPr>
        <w:t>Selangor</w:t>
      </w:r>
      <w:r w:rsidRPr="00A65D11">
        <w:rPr>
          <w:rFonts w:ascii="Arial" w:hAnsi="Arial" w:cs="Arial"/>
          <w:sz w:val="24"/>
          <w:szCs w:val="24"/>
        </w:rPr>
        <w:t xml:space="preserve"> </w:t>
      </w:r>
      <w:r w:rsidR="00501420">
        <w:rPr>
          <w:rFonts w:ascii="Arial" w:hAnsi="Arial" w:cs="Arial"/>
          <w:sz w:val="24"/>
          <w:szCs w:val="24"/>
        </w:rPr>
        <w:t>-</w:t>
      </w:r>
      <w:r w:rsidRPr="00A65D11">
        <w:rPr>
          <w:rFonts w:ascii="Arial" w:hAnsi="Arial" w:cs="Arial"/>
          <w:sz w:val="24"/>
          <w:szCs w:val="24"/>
        </w:rPr>
        <w:t xml:space="preserve"> Pelesenan Perniagaan dan Garis Panduan Pelesenan dengan anggaran perbelanjaan sebanyak RM</w:t>
      </w:r>
      <w:r w:rsidR="00CD33F9">
        <w:rPr>
          <w:rFonts w:ascii="Arial" w:hAnsi="Arial" w:cs="Arial"/>
          <w:sz w:val="24"/>
          <w:szCs w:val="24"/>
        </w:rPr>
        <w:t>109</w:t>
      </w:r>
      <w:r w:rsidRPr="00A65D11">
        <w:rPr>
          <w:rFonts w:ascii="Arial" w:hAnsi="Arial" w:cs="Arial"/>
          <w:sz w:val="24"/>
          <w:szCs w:val="24"/>
        </w:rPr>
        <w:t>,</w:t>
      </w:r>
      <w:r w:rsidR="0021658C">
        <w:rPr>
          <w:rFonts w:ascii="Arial" w:hAnsi="Arial" w:cs="Arial"/>
          <w:sz w:val="24"/>
          <w:szCs w:val="24"/>
        </w:rPr>
        <w:t>8</w:t>
      </w:r>
      <w:r w:rsidRPr="00A65D11">
        <w:rPr>
          <w:rFonts w:ascii="Arial" w:hAnsi="Arial" w:cs="Arial"/>
          <w:sz w:val="24"/>
          <w:szCs w:val="24"/>
        </w:rPr>
        <w:t xml:space="preserve">00.00 menggunakan peruntukan </w:t>
      </w:r>
      <w:r w:rsidR="00F217B4">
        <w:rPr>
          <w:rFonts w:ascii="Arial" w:hAnsi="Arial" w:cs="Arial"/>
          <w:sz w:val="24"/>
          <w:szCs w:val="24"/>
        </w:rPr>
        <w:t xml:space="preserve">bajet pembangunan </w:t>
      </w:r>
      <w:r w:rsidRPr="00A65D11">
        <w:rPr>
          <w:rFonts w:ascii="Arial" w:hAnsi="Arial" w:cs="Arial"/>
          <w:sz w:val="24"/>
          <w:szCs w:val="24"/>
        </w:rPr>
        <w:t>FORE.</w:t>
      </w:r>
    </w:p>
    <w:p w14:paraId="0DD50BB0" w14:textId="536A7253" w:rsidR="003B0AFB" w:rsidRDefault="003B0AFB" w:rsidP="0052758C">
      <w:pPr>
        <w:jc w:val="both"/>
        <w:rPr>
          <w:rFonts w:ascii="Arial" w:hAnsi="Arial" w:cs="Arial"/>
          <w:sz w:val="24"/>
          <w:szCs w:val="24"/>
        </w:rPr>
      </w:pPr>
    </w:p>
    <w:p w14:paraId="35B0BFAE" w14:textId="341A0F32" w:rsidR="00DF4D68" w:rsidRDefault="00DF4D68" w:rsidP="0052758C">
      <w:pPr>
        <w:jc w:val="both"/>
        <w:rPr>
          <w:rFonts w:ascii="Arial" w:hAnsi="Arial" w:cs="Arial"/>
          <w:b/>
          <w:bCs/>
          <w:sz w:val="24"/>
          <w:szCs w:val="24"/>
        </w:rPr>
      </w:pPr>
      <w:r w:rsidRPr="003B0AFB">
        <w:rPr>
          <w:rFonts w:ascii="Arial" w:hAnsi="Arial" w:cs="Arial"/>
          <w:b/>
          <w:bCs/>
          <w:sz w:val="24"/>
          <w:szCs w:val="24"/>
        </w:rPr>
        <w:t>MAKLUMAT PERBELANJAAN:</w:t>
      </w:r>
    </w:p>
    <w:p w14:paraId="66C5B0A0" w14:textId="77777777" w:rsidR="00DF4D68" w:rsidRPr="00DF4D68" w:rsidRDefault="00DF4D68" w:rsidP="0052758C">
      <w:pPr>
        <w:jc w:val="both"/>
        <w:rPr>
          <w:rFonts w:ascii="Arial" w:hAnsi="Arial" w:cs="Arial"/>
          <w:b/>
          <w:bCs/>
          <w:sz w:val="24"/>
          <w:szCs w:val="24"/>
        </w:rPr>
      </w:pPr>
    </w:p>
    <w:tbl>
      <w:tblPr>
        <w:tblStyle w:val="TableGrid"/>
        <w:tblW w:w="0" w:type="auto"/>
        <w:tblLook w:val="04A0" w:firstRow="1" w:lastRow="0" w:firstColumn="1" w:lastColumn="0" w:noHBand="0" w:noVBand="1"/>
      </w:tblPr>
      <w:tblGrid>
        <w:gridCol w:w="590"/>
        <w:gridCol w:w="3079"/>
        <w:gridCol w:w="1778"/>
        <w:gridCol w:w="2485"/>
        <w:gridCol w:w="1418"/>
      </w:tblGrid>
      <w:tr w:rsidR="00AC59A3" w14:paraId="443201D2" w14:textId="77777777" w:rsidTr="009C0E4D">
        <w:tc>
          <w:tcPr>
            <w:tcW w:w="590" w:type="dxa"/>
            <w:shd w:val="clear" w:color="auto" w:fill="D9D9D9" w:themeFill="background1" w:themeFillShade="D9"/>
          </w:tcPr>
          <w:p w14:paraId="1AA39CB9" w14:textId="77777777" w:rsidR="00DF4D68" w:rsidRDefault="00DF4D68" w:rsidP="0052758C">
            <w:pPr>
              <w:jc w:val="both"/>
              <w:rPr>
                <w:rFonts w:ascii="Arial" w:hAnsi="Arial" w:cs="Arial"/>
                <w:sz w:val="24"/>
                <w:szCs w:val="24"/>
              </w:rPr>
            </w:pPr>
          </w:p>
          <w:p w14:paraId="2423C704" w14:textId="23980925" w:rsidR="00511520" w:rsidRDefault="00511520" w:rsidP="0052758C">
            <w:pPr>
              <w:jc w:val="both"/>
              <w:rPr>
                <w:rFonts w:ascii="Arial" w:hAnsi="Arial" w:cs="Arial"/>
                <w:sz w:val="24"/>
                <w:szCs w:val="24"/>
              </w:rPr>
            </w:pPr>
            <w:r>
              <w:rPr>
                <w:rFonts w:ascii="Arial" w:hAnsi="Arial" w:cs="Arial"/>
                <w:sz w:val="24"/>
                <w:szCs w:val="24"/>
              </w:rPr>
              <w:t>No.</w:t>
            </w:r>
          </w:p>
        </w:tc>
        <w:tc>
          <w:tcPr>
            <w:tcW w:w="3079" w:type="dxa"/>
            <w:shd w:val="clear" w:color="auto" w:fill="D9D9D9" w:themeFill="background1" w:themeFillShade="D9"/>
          </w:tcPr>
          <w:p w14:paraId="4E62A13A" w14:textId="77777777" w:rsidR="00DF4D68" w:rsidRDefault="00DF4D68" w:rsidP="00DF4D68">
            <w:pPr>
              <w:jc w:val="center"/>
              <w:rPr>
                <w:rFonts w:ascii="Arial" w:hAnsi="Arial" w:cs="Arial"/>
                <w:sz w:val="24"/>
                <w:szCs w:val="24"/>
              </w:rPr>
            </w:pPr>
          </w:p>
          <w:p w14:paraId="4C721650" w14:textId="4FCEDF8A" w:rsidR="00511520" w:rsidRDefault="00511520" w:rsidP="00DF4D68">
            <w:pPr>
              <w:jc w:val="center"/>
              <w:rPr>
                <w:rFonts w:ascii="Arial" w:hAnsi="Arial" w:cs="Arial"/>
                <w:sz w:val="24"/>
                <w:szCs w:val="24"/>
              </w:rPr>
            </w:pPr>
            <w:r>
              <w:rPr>
                <w:rFonts w:ascii="Arial" w:hAnsi="Arial" w:cs="Arial"/>
                <w:sz w:val="24"/>
                <w:szCs w:val="24"/>
              </w:rPr>
              <w:t>Perkara</w:t>
            </w:r>
          </w:p>
          <w:p w14:paraId="0B969BC1" w14:textId="068F8F1E" w:rsidR="00DF4D68" w:rsidRDefault="00DF4D68" w:rsidP="00DF4D68">
            <w:pPr>
              <w:jc w:val="center"/>
              <w:rPr>
                <w:rFonts w:ascii="Arial" w:hAnsi="Arial" w:cs="Arial"/>
                <w:sz w:val="24"/>
                <w:szCs w:val="24"/>
              </w:rPr>
            </w:pPr>
          </w:p>
        </w:tc>
        <w:tc>
          <w:tcPr>
            <w:tcW w:w="1778" w:type="dxa"/>
            <w:shd w:val="clear" w:color="auto" w:fill="D9D9D9" w:themeFill="background1" w:themeFillShade="D9"/>
          </w:tcPr>
          <w:p w14:paraId="1E4558E8" w14:textId="77777777" w:rsidR="00DF4D68" w:rsidRDefault="00DF4D68" w:rsidP="00DF4D68">
            <w:pPr>
              <w:jc w:val="center"/>
              <w:rPr>
                <w:rFonts w:ascii="Arial" w:hAnsi="Arial" w:cs="Arial"/>
                <w:sz w:val="24"/>
                <w:szCs w:val="24"/>
              </w:rPr>
            </w:pPr>
          </w:p>
          <w:p w14:paraId="2BE1F08A" w14:textId="38CFFDB8" w:rsidR="00511520" w:rsidRDefault="00511520" w:rsidP="00DF4D68">
            <w:pPr>
              <w:jc w:val="center"/>
              <w:rPr>
                <w:rFonts w:ascii="Arial" w:hAnsi="Arial" w:cs="Arial"/>
                <w:sz w:val="24"/>
                <w:szCs w:val="24"/>
              </w:rPr>
            </w:pPr>
            <w:r>
              <w:rPr>
                <w:rFonts w:ascii="Arial" w:hAnsi="Arial" w:cs="Arial"/>
                <w:sz w:val="24"/>
                <w:szCs w:val="24"/>
              </w:rPr>
              <w:t>Peruntukan</w:t>
            </w:r>
          </w:p>
        </w:tc>
        <w:tc>
          <w:tcPr>
            <w:tcW w:w="2485" w:type="dxa"/>
            <w:shd w:val="clear" w:color="auto" w:fill="D9D9D9" w:themeFill="background1" w:themeFillShade="D9"/>
          </w:tcPr>
          <w:p w14:paraId="28EBCF94" w14:textId="77777777" w:rsidR="00DF4D68" w:rsidRDefault="00DF4D68" w:rsidP="00DF4D68">
            <w:pPr>
              <w:jc w:val="center"/>
              <w:rPr>
                <w:rFonts w:ascii="Arial" w:hAnsi="Arial" w:cs="Arial"/>
                <w:sz w:val="24"/>
                <w:szCs w:val="24"/>
              </w:rPr>
            </w:pPr>
          </w:p>
          <w:p w14:paraId="15D5A52B" w14:textId="657086AF" w:rsidR="00511520" w:rsidRDefault="00511520" w:rsidP="00DF4D68">
            <w:pPr>
              <w:jc w:val="center"/>
              <w:rPr>
                <w:rFonts w:ascii="Arial" w:hAnsi="Arial" w:cs="Arial"/>
                <w:sz w:val="24"/>
                <w:szCs w:val="24"/>
              </w:rPr>
            </w:pPr>
            <w:r>
              <w:rPr>
                <w:rFonts w:ascii="Arial" w:hAnsi="Arial" w:cs="Arial"/>
                <w:sz w:val="24"/>
                <w:szCs w:val="24"/>
              </w:rPr>
              <w:t>Kategori</w:t>
            </w:r>
          </w:p>
        </w:tc>
        <w:tc>
          <w:tcPr>
            <w:tcW w:w="1418" w:type="dxa"/>
            <w:shd w:val="clear" w:color="auto" w:fill="D9D9D9" w:themeFill="background1" w:themeFillShade="D9"/>
          </w:tcPr>
          <w:p w14:paraId="4ECCD86F" w14:textId="77777777" w:rsidR="00DF4D68" w:rsidRDefault="00DF4D68" w:rsidP="00DF4D68">
            <w:pPr>
              <w:jc w:val="center"/>
              <w:rPr>
                <w:rFonts w:ascii="Arial" w:hAnsi="Arial" w:cs="Arial"/>
                <w:sz w:val="24"/>
                <w:szCs w:val="24"/>
              </w:rPr>
            </w:pPr>
          </w:p>
          <w:p w14:paraId="402E1D97" w14:textId="798718BC" w:rsidR="00511520" w:rsidRDefault="00511520" w:rsidP="00DF4D68">
            <w:pPr>
              <w:jc w:val="center"/>
              <w:rPr>
                <w:rFonts w:ascii="Arial" w:hAnsi="Arial" w:cs="Arial"/>
                <w:sz w:val="24"/>
                <w:szCs w:val="24"/>
              </w:rPr>
            </w:pPr>
            <w:r>
              <w:rPr>
                <w:rFonts w:ascii="Arial" w:hAnsi="Arial" w:cs="Arial"/>
                <w:sz w:val="24"/>
                <w:szCs w:val="24"/>
              </w:rPr>
              <w:t>Nilai (RM)</w:t>
            </w:r>
          </w:p>
        </w:tc>
      </w:tr>
      <w:tr w:rsidR="00501420" w14:paraId="5F517792" w14:textId="77777777" w:rsidTr="009C0E4D">
        <w:tc>
          <w:tcPr>
            <w:tcW w:w="590" w:type="dxa"/>
            <w:shd w:val="clear" w:color="auto" w:fill="auto"/>
          </w:tcPr>
          <w:p w14:paraId="00DCA273" w14:textId="0B0C4FEE" w:rsidR="00501420" w:rsidRDefault="003B69A1" w:rsidP="003B69A1">
            <w:pPr>
              <w:jc w:val="center"/>
              <w:rPr>
                <w:rFonts w:ascii="Arial" w:hAnsi="Arial" w:cs="Arial"/>
                <w:sz w:val="24"/>
                <w:szCs w:val="24"/>
              </w:rPr>
            </w:pPr>
            <w:r>
              <w:rPr>
                <w:rFonts w:ascii="Arial" w:hAnsi="Arial" w:cs="Arial"/>
                <w:sz w:val="24"/>
                <w:szCs w:val="24"/>
              </w:rPr>
              <w:t>1.</w:t>
            </w:r>
          </w:p>
        </w:tc>
        <w:tc>
          <w:tcPr>
            <w:tcW w:w="3079" w:type="dxa"/>
            <w:shd w:val="clear" w:color="auto" w:fill="auto"/>
          </w:tcPr>
          <w:p w14:paraId="2B50B4A6" w14:textId="12144561" w:rsidR="00501420" w:rsidRDefault="00501420" w:rsidP="00501420">
            <w:pPr>
              <w:rPr>
                <w:rFonts w:ascii="Arial" w:hAnsi="Arial" w:cs="Arial"/>
                <w:sz w:val="24"/>
                <w:szCs w:val="24"/>
              </w:rPr>
            </w:pPr>
            <w:r w:rsidRPr="00501420">
              <w:rPr>
                <w:rFonts w:ascii="Arial" w:hAnsi="Arial" w:cs="Arial"/>
                <w:sz w:val="24"/>
                <w:szCs w:val="24"/>
              </w:rPr>
              <w:t xml:space="preserve">Bengkel </w:t>
            </w:r>
            <w:r>
              <w:rPr>
                <w:rFonts w:ascii="Arial" w:hAnsi="Arial" w:cs="Arial"/>
                <w:sz w:val="24"/>
                <w:szCs w:val="24"/>
              </w:rPr>
              <w:t xml:space="preserve">Analisa Status Semasa </w:t>
            </w:r>
            <w:r w:rsidRPr="00501420">
              <w:rPr>
                <w:rFonts w:ascii="Arial" w:hAnsi="Arial" w:cs="Arial"/>
                <w:sz w:val="24"/>
                <w:szCs w:val="24"/>
              </w:rPr>
              <w:t xml:space="preserve">Garis Panduan Pelesenan </w:t>
            </w:r>
            <w:r w:rsidR="00BD2E84">
              <w:rPr>
                <w:rFonts w:ascii="Arial" w:hAnsi="Arial" w:cs="Arial"/>
                <w:sz w:val="24"/>
                <w:szCs w:val="24"/>
              </w:rPr>
              <w:t>d</w:t>
            </w:r>
            <w:r w:rsidRPr="00501420">
              <w:rPr>
                <w:rFonts w:ascii="Arial" w:hAnsi="Arial" w:cs="Arial"/>
                <w:sz w:val="24"/>
                <w:szCs w:val="24"/>
              </w:rPr>
              <w:t xml:space="preserve">i Negeri Selangor, </w:t>
            </w:r>
            <w:r>
              <w:rPr>
                <w:rFonts w:ascii="Arial" w:hAnsi="Arial" w:cs="Arial"/>
                <w:sz w:val="24"/>
                <w:szCs w:val="24"/>
              </w:rPr>
              <w:t>(</w:t>
            </w:r>
            <w:r w:rsidRPr="00501420">
              <w:rPr>
                <w:rFonts w:ascii="Arial" w:hAnsi="Arial" w:cs="Arial"/>
                <w:sz w:val="24"/>
                <w:szCs w:val="24"/>
              </w:rPr>
              <w:t>RM</w:t>
            </w:r>
            <w:r w:rsidR="004D4DB4">
              <w:rPr>
                <w:rFonts w:ascii="Arial" w:hAnsi="Arial" w:cs="Arial"/>
                <w:sz w:val="24"/>
                <w:szCs w:val="24"/>
              </w:rPr>
              <w:t>180</w:t>
            </w:r>
            <w:r w:rsidRPr="00501420">
              <w:rPr>
                <w:rFonts w:ascii="Arial" w:hAnsi="Arial" w:cs="Arial"/>
                <w:sz w:val="24"/>
                <w:szCs w:val="24"/>
              </w:rPr>
              <w:t xml:space="preserve">.00 x </w:t>
            </w:r>
            <w:r w:rsidR="009C0E4D">
              <w:rPr>
                <w:rFonts w:ascii="Arial" w:hAnsi="Arial" w:cs="Arial"/>
                <w:sz w:val="24"/>
                <w:szCs w:val="24"/>
              </w:rPr>
              <w:t xml:space="preserve">2 hari x </w:t>
            </w:r>
            <w:r w:rsidRPr="00501420">
              <w:rPr>
                <w:rFonts w:ascii="Arial" w:hAnsi="Arial" w:cs="Arial"/>
                <w:sz w:val="24"/>
                <w:szCs w:val="24"/>
              </w:rPr>
              <w:t xml:space="preserve">30 Orang x </w:t>
            </w:r>
            <w:r w:rsidR="009C0E4D">
              <w:rPr>
                <w:rFonts w:ascii="Arial" w:hAnsi="Arial" w:cs="Arial"/>
                <w:sz w:val="24"/>
                <w:szCs w:val="24"/>
              </w:rPr>
              <w:t>1</w:t>
            </w:r>
            <w:r w:rsidRPr="00501420">
              <w:rPr>
                <w:rFonts w:ascii="Arial" w:hAnsi="Arial" w:cs="Arial"/>
                <w:sz w:val="24"/>
                <w:szCs w:val="24"/>
              </w:rPr>
              <w:t xml:space="preserve"> bengkel)</w:t>
            </w:r>
          </w:p>
        </w:tc>
        <w:tc>
          <w:tcPr>
            <w:tcW w:w="1778" w:type="dxa"/>
            <w:shd w:val="clear" w:color="auto" w:fill="auto"/>
          </w:tcPr>
          <w:p w14:paraId="04C5793B" w14:textId="77777777" w:rsidR="00501420" w:rsidRDefault="00501420" w:rsidP="00DF4D68">
            <w:pPr>
              <w:jc w:val="center"/>
              <w:rPr>
                <w:rFonts w:ascii="Arial" w:hAnsi="Arial" w:cs="Arial"/>
                <w:sz w:val="24"/>
                <w:szCs w:val="24"/>
              </w:rPr>
            </w:pPr>
          </w:p>
          <w:p w14:paraId="34F87030" w14:textId="77777777" w:rsidR="00501420" w:rsidRDefault="00501420" w:rsidP="00DF4D68">
            <w:pPr>
              <w:jc w:val="center"/>
              <w:rPr>
                <w:rFonts w:ascii="Arial" w:hAnsi="Arial" w:cs="Arial"/>
                <w:sz w:val="24"/>
                <w:szCs w:val="24"/>
              </w:rPr>
            </w:pPr>
          </w:p>
          <w:p w14:paraId="75333B90" w14:textId="128C8C8B" w:rsidR="00501420" w:rsidRDefault="00501420" w:rsidP="00DF4D68">
            <w:pPr>
              <w:jc w:val="center"/>
              <w:rPr>
                <w:rFonts w:ascii="Arial" w:hAnsi="Arial" w:cs="Arial"/>
                <w:sz w:val="24"/>
                <w:szCs w:val="24"/>
              </w:rPr>
            </w:pPr>
            <w:r w:rsidRPr="00501420">
              <w:rPr>
                <w:rFonts w:ascii="Arial" w:hAnsi="Arial" w:cs="Arial"/>
                <w:sz w:val="24"/>
                <w:szCs w:val="24"/>
              </w:rPr>
              <w:t>Pembangunan (Fore)</w:t>
            </w:r>
          </w:p>
          <w:p w14:paraId="522F17DA" w14:textId="26C88216" w:rsidR="00501420" w:rsidRDefault="00501420" w:rsidP="00DF4D68">
            <w:pPr>
              <w:jc w:val="center"/>
              <w:rPr>
                <w:rFonts w:ascii="Arial" w:hAnsi="Arial" w:cs="Arial"/>
                <w:sz w:val="24"/>
                <w:szCs w:val="24"/>
              </w:rPr>
            </w:pPr>
          </w:p>
        </w:tc>
        <w:tc>
          <w:tcPr>
            <w:tcW w:w="2485" w:type="dxa"/>
            <w:shd w:val="clear" w:color="auto" w:fill="auto"/>
          </w:tcPr>
          <w:p w14:paraId="73B2D97A" w14:textId="1618D826" w:rsidR="00501420" w:rsidRDefault="00501420" w:rsidP="00501420">
            <w:pPr>
              <w:rPr>
                <w:rFonts w:ascii="Arial" w:hAnsi="Arial" w:cs="Arial"/>
                <w:sz w:val="24"/>
                <w:szCs w:val="24"/>
              </w:rPr>
            </w:pPr>
            <w:r>
              <w:rPr>
                <w:rFonts w:ascii="Arial" w:hAnsi="Arial" w:cs="Arial"/>
                <w:sz w:val="24"/>
                <w:szCs w:val="24"/>
              </w:rPr>
              <w:t>P29407 – Makan &amp; Minum (Peserta Kursus, Seminar, Workshop, Band)</w:t>
            </w:r>
          </w:p>
        </w:tc>
        <w:tc>
          <w:tcPr>
            <w:tcW w:w="1418" w:type="dxa"/>
            <w:shd w:val="clear" w:color="auto" w:fill="auto"/>
          </w:tcPr>
          <w:p w14:paraId="2F4E0639" w14:textId="0FCB51B5" w:rsidR="00501420" w:rsidRDefault="009C0E4D" w:rsidP="00DF4D68">
            <w:pPr>
              <w:jc w:val="center"/>
              <w:rPr>
                <w:rFonts w:ascii="Arial" w:hAnsi="Arial" w:cs="Arial"/>
                <w:sz w:val="24"/>
                <w:szCs w:val="24"/>
              </w:rPr>
            </w:pPr>
            <w:r>
              <w:rPr>
                <w:rFonts w:ascii="Arial" w:hAnsi="Arial" w:cs="Arial"/>
                <w:sz w:val="24"/>
                <w:szCs w:val="24"/>
              </w:rPr>
              <w:t>1</w:t>
            </w:r>
            <w:r w:rsidR="004D4DB4">
              <w:rPr>
                <w:rFonts w:ascii="Arial" w:hAnsi="Arial" w:cs="Arial"/>
                <w:sz w:val="24"/>
                <w:szCs w:val="24"/>
              </w:rPr>
              <w:t>0</w:t>
            </w:r>
            <w:r w:rsidR="00501420">
              <w:rPr>
                <w:rFonts w:ascii="Arial" w:hAnsi="Arial" w:cs="Arial"/>
                <w:sz w:val="24"/>
                <w:szCs w:val="24"/>
              </w:rPr>
              <w:t>,</w:t>
            </w:r>
            <w:r w:rsidR="004D4DB4">
              <w:rPr>
                <w:rFonts w:ascii="Arial" w:hAnsi="Arial" w:cs="Arial"/>
                <w:sz w:val="24"/>
                <w:szCs w:val="24"/>
              </w:rPr>
              <w:t>8</w:t>
            </w:r>
            <w:r w:rsidR="00501420">
              <w:rPr>
                <w:rFonts w:ascii="Arial" w:hAnsi="Arial" w:cs="Arial"/>
                <w:sz w:val="24"/>
                <w:szCs w:val="24"/>
              </w:rPr>
              <w:t>00.00</w:t>
            </w:r>
          </w:p>
        </w:tc>
      </w:tr>
      <w:tr w:rsidR="00AC59A3" w14:paraId="362940C5" w14:textId="77777777" w:rsidTr="009C0E4D">
        <w:tc>
          <w:tcPr>
            <w:tcW w:w="590" w:type="dxa"/>
          </w:tcPr>
          <w:p w14:paraId="4D7CB892" w14:textId="5B519298" w:rsidR="00511520" w:rsidRDefault="003B69A1" w:rsidP="00DF4D68">
            <w:pPr>
              <w:jc w:val="center"/>
              <w:rPr>
                <w:rFonts w:ascii="Arial" w:hAnsi="Arial" w:cs="Arial"/>
                <w:sz w:val="24"/>
                <w:szCs w:val="24"/>
              </w:rPr>
            </w:pPr>
            <w:r>
              <w:rPr>
                <w:rFonts w:ascii="Arial" w:hAnsi="Arial" w:cs="Arial"/>
                <w:sz w:val="24"/>
                <w:szCs w:val="24"/>
              </w:rPr>
              <w:t>2</w:t>
            </w:r>
            <w:r w:rsidR="00DF4D68">
              <w:rPr>
                <w:rFonts w:ascii="Arial" w:hAnsi="Arial" w:cs="Arial"/>
                <w:sz w:val="24"/>
                <w:szCs w:val="24"/>
              </w:rPr>
              <w:t>.</w:t>
            </w:r>
          </w:p>
        </w:tc>
        <w:tc>
          <w:tcPr>
            <w:tcW w:w="3079" w:type="dxa"/>
          </w:tcPr>
          <w:p w14:paraId="44C1865D" w14:textId="2FD9B75F" w:rsidR="00511520" w:rsidRDefault="00511520" w:rsidP="00501420">
            <w:pPr>
              <w:rPr>
                <w:rFonts w:ascii="Arial" w:hAnsi="Arial" w:cs="Arial"/>
                <w:sz w:val="24"/>
                <w:szCs w:val="24"/>
              </w:rPr>
            </w:pPr>
            <w:r>
              <w:rPr>
                <w:rFonts w:ascii="Arial" w:hAnsi="Arial" w:cs="Arial"/>
                <w:sz w:val="24"/>
                <w:szCs w:val="24"/>
              </w:rPr>
              <w:t xml:space="preserve">Bengkel Pembangunan &amp; Verifikasi Garis Panduan Pelesenan </w:t>
            </w:r>
            <w:r w:rsidR="00BD2E84">
              <w:rPr>
                <w:rFonts w:ascii="Arial" w:hAnsi="Arial" w:cs="Arial"/>
                <w:sz w:val="24"/>
                <w:szCs w:val="24"/>
              </w:rPr>
              <w:t>d</w:t>
            </w:r>
            <w:r>
              <w:rPr>
                <w:rFonts w:ascii="Arial" w:hAnsi="Arial" w:cs="Arial"/>
                <w:sz w:val="24"/>
                <w:szCs w:val="24"/>
              </w:rPr>
              <w:t xml:space="preserve">i </w:t>
            </w:r>
            <w:r w:rsidR="00501420">
              <w:rPr>
                <w:rFonts w:ascii="Arial" w:hAnsi="Arial" w:cs="Arial"/>
                <w:sz w:val="24"/>
                <w:szCs w:val="24"/>
              </w:rPr>
              <w:t>Negeri Selangor</w:t>
            </w:r>
            <w:r>
              <w:rPr>
                <w:rFonts w:ascii="Arial" w:hAnsi="Arial" w:cs="Arial"/>
                <w:sz w:val="24"/>
                <w:szCs w:val="24"/>
              </w:rPr>
              <w:t xml:space="preserve"> </w:t>
            </w:r>
            <w:r w:rsidR="00501420">
              <w:rPr>
                <w:rFonts w:ascii="Arial" w:hAnsi="Arial" w:cs="Arial"/>
                <w:sz w:val="24"/>
                <w:szCs w:val="24"/>
              </w:rPr>
              <w:t>(</w:t>
            </w:r>
            <w:r>
              <w:rPr>
                <w:rFonts w:ascii="Arial" w:hAnsi="Arial" w:cs="Arial"/>
                <w:sz w:val="24"/>
                <w:szCs w:val="24"/>
              </w:rPr>
              <w:t>RM</w:t>
            </w:r>
            <w:r w:rsidR="004D4DB4">
              <w:rPr>
                <w:rFonts w:ascii="Arial" w:hAnsi="Arial" w:cs="Arial"/>
                <w:sz w:val="24"/>
                <w:szCs w:val="24"/>
              </w:rPr>
              <w:t>180</w:t>
            </w:r>
            <w:r>
              <w:rPr>
                <w:rFonts w:ascii="Arial" w:hAnsi="Arial" w:cs="Arial"/>
                <w:sz w:val="24"/>
                <w:szCs w:val="24"/>
              </w:rPr>
              <w:t xml:space="preserve">.00 x </w:t>
            </w:r>
            <w:r w:rsidR="009C0E4D">
              <w:rPr>
                <w:rFonts w:ascii="Arial" w:hAnsi="Arial" w:cs="Arial"/>
                <w:sz w:val="24"/>
                <w:szCs w:val="24"/>
              </w:rPr>
              <w:t xml:space="preserve">2 hari x </w:t>
            </w:r>
            <w:r>
              <w:rPr>
                <w:rFonts w:ascii="Arial" w:hAnsi="Arial" w:cs="Arial"/>
                <w:sz w:val="24"/>
                <w:szCs w:val="24"/>
              </w:rPr>
              <w:t>30 Orang</w:t>
            </w:r>
            <w:r w:rsidR="00501420">
              <w:rPr>
                <w:rFonts w:ascii="Arial" w:hAnsi="Arial" w:cs="Arial"/>
                <w:sz w:val="24"/>
                <w:szCs w:val="24"/>
              </w:rPr>
              <w:t xml:space="preserve"> x </w:t>
            </w:r>
            <w:r w:rsidR="009C0E4D">
              <w:rPr>
                <w:rFonts w:ascii="Arial" w:hAnsi="Arial" w:cs="Arial"/>
                <w:sz w:val="24"/>
                <w:szCs w:val="24"/>
              </w:rPr>
              <w:t>2</w:t>
            </w:r>
            <w:r w:rsidR="00501420">
              <w:rPr>
                <w:rFonts w:ascii="Arial" w:hAnsi="Arial" w:cs="Arial"/>
                <w:sz w:val="24"/>
                <w:szCs w:val="24"/>
              </w:rPr>
              <w:t xml:space="preserve"> bengkel</w:t>
            </w:r>
            <w:r>
              <w:rPr>
                <w:rFonts w:ascii="Arial" w:hAnsi="Arial" w:cs="Arial"/>
                <w:sz w:val="24"/>
                <w:szCs w:val="24"/>
              </w:rPr>
              <w:t>)</w:t>
            </w:r>
          </w:p>
        </w:tc>
        <w:tc>
          <w:tcPr>
            <w:tcW w:w="1778" w:type="dxa"/>
          </w:tcPr>
          <w:p w14:paraId="1B2864E7" w14:textId="0526C3B4" w:rsidR="00511520" w:rsidRDefault="00511520" w:rsidP="00511520">
            <w:pPr>
              <w:jc w:val="center"/>
              <w:rPr>
                <w:rFonts w:ascii="Arial" w:hAnsi="Arial" w:cs="Arial"/>
                <w:sz w:val="24"/>
                <w:szCs w:val="24"/>
              </w:rPr>
            </w:pPr>
          </w:p>
          <w:p w14:paraId="3B2E7A93" w14:textId="77777777" w:rsidR="00501420" w:rsidRDefault="00501420" w:rsidP="00511520">
            <w:pPr>
              <w:jc w:val="center"/>
              <w:rPr>
                <w:rFonts w:ascii="Arial" w:hAnsi="Arial" w:cs="Arial"/>
                <w:sz w:val="24"/>
                <w:szCs w:val="24"/>
              </w:rPr>
            </w:pPr>
          </w:p>
          <w:p w14:paraId="4F4C8902" w14:textId="3DD12294" w:rsidR="00511520" w:rsidRDefault="00511520" w:rsidP="00511520">
            <w:pPr>
              <w:jc w:val="center"/>
              <w:rPr>
                <w:rFonts w:ascii="Arial" w:hAnsi="Arial" w:cs="Arial"/>
                <w:sz w:val="24"/>
                <w:szCs w:val="24"/>
              </w:rPr>
            </w:pPr>
            <w:r>
              <w:rPr>
                <w:rFonts w:ascii="Arial" w:hAnsi="Arial" w:cs="Arial"/>
                <w:sz w:val="24"/>
                <w:szCs w:val="24"/>
              </w:rPr>
              <w:t>Pembangunan (Fore)</w:t>
            </w:r>
          </w:p>
        </w:tc>
        <w:tc>
          <w:tcPr>
            <w:tcW w:w="2485" w:type="dxa"/>
          </w:tcPr>
          <w:p w14:paraId="4630E8CB" w14:textId="55A917D3" w:rsidR="00511520" w:rsidRDefault="00DF4D68" w:rsidP="00DF4D68">
            <w:pPr>
              <w:rPr>
                <w:rFonts w:ascii="Arial" w:hAnsi="Arial" w:cs="Arial"/>
                <w:sz w:val="24"/>
                <w:szCs w:val="24"/>
              </w:rPr>
            </w:pPr>
            <w:r>
              <w:rPr>
                <w:rFonts w:ascii="Arial" w:hAnsi="Arial" w:cs="Arial"/>
                <w:sz w:val="24"/>
                <w:szCs w:val="24"/>
              </w:rPr>
              <w:t>P29407 – Makan &amp; Minum (Peserta Kursus, Seminar, Workshop, Band)</w:t>
            </w:r>
          </w:p>
        </w:tc>
        <w:tc>
          <w:tcPr>
            <w:tcW w:w="1418" w:type="dxa"/>
          </w:tcPr>
          <w:p w14:paraId="5D5F9022" w14:textId="5C080FE2" w:rsidR="00511520" w:rsidRDefault="009C0E4D" w:rsidP="00DF4D68">
            <w:pPr>
              <w:jc w:val="center"/>
              <w:rPr>
                <w:rFonts w:ascii="Arial" w:hAnsi="Arial" w:cs="Arial"/>
                <w:sz w:val="24"/>
                <w:szCs w:val="24"/>
              </w:rPr>
            </w:pPr>
            <w:r>
              <w:rPr>
                <w:rFonts w:ascii="Arial" w:hAnsi="Arial" w:cs="Arial"/>
                <w:sz w:val="24"/>
                <w:szCs w:val="24"/>
              </w:rPr>
              <w:t>2</w:t>
            </w:r>
            <w:r w:rsidR="004D4DB4">
              <w:rPr>
                <w:rFonts w:ascii="Arial" w:hAnsi="Arial" w:cs="Arial"/>
                <w:sz w:val="24"/>
                <w:szCs w:val="24"/>
              </w:rPr>
              <w:t>1</w:t>
            </w:r>
            <w:r w:rsidR="00511520">
              <w:rPr>
                <w:rFonts w:ascii="Arial" w:hAnsi="Arial" w:cs="Arial"/>
                <w:sz w:val="24"/>
                <w:szCs w:val="24"/>
              </w:rPr>
              <w:t>,</w:t>
            </w:r>
            <w:r w:rsidR="004D4DB4">
              <w:rPr>
                <w:rFonts w:ascii="Arial" w:hAnsi="Arial" w:cs="Arial"/>
                <w:sz w:val="24"/>
                <w:szCs w:val="24"/>
              </w:rPr>
              <w:t>6</w:t>
            </w:r>
            <w:r w:rsidR="00511520">
              <w:rPr>
                <w:rFonts w:ascii="Arial" w:hAnsi="Arial" w:cs="Arial"/>
                <w:sz w:val="24"/>
                <w:szCs w:val="24"/>
              </w:rPr>
              <w:t>00.00</w:t>
            </w:r>
          </w:p>
        </w:tc>
      </w:tr>
      <w:tr w:rsidR="005E332E" w14:paraId="51A901E9" w14:textId="77777777" w:rsidTr="009C0E4D">
        <w:tc>
          <w:tcPr>
            <w:tcW w:w="590" w:type="dxa"/>
          </w:tcPr>
          <w:p w14:paraId="37508914" w14:textId="1CD897CF" w:rsidR="005E332E" w:rsidRDefault="003B69A1" w:rsidP="00DF4D68">
            <w:pPr>
              <w:jc w:val="center"/>
              <w:rPr>
                <w:rFonts w:ascii="Arial" w:hAnsi="Arial" w:cs="Arial"/>
                <w:sz w:val="24"/>
                <w:szCs w:val="24"/>
              </w:rPr>
            </w:pPr>
            <w:r>
              <w:rPr>
                <w:rFonts w:ascii="Arial" w:hAnsi="Arial" w:cs="Arial"/>
                <w:sz w:val="24"/>
                <w:szCs w:val="24"/>
              </w:rPr>
              <w:t>3.</w:t>
            </w:r>
          </w:p>
          <w:p w14:paraId="639A4CCA" w14:textId="77777777" w:rsidR="005E332E" w:rsidRDefault="005E332E" w:rsidP="00DF4D68">
            <w:pPr>
              <w:jc w:val="center"/>
              <w:rPr>
                <w:rFonts w:ascii="Arial" w:hAnsi="Arial" w:cs="Arial"/>
                <w:sz w:val="24"/>
                <w:szCs w:val="24"/>
              </w:rPr>
            </w:pPr>
          </w:p>
          <w:p w14:paraId="2E6723BA" w14:textId="27A798B6" w:rsidR="005E332E" w:rsidRDefault="005E332E" w:rsidP="00DF4D68">
            <w:pPr>
              <w:jc w:val="center"/>
              <w:rPr>
                <w:rFonts w:ascii="Arial" w:hAnsi="Arial" w:cs="Arial"/>
                <w:sz w:val="24"/>
                <w:szCs w:val="24"/>
              </w:rPr>
            </w:pPr>
          </w:p>
        </w:tc>
        <w:tc>
          <w:tcPr>
            <w:tcW w:w="3079" w:type="dxa"/>
          </w:tcPr>
          <w:p w14:paraId="3863ABE8" w14:textId="60FC80B1" w:rsidR="005E332E" w:rsidRDefault="005E332E" w:rsidP="00501420">
            <w:pPr>
              <w:rPr>
                <w:rFonts w:ascii="Arial" w:hAnsi="Arial" w:cs="Arial"/>
                <w:sz w:val="24"/>
                <w:szCs w:val="24"/>
              </w:rPr>
            </w:pPr>
            <w:r>
              <w:rPr>
                <w:rFonts w:ascii="Arial" w:hAnsi="Arial" w:cs="Arial"/>
                <w:sz w:val="24"/>
                <w:szCs w:val="24"/>
              </w:rPr>
              <w:t xml:space="preserve">Mesyuarat pelarasan bersama negeri </w:t>
            </w:r>
            <w:r w:rsidR="003B69A1">
              <w:rPr>
                <w:rFonts w:ascii="Arial" w:hAnsi="Arial" w:cs="Arial"/>
                <w:sz w:val="24"/>
                <w:szCs w:val="24"/>
              </w:rPr>
              <w:t xml:space="preserve">PBT </w:t>
            </w:r>
            <w:r>
              <w:rPr>
                <w:rFonts w:ascii="Arial" w:hAnsi="Arial" w:cs="Arial"/>
                <w:sz w:val="24"/>
                <w:szCs w:val="24"/>
              </w:rPr>
              <w:t xml:space="preserve">Selangor, </w:t>
            </w:r>
          </w:p>
          <w:p w14:paraId="45D26BD7" w14:textId="6F3CAD6E" w:rsidR="005E332E" w:rsidRDefault="005E332E" w:rsidP="00501420">
            <w:pPr>
              <w:rPr>
                <w:rFonts w:ascii="Arial" w:hAnsi="Arial" w:cs="Arial"/>
                <w:sz w:val="24"/>
                <w:szCs w:val="24"/>
              </w:rPr>
            </w:pPr>
            <w:r>
              <w:rPr>
                <w:rFonts w:ascii="Arial" w:hAnsi="Arial" w:cs="Arial"/>
                <w:sz w:val="24"/>
                <w:szCs w:val="24"/>
              </w:rPr>
              <w:t xml:space="preserve">(RM100 x 30 orang x </w:t>
            </w:r>
            <w:r w:rsidR="009C0E4D">
              <w:rPr>
                <w:rFonts w:ascii="Arial" w:hAnsi="Arial" w:cs="Arial"/>
                <w:sz w:val="24"/>
                <w:szCs w:val="24"/>
              </w:rPr>
              <w:t>1</w:t>
            </w:r>
            <w:r>
              <w:rPr>
                <w:rFonts w:ascii="Arial" w:hAnsi="Arial" w:cs="Arial"/>
                <w:sz w:val="24"/>
                <w:szCs w:val="24"/>
              </w:rPr>
              <w:t xml:space="preserve"> sesi)</w:t>
            </w:r>
          </w:p>
        </w:tc>
        <w:tc>
          <w:tcPr>
            <w:tcW w:w="1778" w:type="dxa"/>
          </w:tcPr>
          <w:p w14:paraId="30D01EB1" w14:textId="77777777" w:rsidR="005E332E" w:rsidRDefault="005E332E" w:rsidP="00511520">
            <w:pPr>
              <w:jc w:val="center"/>
              <w:rPr>
                <w:rFonts w:ascii="Arial" w:hAnsi="Arial" w:cs="Arial"/>
                <w:sz w:val="24"/>
                <w:szCs w:val="24"/>
              </w:rPr>
            </w:pPr>
          </w:p>
          <w:p w14:paraId="347FE5B5" w14:textId="4A1FF3BE" w:rsidR="005E332E" w:rsidRDefault="005E332E" w:rsidP="00511520">
            <w:pPr>
              <w:jc w:val="center"/>
              <w:rPr>
                <w:rFonts w:ascii="Arial" w:hAnsi="Arial" w:cs="Arial"/>
                <w:sz w:val="24"/>
                <w:szCs w:val="24"/>
              </w:rPr>
            </w:pPr>
            <w:r w:rsidRPr="005E332E">
              <w:rPr>
                <w:rFonts w:ascii="Arial" w:hAnsi="Arial" w:cs="Arial"/>
                <w:sz w:val="24"/>
                <w:szCs w:val="24"/>
              </w:rPr>
              <w:t>Pembangunan (Fore)</w:t>
            </w:r>
          </w:p>
        </w:tc>
        <w:tc>
          <w:tcPr>
            <w:tcW w:w="2485" w:type="dxa"/>
          </w:tcPr>
          <w:p w14:paraId="299C18FD" w14:textId="0D911380" w:rsidR="005E332E" w:rsidRDefault="005E332E" w:rsidP="00DF4D68">
            <w:pPr>
              <w:rPr>
                <w:rFonts w:ascii="Arial" w:hAnsi="Arial" w:cs="Arial"/>
                <w:sz w:val="24"/>
                <w:szCs w:val="24"/>
              </w:rPr>
            </w:pPr>
            <w:r w:rsidRPr="005E332E">
              <w:rPr>
                <w:rFonts w:ascii="Arial" w:hAnsi="Arial" w:cs="Arial"/>
                <w:sz w:val="24"/>
                <w:szCs w:val="24"/>
              </w:rPr>
              <w:t>P29407 – Makan &amp; Minum (Peserta Kursus, Seminar, Workshop, Band)</w:t>
            </w:r>
          </w:p>
        </w:tc>
        <w:tc>
          <w:tcPr>
            <w:tcW w:w="1418" w:type="dxa"/>
          </w:tcPr>
          <w:p w14:paraId="64775948" w14:textId="51698545" w:rsidR="005E332E" w:rsidRDefault="009C0E4D" w:rsidP="00DF4D68">
            <w:pPr>
              <w:jc w:val="center"/>
              <w:rPr>
                <w:rFonts w:ascii="Arial" w:hAnsi="Arial" w:cs="Arial"/>
                <w:sz w:val="24"/>
                <w:szCs w:val="24"/>
              </w:rPr>
            </w:pPr>
            <w:r>
              <w:rPr>
                <w:rFonts w:ascii="Arial" w:hAnsi="Arial" w:cs="Arial"/>
                <w:sz w:val="24"/>
                <w:szCs w:val="24"/>
              </w:rPr>
              <w:t>3</w:t>
            </w:r>
            <w:r w:rsidR="005E332E">
              <w:rPr>
                <w:rFonts w:ascii="Arial" w:hAnsi="Arial" w:cs="Arial"/>
                <w:sz w:val="24"/>
                <w:szCs w:val="24"/>
              </w:rPr>
              <w:t>,000</w:t>
            </w:r>
            <w:r w:rsidR="00BD2E84">
              <w:rPr>
                <w:rFonts w:ascii="Arial" w:hAnsi="Arial" w:cs="Arial"/>
                <w:sz w:val="24"/>
                <w:szCs w:val="24"/>
              </w:rPr>
              <w:t>.00</w:t>
            </w:r>
          </w:p>
        </w:tc>
      </w:tr>
      <w:tr w:rsidR="00AC59A3" w14:paraId="36D375FD" w14:textId="77777777" w:rsidTr="009C0E4D">
        <w:tc>
          <w:tcPr>
            <w:tcW w:w="590" w:type="dxa"/>
          </w:tcPr>
          <w:p w14:paraId="67A685ED" w14:textId="32713104" w:rsidR="00511520" w:rsidRDefault="003B69A1" w:rsidP="00DF4D68">
            <w:pPr>
              <w:jc w:val="center"/>
              <w:rPr>
                <w:rFonts w:ascii="Arial" w:hAnsi="Arial" w:cs="Arial"/>
                <w:sz w:val="24"/>
                <w:szCs w:val="24"/>
              </w:rPr>
            </w:pPr>
            <w:r>
              <w:rPr>
                <w:rFonts w:ascii="Arial" w:hAnsi="Arial" w:cs="Arial"/>
                <w:sz w:val="24"/>
                <w:szCs w:val="24"/>
              </w:rPr>
              <w:t>4</w:t>
            </w:r>
            <w:r w:rsidR="00DF4D68">
              <w:rPr>
                <w:rFonts w:ascii="Arial" w:hAnsi="Arial" w:cs="Arial"/>
                <w:sz w:val="24"/>
                <w:szCs w:val="24"/>
              </w:rPr>
              <w:t>.</w:t>
            </w:r>
          </w:p>
        </w:tc>
        <w:tc>
          <w:tcPr>
            <w:tcW w:w="3079" w:type="dxa"/>
          </w:tcPr>
          <w:p w14:paraId="2848F07A" w14:textId="4D35FE6A" w:rsidR="00511520" w:rsidRDefault="00511520" w:rsidP="00333F58">
            <w:pPr>
              <w:rPr>
                <w:rFonts w:ascii="Arial" w:hAnsi="Arial" w:cs="Arial"/>
                <w:sz w:val="24"/>
                <w:szCs w:val="24"/>
              </w:rPr>
            </w:pPr>
            <w:r>
              <w:rPr>
                <w:rFonts w:ascii="Arial" w:hAnsi="Arial" w:cs="Arial"/>
                <w:sz w:val="24"/>
                <w:szCs w:val="24"/>
              </w:rPr>
              <w:t>Bayara</w:t>
            </w:r>
            <w:r w:rsidR="00AC59A3">
              <w:rPr>
                <w:rFonts w:ascii="Arial" w:hAnsi="Arial" w:cs="Arial"/>
                <w:sz w:val="24"/>
                <w:szCs w:val="24"/>
              </w:rPr>
              <w:t>n</w:t>
            </w:r>
            <w:r w:rsidR="00333F58">
              <w:rPr>
                <w:rFonts w:ascii="Arial" w:hAnsi="Arial" w:cs="Arial"/>
                <w:sz w:val="24"/>
                <w:szCs w:val="24"/>
              </w:rPr>
              <w:t xml:space="preserve"> </w:t>
            </w:r>
            <w:r>
              <w:rPr>
                <w:rFonts w:ascii="Arial" w:hAnsi="Arial" w:cs="Arial"/>
                <w:sz w:val="24"/>
                <w:szCs w:val="24"/>
              </w:rPr>
              <w:t>Fasilitator</w:t>
            </w:r>
            <w:r w:rsidR="00333F58">
              <w:rPr>
                <w:rFonts w:ascii="Arial" w:hAnsi="Arial" w:cs="Arial"/>
                <w:sz w:val="24"/>
                <w:szCs w:val="24"/>
              </w:rPr>
              <w:t xml:space="preserve"> Negeri Selangor:</w:t>
            </w:r>
            <w:r w:rsidR="00AC59A3">
              <w:rPr>
                <w:rFonts w:ascii="Arial" w:hAnsi="Arial" w:cs="Arial"/>
                <w:sz w:val="24"/>
                <w:szCs w:val="24"/>
              </w:rPr>
              <w:t xml:space="preserve">                      </w:t>
            </w:r>
            <w:proofErr w:type="gramStart"/>
            <w:r w:rsidR="00333F58">
              <w:rPr>
                <w:rFonts w:ascii="Arial" w:hAnsi="Arial" w:cs="Arial"/>
                <w:sz w:val="24"/>
                <w:szCs w:val="24"/>
              </w:rPr>
              <w:t xml:space="preserve">   </w:t>
            </w:r>
            <w:r w:rsidR="009C0E4D">
              <w:rPr>
                <w:rFonts w:ascii="Arial" w:hAnsi="Arial" w:cs="Arial"/>
                <w:sz w:val="24"/>
                <w:szCs w:val="24"/>
              </w:rPr>
              <w:t>(</w:t>
            </w:r>
            <w:proofErr w:type="gramEnd"/>
            <w:r w:rsidR="00333F58">
              <w:rPr>
                <w:rFonts w:ascii="Arial" w:hAnsi="Arial" w:cs="Arial"/>
                <w:sz w:val="24"/>
                <w:szCs w:val="24"/>
              </w:rPr>
              <w:t>RM1</w:t>
            </w:r>
            <w:r w:rsidR="00BD2E84">
              <w:rPr>
                <w:rFonts w:ascii="Arial" w:hAnsi="Arial" w:cs="Arial"/>
                <w:sz w:val="24"/>
                <w:szCs w:val="24"/>
              </w:rPr>
              <w:t>,</w:t>
            </w:r>
            <w:r w:rsidR="00333F58">
              <w:rPr>
                <w:rFonts w:ascii="Arial" w:hAnsi="Arial" w:cs="Arial"/>
                <w:sz w:val="24"/>
                <w:szCs w:val="24"/>
              </w:rPr>
              <w:t xml:space="preserve">800 x </w:t>
            </w:r>
            <w:r w:rsidR="009C0E4D">
              <w:rPr>
                <w:rFonts w:ascii="Arial" w:hAnsi="Arial" w:cs="Arial"/>
                <w:sz w:val="24"/>
                <w:szCs w:val="24"/>
              </w:rPr>
              <w:t>6</w:t>
            </w:r>
            <w:r>
              <w:rPr>
                <w:rFonts w:ascii="Arial" w:hAnsi="Arial" w:cs="Arial"/>
                <w:sz w:val="24"/>
                <w:szCs w:val="24"/>
              </w:rPr>
              <w:t xml:space="preserve"> Hari</w:t>
            </w:r>
            <w:r w:rsidR="00515A11">
              <w:rPr>
                <w:rFonts w:ascii="Arial" w:hAnsi="Arial" w:cs="Arial"/>
                <w:sz w:val="24"/>
                <w:szCs w:val="24"/>
              </w:rPr>
              <w:t xml:space="preserve"> x </w:t>
            </w:r>
            <w:r w:rsidR="004D4DB4">
              <w:rPr>
                <w:rFonts w:ascii="Arial" w:hAnsi="Arial" w:cs="Arial"/>
                <w:sz w:val="24"/>
                <w:szCs w:val="24"/>
              </w:rPr>
              <w:t>3</w:t>
            </w:r>
            <w:r w:rsidR="00515A11">
              <w:rPr>
                <w:rFonts w:ascii="Arial" w:hAnsi="Arial" w:cs="Arial"/>
                <w:sz w:val="24"/>
                <w:szCs w:val="24"/>
              </w:rPr>
              <w:t xml:space="preserve"> org</w:t>
            </w:r>
            <w:r w:rsidR="009C0E4D">
              <w:rPr>
                <w:rFonts w:ascii="Arial" w:hAnsi="Arial" w:cs="Arial"/>
                <w:sz w:val="24"/>
                <w:szCs w:val="24"/>
              </w:rPr>
              <w:t>)</w:t>
            </w:r>
          </w:p>
          <w:p w14:paraId="7A6CD66C" w14:textId="79D98179" w:rsidR="00333F58" w:rsidRDefault="00333F58" w:rsidP="00333F58">
            <w:pPr>
              <w:rPr>
                <w:rFonts w:ascii="Arial" w:hAnsi="Arial" w:cs="Arial"/>
                <w:sz w:val="24"/>
                <w:szCs w:val="24"/>
              </w:rPr>
            </w:pPr>
          </w:p>
        </w:tc>
        <w:tc>
          <w:tcPr>
            <w:tcW w:w="1778" w:type="dxa"/>
          </w:tcPr>
          <w:p w14:paraId="17A108E1" w14:textId="77777777" w:rsidR="00DF4D68" w:rsidRDefault="00DF4D68" w:rsidP="00AC59A3">
            <w:pPr>
              <w:jc w:val="center"/>
              <w:rPr>
                <w:rFonts w:ascii="Arial" w:hAnsi="Arial" w:cs="Arial"/>
                <w:sz w:val="24"/>
                <w:szCs w:val="24"/>
              </w:rPr>
            </w:pPr>
          </w:p>
          <w:p w14:paraId="3C6ADAB5" w14:textId="356FA887" w:rsidR="00511520" w:rsidRDefault="00AC59A3" w:rsidP="00AC59A3">
            <w:pPr>
              <w:jc w:val="center"/>
              <w:rPr>
                <w:rFonts w:ascii="Arial" w:hAnsi="Arial" w:cs="Arial"/>
                <w:sz w:val="24"/>
                <w:szCs w:val="24"/>
              </w:rPr>
            </w:pPr>
            <w:r>
              <w:rPr>
                <w:rFonts w:ascii="Arial" w:hAnsi="Arial" w:cs="Arial"/>
                <w:sz w:val="24"/>
                <w:szCs w:val="24"/>
              </w:rPr>
              <w:t>Pembangunan (Fore)</w:t>
            </w:r>
          </w:p>
        </w:tc>
        <w:tc>
          <w:tcPr>
            <w:tcW w:w="2485" w:type="dxa"/>
          </w:tcPr>
          <w:p w14:paraId="6A5513C3" w14:textId="276760D3" w:rsidR="00511520" w:rsidRDefault="00DF4D68" w:rsidP="00DF4D68">
            <w:pPr>
              <w:rPr>
                <w:rFonts w:ascii="Arial" w:hAnsi="Arial" w:cs="Arial"/>
                <w:sz w:val="24"/>
                <w:szCs w:val="24"/>
              </w:rPr>
            </w:pPr>
            <w:r>
              <w:rPr>
                <w:rFonts w:ascii="Arial" w:hAnsi="Arial" w:cs="Arial"/>
                <w:sz w:val="24"/>
                <w:szCs w:val="24"/>
              </w:rPr>
              <w:t>P29105 – Perkhidmatan Pakar Runding Perniagaan dan Pengurusan</w:t>
            </w:r>
          </w:p>
        </w:tc>
        <w:tc>
          <w:tcPr>
            <w:tcW w:w="1418" w:type="dxa"/>
          </w:tcPr>
          <w:p w14:paraId="5CE42104" w14:textId="448F6F39" w:rsidR="00511520" w:rsidRDefault="004D4DB4" w:rsidP="00DF4D68">
            <w:pPr>
              <w:jc w:val="center"/>
              <w:rPr>
                <w:rFonts w:ascii="Arial" w:hAnsi="Arial" w:cs="Arial"/>
                <w:sz w:val="24"/>
                <w:szCs w:val="24"/>
              </w:rPr>
            </w:pPr>
            <w:r>
              <w:rPr>
                <w:rFonts w:ascii="Arial" w:hAnsi="Arial" w:cs="Arial"/>
                <w:sz w:val="24"/>
                <w:szCs w:val="24"/>
              </w:rPr>
              <w:t>32</w:t>
            </w:r>
            <w:r w:rsidR="00AC59A3">
              <w:rPr>
                <w:rFonts w:ascii="Arial" w:hAnsi="Arial" w:cs="Arial"/>
                <w:sz w:val="24"/>
                <w:szCs w:val="24"/>
              </w:rPr>
              <w:t>,</w:t>
            </w:r>
            <w:r>
              <w:rPr>
                <w:rFonts w:ascii="Arial" w:hAnsi="Arial" w:cs="Arial"/>
                <w:sz w:val="24"/>
                <w:szCs w:val="24"/>
              </w:rPr>
              <w:t>4</w:t>
            </w:r>
            <w:r w:rsidR="00AC59A3">
              <w:rPr>
                <w:rFonts w:ascii="Arial" w:hAnsi="Arial" w:cs="Arial"/>
                <w:sz w:val="24"/>
                <w:szCs w:val="24"/>
              </w:rPr>
              <w:t>00.00</w:t>
            </w:r>
          </w:p>
        </w:tc>
      </w:tr>
      <w:tr w:rsidR="00333F58" w14:paraId="76D5FB4E" w14:textId="77777777" w:rsidTr="009C0E4D">
        <w:tc>
          <w:tcPr>
            <w:tcW w:w="590" w:type="dxa"/>
          </w:tcPr>
          <w:p w14:paraId="69623516" w14:textId="2581784E" w:rsidR="00333F58" w:rsidRDefault="003B69A1" w:rsidP="00333F58">
            <w:pPr>
              <w:jc w:val="center"/>
              <w:rPr>
                <w:rFonts w:ascii="Arial" w:hAnsi="Arial" w:cs="Arial"/>
                <w:sz w:val="24"/>
                <w:szCs w:val="24"/>
              </w:rPr>
            </w:pPr>
            <w:r>
              <w:rPr>
                <w:rFonts w:ascii="Arial" w:hAnsi="Arial" w:cs="Arial"/>
                <w:sz w:val="24"/>
                <w:szCs w:val="24"/>
              </w:rPr>
              <w:t>5</w:t>
            </w:r>
            <w:r w:rsidR="00333F58">
              <w:rPr>
                <w:rFonts w:ascii="Arial" w:hAnsi="Arial" w:cs="Arial"/>
                <w:sz w:val="24"/>
                <w:szCs w:val="24"/>
              </w:rPr>
              <w:t>.</w:t>
            </w:r>
          </w:p>
        </w:tc>
        <w:tc>
          <w:tcPr>
            <w:tcW w:w="3079" w:type="dxa"/>
          </w:tcPr>
          <w:p w14:paraId="779B8673" w14:textId="02B55F2B" w:rsidR="00333F58" w:rsidRDefault="00333F58" w:rsidP="00333F58">
            <w:pPr>
              <w:jc w:val="both"/>
              <w:rPr>
                <w:rFonts w:ascii="Arial" w:hAnsi="Arial" w:cs="Arial"/>
                <w:sz w:val="24"/>
                <w:szCs w:val="24"/>
              </w:rPr>
            </w:pPr>
            <w:r>
              <w:rPr>
                <w:rFonts w:ascii="Arial" w:hAnsi="Arial" w:cs="Arial"/>
                <w:sz w:val="24"/>
                <w:szCs w:val="24"/>
              </w:rPr>
              <w:t xml:space="preserve">Bayaran Penulis Laporan (RM200.00 x </w:t>
            </w:r>
            <w:r w:rsidR="004D4DB4">
              <w:rPr>
                <w:rFonts w:ascii="Arial" w:hAnsi="Arial" w:cs="Arial"/>
                <w:sz w:val="24"/>
                <w:szCs w:val="24"/>
              </w:rPr>
              <w:t>50</w:t>
            </w:r>
            <w:r>
              <w:rPr>
                <w:rFonts w:ascii="Arial" w:hAnsi="Arial" w:cs="Arial"/>
                <w:sz w:val="24"/>
                <w:szCs w:val="24"/>
              </w:rPr>
              <w:t xml:space="preserve"> muka surat</w:t>
            </w:r>
            <w:r w:rsidR="004D4DB4">
              <w:rPr>
                <w:rFonts w:ascii="Arial" w:hAnsi="Arial" w:cs="Arial"/>
                <w:sz w:val="24"/>
                <w:szCs w:val="24"/>
              </w:rPr>
              <w:t xml:space="preserve"> x 3 org</w:t>
            </w:r>
            <w:r w:rsidR="009C0E4D">
              <w:rPr>
                <w:rFonts w:ascii="Arial" w:hAnsi="Arial" w:cs="Arial"/>
                <w:sz w:val="24"/>
                <w:szCs w:val="24"/>
              </w:rPr>
              <w:t>)</w:t>
            </w:r>
          </w:p>
        </w:tc>
        <w:tc>
          <w:tcPr>
            <w:tcW w:w="1778" w:type="dxa"/>
          </w:tcPr>
          <w:p w14:paraId="11CB0AF2" w14:textId="77777777" w:rsidR="00333F58" w:rsidRDefault="00333F58" w:rsidP="00333F58">
            <w:pPr>
              <w:jc w:val="center"/>
              <w:rPr>
                <w:rFonts w:ascii="Arial" w:hAnsi="Arial" w:cs="Arial"/>
                <w:sz w:val="24"/>
                <w:szCs w:val="24"/>
              </w:rPr>
            </w:pPr>
          </w:p>
          <w:p w14:paraId="2481D47A" w14:textId="22362235" w:rsidR="00333F58" w:rsidRDefault="00333F58" w:rsidP="00333F58">
            <w:pPr>
              <w:jc w:val="center"/>
              <w:rPr>
                <w:rFonts w:ascii="Arial" w:hAnsi="Arial" w:cs="Arial"/>
                <w:sz w:val="24"/>
                <w:szCs w:val="24"/>
              </w:rPr>
            </w:pPr>
            <w:r>
              <w:rPr>
                <w:rFonts w:ascii="Arial" w:hAnsi="Arial" w:cs="Arial"/>
                <w:sz w:val="24"/>
                <w:szCs w:val="24"/>
              </w:rPr>
              <w:t>Pembangunan (Fore)</w:t>
            </w:r>
          </w:p>
        </w:tc>
        <w:tc>
          <w:tcPr>
            <w:tcW w:w="2485" w:type="dxa"/>
          </w:tcPr>
          <w:p w14:paraId="23C118F9" w14:textId="4F33EB96" w:rsidR="00333F58" w:rsidRDefault="00333F58" w:rsidP="00333F58">
            <w:pPr>
              <w:rPr>
                <w:rFonts w:ascii="Arial" w:hAnsi="Arial" w:cs="Arial"/>
                <w:sz w:val="24"/>
                <w:szCs w:val="24"/>
              </w:rPr>
            </w:pPr>
            <w:r>
              <w:rPr>
                <w:rFonts w:ascii="Arial" w:hAnsi="Arial" w:cs="Arial"/>
                <w:sz w:val="24"/>
                <w:szCs w:val="24"/>
              </w:rPr>
              <w:t>P29112 – Perkhidmatan Penterjemahan dan Penafsiran/Penulisan</w:t>
            </w:r>
          </w:p>
        </w:tc>
        <w:tc>
          <w:tcPr>
            <w:tcW w:w="1418" w:type="dxa"/>
          </w:tcPr>
          <w:p w14:paraId="41E7DB54" w14:textId="79E4922D" w:rsidR="00333F58" w:rsidRDefault="004D4DB4" w:rsidP="00333F58">
            <w:pPr>
              <w:jc w:val="center"/>
              <w:rPr>
                <w:rFonts w:ascii="Arial" w:hAnsi="Arial" w:cs="Arial"/>
                <w:sz w:val="24"/>
                <w:szCs w:val="24"/>
              </w:rPr>
            </w:pPr>
            <w:r>
              <w:rPr>
                <w:rFonts w:ascii="Arial" w:hAnsi="Arial" w:cs="Arial"/>
                <w:sz w:val="24"/>
                <w:szCs w:val="24"/>
              </w:rPr>
              <w:t>30</w:t>
            </w:r>
            <w:r w:rsidR="00333F58">
              <w:rPr>
                <w:rFonts w:ascii="Arial" w:hAnsi="Arial" w:cs="Arial"/>
                <w:sz w:val="24"/>
                <w:szCs w:val="24"/>
              </w:rPr>
              <w:t>,000.00</w:t>
            </w:r>
          </w:p>
        </w:tc>
      </w:tr>
      <w:tr w:rsidR="00333F58" w14:paraId="5E195FCA" w14:textId="77777777" w:rsidTr="009C0E4D">
        <w:tc>
          <w:tcPr>
            <w:tcW w:w="590" w:type="dxa"/>
          </w:tcPr>
          <w:p w14:paraId="0A16DEB8" w14:textId="240FD42F" w:rsidR="00333F58" w:rsidRDefault="003B69A1" w:rsidP="00333F58">
            <w:pPr>
              <w:jc w:val="center"/>
              <w:rPr>
                <w:rFonts w:ascii="Arial" w:hAnsi="Arial" w:cs="Arial"/>
                <w:sz w:val="24"/>
                <w:szCs w:val="24"/>
              </w:rPr>
            </w:pPr>
            <w:r>
              <w:rPr>
                <w:rFonts w:ascii="Arial" w:hAnsi="Arial" w:cs="Arial"/>
                <w:sz w:val="24"/>
                <w:szCs w:val="24"/>
              </w:rPr>
              <w:t>6</w:t>
            </w:r>
            <w:r w:rsidR="00333F58">
              <w:rPr>
                <w:rFonts w:ascii="Arial" w:hAnsi="Arial" w:cs="Arial"/>
                <w:sz w:val="24"/>
                <w:szCs w:val="24"/>
              </w:rPr>
              <w:t>.</w:t>
            </w:r>
          </w:p>
        </w:tc>
        <w:tc>
          <w:tcPr>
            <w:tcW w:w="3079" w:type="dxa"/>
          </w:tcPr>
          <w:p w14:paraId="2A6AE43B" w14:textId="5D4FCF0F" w:rsidR="00333F58" w:rsidRDefault="00333F58" w:rsidP="00333F58">
            <w:pPr>
              <w:jc w:val="both"/>
              <w:rPr>
                <w:rFonts w:ascii="Arial" w:hAnsi="Arial" w:cs="Arial"/>
                <w:sz w:val="24"/>
                <w:szCs w:val="24"/>
              </w:rPr>
            </w:pPr>
            <w:r>
              <w:rPr>
                <w:rFonts w:ascii="Arial" w:hAnsi="Arial" w:cs="Arial"/>
                <w:sz w:val="24"/>
                <w:szCs w:val="24"/>
              </w:rPr>
              <w:t>Kos</w:t>
            </w:r>
            <w:r w:rsidR="00AF5E9E">
              <w:rPr>
                <w:rFonts w:ascii="Arial" w:hAnsi="Arial" w:cs="Arial"/>
                <w:sz w:val="24"/>
                <w:szCs w:val="24"/>
              </w:rPr>
              <w:t xml:space="preserve"> </w:t>
            </w:r>
            <w:r>
              <w:rPr>
                <w:rFonts w:ascii="Arial" w:hAnsi="Arial" w:cs="Arial"/>
                <w:sz w:val="24"/>
                <w:szCs w:val="24"/>
              </w:rPr>
              <w:t>Tuntutan Perjalanan (RM</w:t>
            </w:r>
            <w:r w:rsidR="009C0E4D">
              <w:rPr>
                <w:rFonts w:ascii="Arial" w:hAnsi="Arial" w:cs="Arial"/>
                <w:sz w:val="24"/>
                <w:szCs w:val="24"/>
              </w:rPr>
              <w:t>1</w:t>
            </w:r>
            <w:r>
              <w:rPr>
                <w:rFonts w:ascii="Arial" w:hAnsi="Arial" w:cs="Arial"/>
                <w:sz w:val="24"/>
                <w:szCs w:val="24"/>
              </w:rPr>
              <w:t>,</w:t>
            </w:r>
            <w:r w:rsidR="00B36068">
              <w:rPr>
                <w:rFonts w:ascii="Arial" w:hAnsi="Arial" w:cs="Arial"/>
                <w:sz w:val="24"/>
                <w:szCs w:val="24"/>
              </w:rPr>
              <w:t>0</w:t>
            </w:r>
            <w:r>
              <w:rPr>
                <w:rFonts w:ascii="Arial" w:hAnsi="Arial" w:cs="Arial"/>
                <w:sz w:val="24"/>
                <w:szCs w:val="24"/>
              </w:rPr>
              <w:t>00 x</w:t>
            </w:r>
            <w:r w:rsidR="009C0E4D">
              <w:rPr>
                <w:rFonts w:ascii="Arial" w:hAnsi="Arial" w:cs="Arial"/>
                <w:sz w:val="24"/>
                <w:szCs w:val="24"/>
              </w:rPr>
              <w:t xml:space="preserve"> 3 sesi x</w:t>
            </w:r>
            <w:r>
              <w:rPr>
                <w:rFonts w:ascii="Arial" w:hAnsi="Arial" w:cs="Arial"/>
                <w:sz w:val="24"/>
                <w:szCs w:val="24"/>
              </w:rPr>
              <w:t xml:space="preserve"> 2 orang)</w:t>
            </w:r>
          </w:p>
        </w:tc>
        <w:tc>
          <w:tcPr>
            <w:tcW w:w="1778" w:type="dxa"/>
          </w:tcPr>
          <w:p w14:paraId="61C2656D" w14:textId="6E9FF94B" w:rsidR="00333F58" w:rsidRDefault="00333F58" w:rsidP="00333F58">
            <w:pPr>
              <w:jc w:val="center"/>
              <w:rPr>
                <w:rFonts w:ascii="Arial" w:hAnsi="Arial" w:cs="Arial"/>
                <w:sz w:val="24"/>
                <w:szCs w:val="24"/>
              </w:rPr>
            </w:pPr>
            <w:r>
              <w:rPr>
                <w:rFonts w:ascii="Arial" w:hAnsi="Arial" w:cs="Arial"/>
                <w:sz w:val="24"/>
                <w:szCs w:val="24"/>
              </w:rPr>
              <w:t>Operasi – Mengurus MPC</w:t>
            </w:r>
          </w:p>
        </w:tc>
        <w:tc>
          <w:tcPr>
            <w:tcW w:w="2485" w:type="dxa"/>
          </w:tcPr>
          <w:p w14:paraId="79B9F710" w14:textId="0099A9A9" w:rsidR="00333F58" w:rsidRDefault="00333F58" w:rsidP="00333F58">
            <w:pPr>
              <w:rPr>
                <w:rFonts w:ascii="Arial" w:hAnsi="Arial" w:cs="Arial"/>
                <w:sz w:val="24"/>
                <w:szCs w:val="24"/>
              </w:rPr>
            </w:pPr>
            <w:r>
              <w:rPr>
                <w:rFonts w:ascii="Arial" w:hAnsi="Arial" w:cs="Arial"/>
                <w:sz w:val="24"/>
                <w:szCs w:val="24"/>
              </w:rPr>
              <w:t>P21101 - Tambang perjalanan kakitangan (dalam negeri)</w:t>
            </w:r>
          </w:p>
        </w:tc>
        <w:tc>
          <w:tcPr>
            <w:tcW w:w="1418" w:type="dxa"/>
          </w:tcPr>
          <w:p w14:paraId="6E48134D" w14:textId="28EFC4BC" w:rsidR="00333F58" w:rsidRDefault="009C0E4D" w:rsidP="00333F58">
            <w:pPr>
              <w:jc w:val="center"/>
              <w:rPr>
                <w:rFonts w:ascii="Arial" w:hAnsi="Arial" w:cs="Arial"/>
                <w:sz w:val="24"/>
                <w:szCs w:val="24"/>
              </w:rPr>
            </w:pPr>
            <w:r>
              <w:rPr>
                <w:rFonts w:ascii="Arial" w:hAnsi="Arial" w:cs="Arial"/>
                <w:sz w:val="24"/>
                <w:szCs w:val="24"/>
              </w:rPr>
              <w:t>6</w:t>
            </w:r>
            <w:r w:rsidR="00333F58">
              <w:rPr>
                <w:rFonts w:ascii="Arial" w:hAnsi="Arial" w:cs="Arial"/>
                <w:sz w:val="24"/>
                <w:szCs w:val="24"/>
              </w:rPr>
              <w:t>,</w:t>
            </w:r>
            <w:r w:rsidR="00B36068">
              <w:rPr>
                <w:rFonts w:ascii="Arial" w:hAnsi="Arial" w:cs="Arial"/>
                <w:sz w:val="24"/>
                <w:szCs w:val="24"/>
              </w:rPr>
              <w:t>0</w:t>
            </w:r>
            <w:r w:rsidR="00333F58">
              <w:rPr>
                <w:rFonts w:ascii="Arial" w:hAnsi="Arial" w:cs="Arial"/>
                <w:sz w:val="24"/>
                <w:szCs w:val="24"/>
              </w:rPr>
              <w:t>00.00</w:t>
            </w:r>
          </w:p>
        </w:tc>
      </w:tr>
      <w:tr w:rsidR="00333F58" w14:paraId="2BDAC160" w14:textId="77777777" w:rsidTr="009C0E4D">
        <w:tc>
          <w:tcPr>
            <w:tcW w:w="590" w:type="dxa"/>
          </w:tcPr>
          <w:p w14:paraId="15EA4864" w14:textId="631B98B8" w:rsidR="00333F58" w:rsidRDefault="00C54F05" w:rsidP="00333F58">
            <w:pPr>
              <w:jc w:val="center"/>
              <w:rPr>
                <w:rFonts w:ascii="Arial" w:hAnsi="Arial" w:cs="Arial"/>
                <w:sz w:val="24"/>
                <w:szCs w:val="24"/>
              </w:rPr>
            </w:pPr>
            <w:r>
              <w:rPr>
                <w:rFonts w:ascii="Arial" w:hAnsi="Arial" w:cs="Arial"/>
                <w:sz w:val="24"/>
                <w:szCs w:val="24"/>
              </w:rPr>
              <w:lastRenderedPageBreak/>
              <w:t>7</w:t>
            </w:r>
            <w:r w:rsidR="00333F58">
              <w:rPr>
                <w:rFonts w:ascii="Arial" w:hAnsi="Arial" w:cs="Arial"/>
                <w:sz w:val="24"/>
                <w:szCs w:val="24"/>
              </w:rPr>
              <w:t>.</w:t>
            </w:r>
          </w:p>
        </w:tc>
        <w:tc>
          <w:tcPr>
            <w:tcW w:w="3079" w:type="dxa"/>
          </w:tcPr>
          <w:p w14:paraId="57E7D003" w14:textId="65BE0086" w:rsidR="00333F58" w:rsidRDefault="00333F58" w:rsidP="00333F58">
            <w:pPr>
              <w:jc w:val="both"/>
              <w:rPr>
                <w:rFonts w:ascii="Arial" w:hAnsi="Arial" w:cs="Arial"/>
                <w:sz w:val="24"/>
                <w:szCs w:val="24"/>
              </w:rPr>
            </w:pPr>
            <w:r>
              <w:rPr>
                <w:rFonts w:ascii="Arial" w:hAnsi="Arial" w:cs="Arial"/>
                <w:sz w:val="24"/>
                <w:szCs w:val="24"/>
              </w:rPr>
              <w:t>Kos Penginapan/Lojing Dan Elaun Makan (RM</w:t>
            </w:r>
            <w:r w:rsidR="009C0E4D">
              <w:rPr>
                <w:rFonts w:ascii="Arial" w:hAnsi="Arial" w:cs="Arial"/>
                <w:sz w:val="24"/>
                <w:szCs w:val="24"/>
              </w:rPr>
              <w:t>5</w:t>
            </w:r>
            <w:r>
              <w:rPr>
                <w:rFonts w:ascii="Arial" w:hAnsi="Arial" w:cs="Arial"/>
                <w:sz w:val="24"/>
                <w:szCs w:val="24"/>
              </w:rPr>
              <w:t xml:space="preserve">00.00 x </w:t>
            </w:r>
            <w:r w:rsidR="009C0E4D">
              <w:rPr>
                <w:rFonts w:ascii="Arial" w:hAnsi="Arial" w:cs="Arial"/>
                <w:sz w:val="24"/>
                <w:szCs w:val="24"/>
              </w:rPr>
              <w:t xml:space="preserve">6 hari x </w:t>
            </w:r>
            <w:r>
              <w:rPr>
                <w:rFonts w:ascii="Arial" w:hAnsi="Arial" w:cs="Arial"/>
                <w:sz w:val="24"/>
                <w:szCs w:val="24"/>
              </w:rPr>
              <w:t>2 orang)</w:t>
            </w:r>
          </w:p>
        </w:tc>
        <w:tc>
          <w:tcPr>
            <w:tcW w:w="1778" w:type="dxa"/>
          </w:tcPr>
          <w:p w14:paraId="7323D8F4" w14:textId="6A101765" w:rsidR="00333F58" w:rsidRDefault="00333F58" w:rsidP="00333F58">
            <w:pPr>
              <w:jc w:val="center"/>
              <w:rPr>
                <w:rFonts w:ascii="Arial" w:hAnsi="Arial" w:cs="Arial"/>
                <w:sz w:val="24"/>
                <w:szCs w:val="24"/>
              </w:rPr>
            </w:pPr>
            <w:r>
              <w:rPr>
                <w:rFonts w:ascii="Arial" w:hAnsi="Arial" w:cs="Arial"/>
                <w:sz w:val="24"/>
                <w:szCs w:val="24"/>
              </w:rPr>
              <w:t>Operasi – Mengurus MPC</w:t>
            </w:r>
          </w:p>
        </w:tc>
        <w:tc>
          <w:tcPr>
            <w:tcW w:w="2485" w:type="dxa"/>
          </w:tcPr>
          <w:p w14:paraId="41470EFD" w14:textId="5EF70F10" w:rsidR="00333F58" w:rsidRDefault="00333F58" w:rsidP="00333F58">
            <w:pPr>
              <w:rPr>
                <w:rFonts w:ascii="Arial" w:hAnsi="Arial" w:cs="Arial"/>
                <w:sz w:val="24"/>
                <w:szCs w:val="24"/>
              </w:rPr>
            </w:pPr>
            <w:r>
              <w:rPr>
                <w:rFonts w:ascii="Arial" w:hAnsi="Arial" w:cs="Arial"/>
                <w:sz w:val="24"/>
                <w:szCs w:val="24"/>
              </w:rPr>
              <w:t xml:space="preserve">P21102 – Hotel, lojing dan elaun makan (dalam negeri) </w:t>
            </w:r>
          </w:p>
        </w:tc>
        <w:tc>
          <w:tcPr>
            <w:tcW w:w="1418" w:type="dxa"/>
          </w:tcPr>
          <w:p w14:paraId="5E16CD9C" w14:textId="72BB4EEE" w:rsidR="00333F58" w:rsidRDefault="009C0E4D" w:rsidP="00333F58">
            <w:pPr>
              <w:jc w:val="center"/>
              <w:rPr>
                <w:rFonts w:ascii="Arial" w:hAnsi="Arial" w:cs="Arial"/>
                <w:sz w:val="24"/>
                <w:szCs w:val="24"/>
              </w:rPr>
            </w:pPr>
            <w:r>
              <w:rPr>
                <w:rFonts w:ascii="Arial" w:hAnsi="Arial" w:cs="Arial"/>
                <w:sz w:val="24"/>
                <w:szCs w:val="24"/>
              </w:rPr>
              <w:t>6</w:t>
            </w:r>
            <w:r w:rsidR="00B36068">
              <w:rPr>
                <w:rFonts w:ascii="Arial" w:hAnsi="Arial" w:cs="Arial"/>
                <w:sz w:val="24"/>
                <w:szCs w:val="24"/>
              </w:rPr>
              <w:t>,0</w:t>
            </w:r>
            <w:r w:rsidR="00333F58">
              <w:rPr>
                <w:rFonts w:ascii="Arial" w:hAnsi="Arial" w:cs="Arial"/>
                <w:sz w:val="24"/>
                <w:szCs w:val="24"/>
              </w:rPr>
              <w:t>00.00</w:t>
            </w:r>
          </w:p>
        </w:tc>
      </w:tr>
      <w:tr w:rsidR="00333F58" w14:paraId="36CB2225" w14:textId="77777777" w:rsidTr="009C0E4D">
        <w:tc>
          <w:tcPr>
            <w:tcW w:w="590" w:type="dxa"/>
          </w:tcPr>
          <w:p w14:paraId="4FF749AB" w14:textId="77777777" w:rsidR="00333F58" w:rsidRDefault="00333F58" w:rsidP="00333F58">
            <w:pPr>
              <w:jc w:val="both"/>
              <w:rPr>
                <w:rFonts w:ascii="Arial" w:hAnsi="Arial" w:cs="Arial"/>
                <w:sz w:val="24"/>
                <w:szCs w:val="24"/>
              </w:rPr>
            </w:pPr>
          </w:p>
        </w:tc>
        <w:tc>
          <w:tcPr>
            <w:tcW w:w="7342" w:type="dxa"/>
            <w:gridSpan w:val="3"/>
          </w:tcPr>
          <w:p w14:paraId="615E720F" w14:textId="77777777" w:rsidR="00333F58" w:rsidRDefault="00333F58" w:rsidP="00333F58">
            <w:pPr>
              <w:jc w:val="right"/>
              <w:rPr>
                <w:rFonts w:ascii="Arial" w:hAnsi="Arial" w:cs="Arial"/>
                <w:sz w:val="24"/>
                <w:szCs w:val="24"/>
              </w:rPr>
            </w:pPr>
          </w:p>
          <w:p w14:paraId="7A25A6C0" w14:textId="454E2140" w:rsidR="00333F58" w:rsidRDefault="00333F58" w:rsidP="00333F58">
            <w:pPr>
              <w:jc w:val="right"/>
              <w:rPr>
                <w:rFonts w:ascii="Arial" w:hAnsi="Arial" w:cs="Arial"/>
                <w:sz w:val="24"/>
                <w:szCs w:val="24"/>
              </w:rPr>
            </w:pPr>
            <w:r>
              <w:rPr>
                <w:rFonts w:ascii="Arial" w:hAnsi="Arial" w:cs="Arial"/>
                <w:sz w:val="24"/>
                <w:szCs w:val="24"/>
              </w:rPr>
              <w:t>Jumlah Keseluruhan Kos</w:t>
            </w:r>
          </w:p>
        </w:tc>
        <w:tc>
          <w:tcPr>
            <w:tcW w:w="1418" w:type="dxa"/>
          </w:tcPr>
          <w:p w14:paraId="6AFCE423" w14:textId="77777777" w:rsidR="00333F58" w:rsidRDefault="00333F58" w:rsidP="00333F58">
            <w:pPr>
              <w:jc w:val="both"/>
              <w:rPr>
                <w:rFonts w:ascii="Arial" w:hAnsi="Arial" w:cs="Arial"/>
                <w:sz w:val="24"/>
                <w:szCs w:val="24"/>
              </w:rPr>
            </w:pPr>
          </w:p>
          <w:p w14:paraId="7269C6D8" w14:textId="218AC612" w:rsidR="00333F58" w:rsidRDefault="00CD33F9" w:rsidP="00333F58">
            <w:pPr>
              <w:jc w:val="both"/>
              <w:rPr>
                <w:rFonts w:ascii="Arial" w:hAnsi="Arial" w:cs="Arial"/>
                <w:sz w:val="24"/>
                <w:szCs w:val="24"/>
              </w:rPr>
            </w:pPr>
            <w:r>
              <w:rPr>
                <w:rFonts w:ascii="Arial" w:hAnsi="Arial" w:cs="Arial"/>
                <w:sz w:val="24"/>
                <w:szCs w:val="24"/>
              </w:rPr>
              <w:t>109</w:t>
            </w:r>
            <w:r w:rsidR="00333F58">
              <w:rPr>
                <w:rFonts w:ascii="Arial" w:hAnsi="Arial" w:cs="Arial"/>
                <w:sz w:val="24"/>
                <w:szCs w:val="24"/>
              </w:rPr>
              <w:t>,</w:t>
            </w:r>
            <w:r w:rsidR="0021658C">
              <w:rPr>
                <w:rFonts w:ascii="Arial" w:hAnsi="Arial" w:cs="Arial"/>
                <w:sz w:val="24"/>
                <w:szCs w:val="24"/>
              </w:rPr>
              <w:t>8</w:t>
            </w:r>
            <w:r w:rsidR="00333F58">
              <w:rPr>
                <w:rFonts w:ascii="Arial" w:hAnsi="Arial" w:cs="Arial"/>
                <w:sz w:val="24"/>
                <w:szCs w:val="24"/>
              </w:rPr>
              <w:t>00.00</w:t>
            </w:r>
          </w:p>
          <w:p w14:paraId="117B0067" w14:textId="02C8F4F3" w:rsidR="00333F58" w:rsidRDefault="00333F58" w:rsidP="00333F58">
            <w:pPr>
              <w:jc w:val="both"/>
              <w:rPr>
                <w:rFonts w:ascii="Arial" w:hAnsi="Arial" w:cs="Arial"/>
                <w:sz w:val="24"/>
                <w:szCs w:val="24"/>
              </w:rPr>
            </w:pPr>
          </w:p>
        </w:tc>
      </w:tr>
    </w:tbl>
    <w:p w14:paraId="23FC1C89" w14:textId="68D26E09" w:rsidR="00511520" w:rsidRDefault="00511520" w:rsidP="0052758C">
      <w:pPr>
        <w:jc w:val="both"/>
        <w:rPr>
          <w:rFonts w:ascii="Arial" w:hAnsi="Arial" w:cs="Arial"/>
          <w:sz w:val="24"/>
          <w:szCs w:val="24"/>
        </w:rPr>
      </w:pPr>
    </w:p>
    <w:p w14:paraId="6BD44C19" w14:textId="4A784C73" w:rsidR="008F1FE3" w:rsidRDefault="008F1FE3" w:rsidP="0052758C">
      <w:pPr>
        <w:jc w:val="both"/>
        <w:rPr>
          <w:rFonts w:ascii="Arial" w:hAnsi="Arial" w:cs="Arial"/>
          <w:sz w:val="24"/>
          <w:szCs w:val="24"/>
        </w:rPr>
      </w:pPr>
    </w:p>
    <w:p w14:paraId="67BD17B5" w14:textId="77777777" w:rsidR="008F1FE3" w:rsidRDefault="008F1FE3" w:rsidP="008F1FE3">
      <w:pPr>
        <w:jc w:val="both"/>
        <w:rPr>
          <w:rFonts w:ascii="Arial" w:hAnsi="Arial" w:cs="Arial"/>
          <w:sz w:val="24"/>
          <w:szCs w:val="24"/>
        </w:rPr>
      </w:pPr>
      <w:r>
        <w:rPr>
          <w:rFonts w:ascii="Arial" w:hAnsi="Arial" w:cs="Arial"/>
          <w:sz w:val="24"/>
          <w:szCs w:val="24"/>
        </w:rPr>
        <w:t>CARTA PERBATUAN TAHUN 2023</w:t>
      </w:r>
    </w:p>
    <w:p w14:paraId="5C436DC4" w14:textId="77777777" w:rsidR="008F1FE3" w:rsidRDefault="008F1FE3" w:rsidP="008F1FE3">
      <w:pPr>
        <w:jc w:val="both"/>
        <w:rPr>
          <w:rFonts w:ascii="Arial" w:hAnsi="Arial" w:cs="Arial"/>
          <w:sz w:val="24"/>
          <w:szCs w:val="24"/>
        </w:rPr>
      </w:pPr>
    </w:p>
    <w:tbl>
      <w:tblPr>
        <w:tblStyle w:val="TableGrid"/>
        <w:tblW w:w="0" w:type="auto"/>
        <w:tblLook w:val="04A0" w:firstRow="1" w:lastRow="0" w:firstColumn="1" w:lastColumn="0" w:noHBand="0" w:noVBand="1"/>
      </w:tblPr>
      <w:tblGrid>
        <w:gridCol w:w="704"/>
        <w:gridCol w:w="3402"/>
        <w:gridCol w:w="1504"/>
        <w:gridCol w:w="1870"/>
        <w:gridCol w:w="1870"/>
      </w:tblGrid>
      <w:tr w:rsidR="008F1FE3" w14:paraId="496A65ED" w14:textId="77777777" w:rsidTr="006136CA">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D6F170" w14:textId="77777777" w:rsidR="008F1FE3" w:rsidRDefault="008F1FE3" w:rsidP="006136CA">
            <w:pPr>
              <w:jc w:val="both"/>
              <w:rPr>
                <w:rFonts w:ascii="Arial" w:hAnsi="Arial" w:cs="Arial"/>
                <w:sz w:val="24"/>
                <w:szCs w:val="24"/>
              </w:rPr>
            </w:pPr>
            <w:r>
              <w:rPr>
                <w:rFonts w:ascii="Arial" w:hAnsi="Arial" w:cs="Arial"/>
                <w:sz w:val="24"/>
                <w:szCs w:val="24"/>
              </w:rPr>
              <w:t>No.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92B7B" w14:textId="77777777" w:rsidR="008F1FE3" w:rsidRDefault="008F1FE3" w:rsidP="006136CA">
            <w:pPr>
              <w:jc w:val="center"/>
              <w:rPr>
                <w:rFonts w:ascii="Arial" w:hAnsi="Arial" w:cs="Arial"/>
                <w:sz w:val="24"/>
                <w:szCs w:val="24"/>
              </w:rPr>
            </w:pPr>
            <w:r>
              <w:rPr>
                <w:rFonts w:ascii="Arial" w:hAnsi="Arial" w:cs="Arial"/>
                <w:sz w:val="24"/>
                <w:szCs w:val="24"/>
              </w:rPr>
              <w:t>Aktiviti</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05E6B2" w14:textId="77777777" w:rsidR="008F1FE3" w:rsidRDefault="008F1FE3" w:rsidP="006136CA">
            <w:pPr>
              <w:jc w:val="center"/>
              <w:rPr>
                <w:rFonts w:ascii="Arial" w:hAnsi="Arial" w:cs="Arial"/>
                <w:sz w:val="24"/>
                <w:szCs w:val="24"/>
              </w:rPr>
            </w:pPr>
            <w:r>
              <w:rPr>
                <w:rFonts w:ascii="Arial" w:hAnsi="Arial" w:cs="Arial"/>
                <w:sz w:val="24"/>
                <w:szCs w:val="24"/>
              </w:rPr>
              <w:t>Cadangan Tarikh</w:t>
            </w: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032C6" w14:textId="77777777" w:rsidR="008F1FE3" w:rsidRDefault="008F1FE3" w:rsidP="006136CA">
            <w:pPr>
              <w:jc w:val="center"/>
              <w:rPr>
                <w:rFonts w:ascii="Arial" w:hAnsi="Arial" w:cs="Arial"/>
                <w:sz w:val="24"/>
                <w:szCs w:val="24"/>
              </w:rPr>
            </w:pPr>
            <w:r>
              <w:rPr>
                <w:rFonts w:ascii="Arial" w:hAnsi="Arial" w:cs="Arial"/>
                <w:sz w:val="24"/>
                <w:szCs w:val="24"/>
              </w:rPr>
              <w:t>Output</w:t>
            </w:r>
          </w:p>
          <w:p w14:paraId="5758B65C" w14:textId="77777777" w:rsidR="008F1FE3" w:rsidRDefault="008F1FE3" w:rsidP="006136CA">
            <w:pPr>
              <w:jc w:val="center"/>
              <w:rPr>
                <w:rFonts w:ascii="Arial" w:hAnsi="Arial" w:cs="Arial"/>
                <w:sz w:val="24"/>
                <w:szCs w:val="24"/>
              </w:rPr>
            </w:pP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58DEDD" w14:textId="77777777" w:rsidR="008F1FE3" w:rsidRDefault="008F1FE3" w:rsidP="006136CA">
            <w:pPr>
              <w:jc w:val="center"/>
              <w:rPr>
                <w:rFonts w:ascii="Arial" w:hAnsi="Arial" w:cs="Arial"/>
                <w:sz w:val="24"/>
                <w:szCs w:val="24"/>
              </w:rPr>
            </w:pPr>
            <w:r>
              <w:rPr>
                <w:rFonts w:ascii="Arial" w:hAnsi="Arial" w:cs="Arial"/>
                <w:sz w:val="24"/>
                <w:szCs w:val="24"/>
              </w:rPr>
              <w:t>Status</w:t>
            </w:r>
          </w:p>
        </w:tc>
      </w:tr>
      <w:tr w:rsidR="008F1FE3" w14:paraId="3BEE893E" w14:textId="77777777" w:rsidTr="006136CA">
        <w:tc>
          <w:tcPr>
            <w:tcW w:w="704" w:type="dxa"/>
            <w:tcBorders>
              <w:top w:val="single" w:sz="4" w:space="0" w:color="auto"/>
              <w:left w:val="single" w:sz="4" w:space="0" w:color="auto"/>
              <w:bottom w:val="single" w:sz="4" w:space="0" w:color="auto"/>
              <w:right w:val="single" w:sz="4" w:space="0" w:color="auto"/>
            </w:tcBorders>
          </w:tcPr>
          <w:p w14:paraId="11D5244C" w14:textId="77777777" w:rsidR="008F1FE3" w:rsidRDefault="008F1FE3" w:rsidP="006136CA">
            <w:pPr>
              <w:jc w:val="center"/>
              <w:rPr>
                <w:rFonts w:ascii="Arial" w:hAnsi="Arial" w:cs="Arial"/>
                <w:sz w:val="24"/>
                <w:szCs w:val="24"/>
              </w:rPr>
            </w:pPr>
          </w:p>
          <w:p w14:paraId="38DE2577" w14:textId="77777777" w:rsidR="008F1FE3" w:rsidRDefault="008F1FE3" w:rsidP="006136CA">
            <w:pPr>
              <w:jc w:val="center"/>
              <w:rPr>
                <w:rFonts w:ascii="Arial" w:hAnsi="Arial" w:cs="Arial"/>
                <w:sz w:val="24"/>
                <w:szCs w:val="24"/>
              </w:rPr>
            </w:pPr>
            <w:r>
              <w:rPr>
                <w:rFonts w:ascii="Arial" w:hAnsi="Arial" w:cs="Arial"/>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3D50265D" w14:textId="77777777" w:rsidR="008F1FE3" w:rsidRDefault="008F1FE3" w:rsidP="006136CA">
            <w:pPr>
              <w:jc w:val="both"/>
              <w:rPr>
                <w:rFonts w:ascii="Arial" w:hAnsi="Arial" w:cs="Arial"/>
              </w:rPr>
            </w:pPr>
          </w:p>
          <w:p w14:paraId="46DC9959" w14:textId="47119C09" w:rsidR="008F1FE3" w:rsidRDefault="008F1FE3" w:rsidP="006136CA">
            <w:pPr>
              <w:rPr>
                <w:rFonts w:ascii="Arial" w:hAnsi="Arial" w:cs="Arial"/>
                <w:sz w:val="24"/>
                <w:szCs w:val="24"/>
              </w:rPr>
            </w:pPr>
            <w:r w:rsidRPr="00C0600A">
              <w:rPr>
                <w:rFonts w:ascii="Arial" w:hAnsi="Arial" w:cs="Arial"/>
                <w:sz w:val="24"/>
                <w:szCs w:val="24"/>
              </w:rPr>
              <w:t xml:space="preserve">Bengkel Analisa Status Semasa Garis Panduan Permohonan </w:t>
            </w:r>
            <w:r>
              <w:rPr>
                <w:rFonts w:ascii="Arial" w:hAnsi="Arial" w:cs="Arial"/>
                <w:sz w:val="24"/>
                <w:szCs w:val="24"/>
              </w:rPr>
              <w:t>Pelesenan PBT negeri Selangor</w:t>
            </w:r>
          </w:p>
          <w:p w14:paraId="17F3C3D3" w14:textId="77777777" w:rsidR="008F1FE3" w:rsidRDefault="008F1FE3" w:rsidP="006136CA">
            <w:pPr>
              <w:rPr>
                <w:rFonts w:ascii="Arial" w:hAnsi="Arial" w:cs="Arial"/>
                <w:sz w:val="24"/>
                <w:szCs w:val="24"/>
              </w:rPr>
            </w:pPr>
            <w:r w:rsidRPr="00C0600A">
              <w:rPr>
                <w:rFonts w:ascii="Arial" w:hAnsi="Arial" w:cs="Arial"/>
                <w:sz w:val="24"/>
                <w:szCs w:val="24"/>
              </w:rPr>
              <w:t xml:space="preserve"> </w:t>
            </w:r>
          </w:p>
          <w:p w14:paraId="7DAC3CFB" w14:textId="77777777" w:rsidR="008F1FE3" w:rsidRPr="0026637F" w:rsidRDefault="008F1FE3" w:rsidP="006136CA">
            <w:pPr>
              <w:pStyle w:val="ListParagraph"/>
              <w:numPr>
                <w:ilvl w:val="0"/>
                <w:numId w:val="1"/>
              </w:numPr>
              <w:rPr>
                <w:rFonts w:ascii="Arial" w:hAnsi="Arial" w:cs="Arial"/>
              </w:rPr>
            </w:pPr>
            <w:r w:rsidRPr="0026637F">
              <w:rPr>
                <w:rFonts w:ascii="Arial" w:hAnsi="Arial" w:cs="Arial"/>
              </w:rPr>
              <w:t>GAP Analysis</w:t>
            </w:r>
          </w:p>
          <w:p w14:paraId="53AC6663" w14:textId="77777777" w:rsidR="008F1FE3" w:rsidRPr="002D62FC" w:rsidRDefault="008F1FE3" w:rsidP="006136CA">
            <w:pPr>
              <w:pStyle w:val="ListParagraph"/>
              <w:numPr>
                <w:ilvl w:val="0"/>
                <w:numId w:val="1"/>
              </w:numPr>
              <w:rPr>
                <w:rFonts w:ascii="Arial" w:hAnsi="Arial" w:cs="Arial"/>
              </w:rPr>
            </w:pPr>
            <w:r>
              <w:rPr>
                <w:rFonts w:ascii="Arial" w:hAnsi="Arial" w:cs="Arial"/>
              </w:rPr>
              <w:t>Data Collection</w:t>
            </w:r>
          </w:p>
          <w:p w14:paraId="17E0D1E3" w14:textId="77777777" w:rsidR="008F1FE3" w:rsidRDefault="008F1FE3" w:rsidP="006136CA">
            <w:pPr>
              <w:pStyle w:val="ListParagraph"/>
              <w:ind w:left="467"/>
              <w:jc w:val="both"/>
              <w:rPr>
                <w:rFonts w:ascii="Arial" w:hAnsi="Arial" w:cs="Arial"/>
              </w:rPr>
            </w:pPr>
          </w:p>
        </w:tc>
        <w:tc>
          <w:tcPr>
            <w:tcW w:w="1504" w:type="dxa"/>
            <w:tcBorders>
              <w:top w:val="single" w:sz="4" w:space="0" w:color="auto"/>
              <w:left w:val="single" w:sz="4" w:space="0" w:color="auto"/>
              <w:bottom w:val="single" w:sz="4" w:space="0" w:color="auto"/>
              <w:right w:val="single" w:sz="4" w:space="0" w:color="auto"/>
            </w:tcBorders>
          </w:tcPr>
          <w:p w14:paraId="26E0B6DA" w14:textId="77777777" w:rsidR="008F1FE3" w:rsidRDefault="008F1FE3" w:rsidP="006136CA">
            <w:pPr>
              <w:jc w:val="center"/>
              <w:rPr>
                <w:rFonts w:ascii="Arial" w:hAnsi="Arial" w:cs="Arial"/>
              </w:rPr>
            </w:pPr>
          </w:p>
          <w:p w14:paraId="15D38451" w14:textId="77777777" w:rsidR="008F1FE3" w:rsidRDefault="008F1FE3" w:rsidP="006136CA">
            <w:pPr>
              <w:rPr>
                <w:rFonts w:ascii="Arial" w:hAnsi="Arial" w:cs="Arial"/>
              </w:rPr>
            </w:pPr>
          </w:p>
          <w:p w14:paraId="6E87D6F6" w14:textId="78EF083A" w:rsidR="008F1FE3" w:rsidRDefault="008F1FE3" w:rsidP="006136CA">
            <w:pPr>
              <w:jc w:val="center"/>
              <w:rPr>
                <w:rFonts w:ascii="Arial" w:hAnsi="Arial" w:cs="Arial"/>
              </w:rPr>
            </w:pPr>
            <w:r>
              <w:rPr>
                <w:rFonts w:ascii="Arial" w:hAnsi="Arial" w:cs="Arial"/>
              </w:rPr>
              <w:t>Mac</w:t>
            </w:r>
          </w:p>
          <w:p w14:paraId="6C4E9CC4" w14:textId="77777777" w:rsidR="008F1FE3" w:rsidRDefault="008F1FE3" w:rsidP="006136CA">
            <w:pPr>
              <w:jc w:val="center"/>
              <w:rPr>
                <w:rFonts w:ascii="Arial" w:hAnsi="Arial" w:cs="Arial"/>
              </w:rPr>
            </w:pPr>
          </w:p>
        </w:tc>
        <w:tc>
          <w:tcPr>
            <w:tcW w:w="1870" w:type="dxa"/>
            <w:tcBorders>
              <w:top w:val="single" w:sz="4" w:space="0" w:color="auto"/>
              <w:left w:val="single" w:sz="4" w:space="0" w:color="auto"/>
              <w:bottom w:val="single" w:sz="4" w:space="0" w:color="auto"/>
              <w:right w:val="single" w:sz="4" w:space="0" w:color="auto"/>
            </w:tcBorders>
          </w:tcPr>
          <w:p w14:paraId="1EE0FFB8" w14:textId="77777777" w:rsidR="008F1FE3" w:rsidRDefault="008F1FE3" w:rsidP="006136CA">
            <w:pPr>
              <w:jc w:val="center"/>
              <w:rPr>
                <w:rFonts w:ascii="Arial" w:hAnsi="Arial" w:cs="Arial"/>
              </w:rPr>
            </w:pPr>
          </w:p>
          <w:p w14:paraId="38BEFAB4" w14:textId="77777777" w:rsidR="008F1FE3" w:rsidRDefault="008F1FE3" w:rsidP="006136CA">
            <w:pPr>
              <w:jc w:val="center"/>
              <w:rPr>
                <w:rFonts w:ascii="Arial" w:hAnsi="Arial" w:cs="Arial"/>
              </w:rPr>
            </w:pPr>
          </w:p>
          <w:p w14:paraId="11A4A276" w14:textId="77777777" w:rsidR="008F1FE3" w:rsidRDefault="008F1FE3" w:rsidP="006136CA">
            <w:pPr>
              <w:jc w:val="center"/>
              <w:rPr>
                <w:rFonts w:ascii="Arial" w:hAnsi="Arial" w:cs="Arial"/>
              </w:rPr>
            </w:pPr>
            <w:r>
              <w:rPr>
                <w:rFonts w:ascii="Arial" w:hAnsi="Arial" w:cs="Arial"/>
              </w:rPr>
              <w:t>Standard Operation Procedure (SOP)</w:t>
            </w:r>
          </w:p>
        </w:tc>
        <w:tc>
          <w:tcPr>
            <w:tcW w:w="1870" w:type="dxa"/>
            <w:tcBorders>
              <w:top w:val="single" w:sz="4" w:space="0" w:color="auto"/>
              <w:left w:val="single" w:sz="4" w:space="0" w:color="auto"/>
              <w:bottom w:val="single" w:sz="4" w:space="0" w:color="auto"/>
              <w:right w:val="single" w:sz="4" w:space="0" w:color="auto"/>
            </w:tcBorders>
          </w:tcPr>
          <w:p w14:paraId="73F93EE3" w14:textId="77777777" w:rsidR="008F1FE3" w:rsidRDefault="008F1FE3" w:rsidP="006136CA">
            <w:pPr>
              <w:jc w:val="center"/>
              <w:rPr>
                <w:rFonts w:ascii="Arial" w:hAnsi="Arial" w:cs="Arial"/>
              </w:rPr>
            </w:pPr>
          </w:p>
        </w:tc>
      </w:tr>
      <w:tr w:rsidR="008F1FE3" w14:paraId="0F322205" w14:textId="77777777" w:rsidTr="006136CA">
        <w:tc>
          <w:tcPr>
            <w:tcW w:w="704" w:type="dxa"/>
            <w:tcBorders>
              <w:top w:val="single" w:sz="4" w:space="0" w:color="auto"/>
              <w:left w:val="single" w:sz="4" w:space="0" w:color="auto"/>
              <w:bottom w:val="single" w:sz="4" w:space="0" w:color="auto"/>
              <w:right w:val="single" w:sz="4" w:space="0" w:color="auto"/>
            </w:tcBorders>
          </w:tcPr>
          <w:p w14:paraId="4913F640" w14:textId="77777777" w:rsidR="008F1FE3" w:rsidRDefault="008F1FE3" w:rsidP="006136CA">
            <w:pPr>
              <w:jc w:val="center"/>
              <w:rPr>
                <w:rFonts w:ascii="Arial" w:hAnsi="Arial" w:cs="Arial"/>
                <w:sz w:val="24"/>
                <w:szCs w:val="24"/>
              </w:rPr>
            </w:pPr>
          </w:p>
          <w:p w14:paraId="1DDAD037" w14:textId="77777777" w:rsidR="008F1FE3" w:rsidRDefault="008F1FE3" w:rsidP="006136CA">
            <w:pPr>
              <w:jc w:val="center"/>
              <w:rPr>
                <w:rFonts w:ascii="Arial" w:hAnsi="Arial" w:cs="Arial"/>
                <w:sz w:val="24"/>
                <w:szCs w:val="24"/>
              </w:rPr>
            </w:pPr>
            <w:r>
              <w:rPr>
                <w:rFonts w:ascii="Arial" w:hAnsi="Arial" w:cs="Arial"/>
                <w:sz w:val="24"/>
                <w:szCs w:val="24"/>
              </w:rPr>
              <w:t>2.</w:t>
            </w:r>
          </w:p>
          <w:p w14:paraId="6E729516" w14:textId="77777777" w:rsidR="008F1FE3" w:rsidRDefault="008F1FE3" w:rsidP="006136CA">
            <w:pPr>
              <w:jc w:val="center"/>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CCE554B" w14:textId="77777777" w:rsidR="008F1FE3" w:rsidRDefault="008F1FE3" w:rsidP="006136CA">
            <w:pPr>
              <w:jc w:val="both"/>
              <w:rPr>
                <w:rFonts w:ascii="Arial" w:hAnsi="Arial" w:cs="Arial"/>
              </w:rPr>
            </w:pPr>
          </w:p>
          <w:p w14:paraId="52AAF217" w14:textId="67B2F079" w:rsidR="008F1FE3" w:rsidRDefault="008F1FE3" w:rsidP="006136CA">
            <w:pPr>
              <w:jc w:val="both"/>
              <w:rPr>
                <w:rFonts w:ascii="Arial" w:hAnsi="Arial" w:cs="Arial"/>
                <w:sz w:val="24"/>
                <w:szCs w:val="24"/>
              </w:rPr>
            </w:pPr>
            <w:r>
              <w:rPr>
                <w:rFonts w:ascii="Arial" w:hAnsi="Arial" w:cs="Arial"/>
                <w:sz w:val="24"/>
                <w:szCs w:val="24"/>
              </w:rPr>
              <w:t xml:space="preserve">Bengkel Pembangunan &amp; Verifikasi Garis Panduan </w:t>
            </w:r>
            <w:r w:rsidRPr="00C0600A">
              <w:rPr>
                <w:rFonts w:ascii="Arial" w:hAnsi="Arial" w:cs="Arial"/>
                <w:sz w:val="24"/>
                <w:szCs w:val="24"/>
              </w:rPr>
              <w:t xml:space="preserve">Permohonan </w:t>
            </w:r>
            <w:r>
              <w:rPr>
                <w:rFonts w:ascii="Arial" w:hAnsi="Arial" w:cs="Arial"/>
                <w:sz w:val="24"/>
                <w:szCs w:val="24"/>
              </w:rPr>
              <w:t>Pelesenan PBT negeri Selangor - Siri 1</w:t>
            </w:r>
          </w:p>
          <w:p w14:paraId="03164004" w14:textId="77777777" w:rsidR="008F1FE3" w:rsidRDefault="008F1FE3" w:rsidP="006136CA">
            <w:pPr>
              <w:jc w:val="both"/>
              <w:rPr>
                <w:rFonts w:ascii="Arial" w:hAnsi="Arial" w:cs="Arial"/>
              </w:rPr>
            </w:pPr>
          </w:p>
        </w:tc>
        <w:tc>
          <w:tcPr>
            <w:tcW w:w="1504" w:type="dxa"/>
            <w:tcBorders>
              <w:top w:val="single" w:sz="4" w:space="0" w:color="auto"/>
              <w:left w:val="single" w:sz="4" w:space="0" w:color="auto"/>
              <w:bottom w:val="single" w:sz="4" w:space="0" w:color="auto"/>
              <w:right w:val="single" w:sz="4" w:space="0" w:color="auto"/>
            </w:tcBorders>
          </w:tcPr>
          <w:p w14:paraId="07A27CE6" w14:textId="77777777" w:rsidR="008F1FE3" w:rsidRDefault="008F1FE3" w:rsidP="006136CA">
            <w:pPr>
              <w:jc w:val="center"/>
              <w:rPr>
                <w:rFonts w:ascii="Arial" w:hAnsi="Arial" w:cs="Arial"/>
              </w:rPr>
            </w:pPr>
          </w:p>
          <w:p w14:paraId="7F9E33CF" w14:textId="1169B880" w:rsidR="008F1FE3" w:rsidRDefault="007974F1" w:rsidP="006136CA">
            <w:pPr>
              <w:jc w:val="center"/>
              <w:rPr>
                <w:rFonts w:ascii="Arial" w:hAnsi="Arial" w:cs="Arial"/>
              </w:rPr>
            </w:pPr>
            <w:r>
              <w:rPr>
                <w:rFonts w:ascii="Arial" w:hAnsi="Arial" w:cs="Arial"/>
              </w:rPr>
              <w:t>May</w:t>
            </w:r>
          </w:p>
          <w:p w14:paraId="73367C21" w14:textId="77777777" w:rsidR="008F1FE3" w:rsidRDefault="008F1FE3" w:rsidP="006136CA">
            <w:pPr>
              <w:jc w:val="center"/>
              <w:rPr>
                <w:rFonts w:ascii="Arial" w:hAnsi="Arial" w:cs="Arial"/>
              </w:rPr>
            </w:pPr>
          </w:p>
        </w:tc>
        <w:tc>
          <w:tcPr>
            <w:tcW w:w="1870" w:type="dxa"/>
            <w:tcBorders>
              <w:top w:val="single" w:sz="4" w:space="0" w:color="auto"/>
              <w:left w:val="single" w:sz="4" w:space="0" w:color="auto"/>
              <w:bottom w:val="single" w:sz="4" w:space="0" w:color="auto"/>
              <w:right w:val="single" w:sz="4" w:space="0" w:color="auto"/>
            </w:tcBorders>
          </w:tcPr>
          <w:p w14:paraId="0C44FD4C" w14:textId="77777777" w:rsidR="008F1FE3" w:rsidRDefault="008F1FE3" w:rsidP="006136CA">
            <w:pPr>
              <w:jc w:val="center"/>
              <w:rPr>
                <w:rFonts w:ascii="Arial" w:hAnsi="Arial" w:cs="Arial"/>
              </w:rPr>
            </w:pPr>
          </w:p>
          <w:p w14:paraId="4DB5F119" w14:textId="77777777" w:rsidR="008F1FE3" w:rsidRDefault="008F1FE3" w:rsidP="006136CA">
            <w:pPr>
              <w:jc w:val="center"/>
              <w:rPr>
                <w:rFonts w:ascii="Arial" w:hAnsi="Arial" w:cs="Arial"/>
              </w:rPr>
            </w:pPr>
            <w:r>
              <w:rPr>
                <w:rFonts w:ascii="Arial" w:hAnsi="Arial" w:cs="Arial"/>
              </w:rPr>
              <w:t>Maklumbalas Pemegang Taruh</w:t>
            </w:r>
          </w:p>
        </w:tc>
        <w:tc>
          <w:tcPr>
            <w:tcW w:w="1870" w:type="dxa"/>
            <w:tcBorders>
              <w:top w:val="single" w:sz="4" w:space="0" w:color="auto"/>
              <w:left w:val="single" w:sz="4" w:space="0" w:color="auto"/>
              <w:bottom w:val="single" w:sz="4" w:space="0" w:color="auto"/>
              <w:right w:val="single" w:sz="4" w:space="0" w:color="auto"/>
            </w:tcBorders>
          </w:tcPr>
          <w:p w14:paraId="57EF3787" w14:textId="77777777" w:rsidR="008F1FE3" w:rsidRDefault="008F1FE3" w:rsidP="006136CA">
            <w:pPr>
              <w:jc w:val="center"/>
              <w:rPr>
                <w:rFonts w:ascii="Arial" w:hAnsi="Arial" w:cs="Arial"/>
              </w:rPr>
            </w:pPr>
          </w:p>
        </w:tc>
      </w:tr>
      <w:tr w:rsidR="008F1FE3" w14:paraId="22C17E5F" w14:textId="77777777" w:rsidTr="006136CA">
        <w:tc>
          <w:tcPr>
            <w:tcW w:w="704" w:type="dxa"/>
            <w:tcBorders>
              <w:top w:val="single" w:sz="4" w:space="0" w:color="auto"/>
              <w:left w:val="single" w:sz="4" w:space="0" w:color="auto"/>
              <w:bottom w:val="single" w:sz="4" w:space="0" w:color="auto"/>
              <w:right w:val="single" w:sz="4" w:space="0" w:color="auto"/>
            </w:tcBorders>
          </w:tcPr>
          <w:p w14:paraId="114FC37B" w14:textId="77777777" w:rsidR="008F1FE3" w:rsidRDefault="008F1FE3" w:rsidP="006136CA">
            <w:pPr>
              <w:jc w:val="center"/>
              <w:rPr>
                <w:rFonts w:ascii="Arial" w:hAnsi="Arial" w:cs="Arial"/>
                <w:sz w:val="24"/>
                <w:szCs w:val="24"/>
              </w:rPr>
            </w:pPr>
          </w:p>
          <w:p w14:paraId="3C0AF8DC" w14:textId="77777777" w:rsidR="008F1FE3" w:rsidRDefault="008F1FE3" w:rsidP="006136CA">
            <w:pPr>
              <w:jc w:val="center"/>
              <w:rPr>
                <w:rFonts w:ascii="Arial" w:hAnsi="Arial" w:cs="Arial"/>
                <w:sz w:val="24"/>
                <w:szCs w:val="24"/>
              </w:rPr>
            </w:pPr>
            <w:r>
              <w:rPr>
                <w:rFonts w:ascii="Arial" w:hAnsi="Arial" w:cs="Arial"/>
                <w:sz w:val="24"/>
                <w:szCs w:val="24"/>
              </w:rPr>
              <w:t>3.</w:t>
            </w:r>
          </w:p>
        </w:tc>
        <w:tc>
          <w:tcPr>
            <w:tcW w:w="3402" w:type="dxa"/>
            <w:tcBorders>
              <w:top w:val="single" w:sz="4" w:space="0" w:color="auto"/>
              <w:left w:val="single" w:sz="4" w:space="0" w:color="auto"/>
              <w:bottom w:val="single" w:sz="4" w:space="0" w:color="auto"/>
              <w:right w:val="single" w:sz="4" w:space="0" w:color="auto"/>
            </w:tcBorders>
          </w:tcPr>
          <w:p w14:paraId="0BF9EC16" w14:textId="77777777" w:rsidR="008F1FE3" w:rsidRDefault="008F1FE3" w:rsidP="006136CA">
            <w:pPr>
              <w:jc w:val="both"/>
              <w:rPr>
                <w:rFonts w:ascii="Arial" w:hAnsi="Arial" w:cs="Arial"/>
              </w:rPr>
            </w:pPr>
          </w:p>
          <w:p w14:paraId="0DE2CB82" w14:textId="4EDA1A35" w:rsidR="008F1FE3" w:rsidRDefault="008F1FE3" w:rsidP="006136CA">
            <w:pPr>
              <w:jc w:val="both"/>
              <w:rPr>
                <w:rFonts w:ascii="Arial" w:hAnsi="Arial" w:cs="Arial"/>
                <w:sz w:val="24"/>
                <w:szCs w:val="24"/>
              </w:rPr>
            </w:pPr>
            <w:r>
              <w:rPr>
                <w:rFonts w:ascii="Arial" w:hAnsi="Arial" w:cs="Arial"/>
                <w:sz w:val="24"/>
                <w:szCs w:val="24"/>
              </w:rPr>
              <w:t xml:space="preserve">Bengkel Pembangunan &amp; Verifikasi Garis Panduan </w:t>
            </w:r>
            <w:r w:rsidRPr="00C0600A">
              <w:rPr>
                <w:rFonts w:ascii="Arial" w:hAnsi="Arial" w:cs="Arial"/>
                <w:sz w:val="24"/>
                <w:szCs w:val="24"/>
              </w:rPr>
              <w:t xml:space="preserve">Permohonan </w:t>
            </w:r>
            <w:r>
              <w:rPr>
                <w:rFonts w:ascii="Arial" w:hAnsi="Arial" w:cs="Arial"/>
                <w:sz w:val="24"/>
                <w:szCs w:val="24"/>
              </w:rPr>
              <w:t>Pelesenan PBT negeri Selangor - Siri 2</w:t>
            </w:r>
          </w:p>
          <w:p w14:paraId="50A5E097" w14:textId="77777777" w:rsidR="008F1FE3" w:rsidRDefault="008F1FE3" w:rsidP="006136CA">
            <w:pPr>
              <w:pStyle w:val="ListParagraph"/>
              <w:ind w:left="467"/>
              <w:jc w:val="both"/>
              <w:rPr>
                <w:rFonts w:ascii="Arial" w:hAnsi="Arial" w:cs="Arial"/>
              </w:rPr>
            </w:pPr>
          </w:p>
        </w:tc>
        <w:tc>
          <w:tcPr>
            <w:tcW w:w="1504" w:type="dxa"/>
            <w:tcBorders>
              <w:top w:val="single" w:sz="4" w:space="0" w:color="auto"/>
              <w:left w:val="single" w:sz="4" w:space="0" w:color="auto"/>
              <w:bottom w:val="single" w:sz="4" w:space="0" w:color="auto"/>
              <w:right w:val="single" w:sz="4" w:space="0" w:color="auto"/>
            </w:tcBorders>
          </w:tcPr>
          <w:p w14:paraId="06A5DAB3" w14:textId="77777777" w:rsidR="008F1FE3" w:rsidRDefault="008F1FE3" w:rsidP="006136CA">
            <w:pPr>
              <w:jc w:val="center"/>
              <w:rPr>
                <w:rFonts w:ascii="Arial" w:hAnsi="Arial" w:cs="Arial"/>
              </w:rPr>
            </w:pPr>
          </w:p>
          <w:p w14:paraId="23C3B057" w14:textId="77777777" w:rsidR="008F1FE3" w:rsidRDefault="008F1FE3" w:rsidP="006136CA">
            <w:pPr>
              <w:jc w:val="center"/>
              <w:rPr>
                <w:rFonts w:ascii="Arial" w:hAnsi="Arial" w:cs="Arial"/>
              </w:rPr>
            </w:pPr>
          </w:p>
          <w:p w14:paraId="2550ACA2" w14:textId="0E79C49D" w:rsidR="008F1FE3" w:rsidRDefault="007974F1" w:rsidP="006136CA">
            <w:pPr>
              <w:jc w:val="center"/>
              <w:rPr>
                <w:rFonts w:ascii="Arial" w:hAnsi="Arial" w:cs="Arial"/>
              </w:rPr>
            </w:pPr>
            <w:r>
              <w:rPr>
                <w:rFonts w:ascii="Arial" w:hAnsi="Arial" w:cs="Arial"/>
              </w:rPr>
              <w:t>Jun</w:t>
            </w:r>
          </w:p>
          <w:p w14:paraId="22FB9114" w14:textId="77777777" w:rsidR="008F1FE3" w:rsidRDefault="008F1FE3" w:rsidP="006136CA">
            <w:pPr>
              <w:jc w:val="center"/>
              <w:rPr>
                <w:rFonts w:ascii="Arial" w:hAnsi="Arial" w:cs="Arial"/>
              </w:rPr>
            </w:pPr>
          </w:p>
        </w:tc>
        <w:tc>
          <w:tcPr>
            <w:tcW w:w="1870" w:type="dxa"/>
            <w:tcBorders>
              <w:top w:val="single" w:sz="4" w:space="0" w:color="auto"/>
              <w:left w:val="single" w:sz="4" w:space="0" w:color="auto"/>
              <w:bottom w:val="single" w:sz="4" w:space="0" w:color="auto"/>
              <w:right w:val="single" w:sz="4" w:space="0" w:color="auto"/>
            </w:tcBorders>
          </w:tcPr>
          <w:p w14:paraId="27F97805" w14:textId="77777777" w:rsidR="008F1FE3" w:rsidRDefault="008F1FE3" w:rsidP="006136CA">
            <w:pPr>
              <w:jc w:val="center"/>
              <w:rPr>
                <w:rFonts w:ascii="Arial" w:hAnsi="Arial" w:cs="Arial"/>
              </w:rPr>
            </w:pPr>
          </w:p>
          <w:p w14:paraId="287E23CC" w14:textId="77777777" w:rsidR="008F1FE3" w:rsidRDefault="008F1FE3" w:rsidP="006136CA">
            <w:pPr>
              <w:jc w:val="center"/>
              <w:rPr>
                <w:rFonts w:ascii="Arial" w:hAnsi="Arial" w:cs="Arial"/>
              </w:rPr>
            </w:pPr>
          </w:p>
          <w:p w14:paraId="0A3003A2" w14:textId="77777777" w:rsidR="008F1FE3" w:rsidRDefault="008F1FE3" w:rsidP="006136CA">
            <w:pPr>
              <w:jc w:val="center"/>
              <w:rPr>
                <w:rFonts w:ascii="Arial" w:hAnsi="Arial" w:cs="Arial"/>
              </w:rPr>
            </w:pPr>
            <w:r>
              <w:rPr>
                <w:rFonts w:ascii="Arial" w:hAnsi="Arial" w:cs="Arial"/>
              </w:rPr>
              <w:t>Garispanduan Permohonan Dron</w:t>
            </w:r>
          </w:p>
        </w:tc>
        <w:tc>
          <w:tcPr>
            <w:tcW w:w="1870" w:type="dxa"/>
            <w:tcBorders>
              <w:top w:val="single" w:sz="4" w:space="0" w:color="auto"/>
              <w:left w:val="single" w:sz="4" w:space="0" w:color="auto"/>
              <w:bottom w:val="single" w:sz="4" w:space="0" w:color="auto"/>
              <w:right w:val="single" w:sz="4" w:space="0" w:color="auto"/>
            </w:tcBorders>
          </w:tcPr>
          <w:p w14:paraId="6F080C01" w14:textId="77777777" w:rsidR="008F1FE3" w:rsidRDefault="008F1FE3" w:rsidP="006136CA">
            <w:pPr>
              <w:jc w:val="center"/>
              <w:rPr>
                <w:rFonts w:ascii="Arial" w:hAnsi="Arial" w:cs="Arial"/>
              </w:rPr>
            </w:pPr>
          </w:p>
        </w:tc>
      </w:tr>
      <w:tr w:rsidR="008F1FE3" w14:paraId="30350EE2" w14:textId="77777777" w:rsidTr="006136CA">
        <w:tc>
          <w:tcPr>
            <w:tcW w:w="704" w:type="dxa"/>
            <w:tcBorders>
              <w:top w:val="single" w:sz="4" w:space="0" w:color="auto"/>
              <w:left w:val="single" w:sz="4" w:space="0" w:color="auto"/>
              <w:bottom w:val="single" w:sz="4" w:space="0" w:color="auto"/>
              <w:right w:val="single" w:sz="4" w:space="0" w:color="auto"/>
            </w:tcBorders>
          </w:tcPr>
          <w:p w14:paraId="7CB93C63" w14:textId="77777777" w:rsidR="008F1FE3" w:rsidRDefault="008F1FE3" w:rsidP="008F1FE3">
            <w:pPr>
              <w:jc w:val="both"/>
              <w:rPr>
                <w:rFonts w:ascii="Arial" w:hAnsi="Arial" w:cs="Arial"/>
                <w:sz w:val="24"/>
                <w:szCs w:val="24"/>
              </w:rPr>
            </w:pPr>
          </w:p>
          <w:p w14:paraId="694E9F2B" w14:textId="77777777" w:rsidR="008F1FE3" w:rsidRDefault="008F1FE3" w:rsidP="008F1FE3">
            <w:pPr>
              <w:jc w:val="center"/>
              <w:rPr>
                <w:rFonts w:ascii="Arial" w:hAnsi="Arial" w:cs="Arial"/>
                <w:sz w:val="24"/>
                <w:szCs w:val="24"/>
              </w:rPr>
            </w:pPr>
            <w:r>
              <w:rPr>
                <w:rFonts w:ascii="Arial" w:hAnsi="Arial" w:cs="Arial"/>
                <w:sz w:val="24"/>
                <w:szCs w:val="24"/>
              </w:rPr>
              <w:t>4.</w:t>
            </w:r>
          </w:p>
          <w:p w14:paraId="1A701981" w14:textId="7FED0DEC" w:rsidR="008F1FE3" w:rsidRDefault="008F1FE3" w:rsidP="008F1FE3">
            <w:pPr>
              <w:jc w:val="center"/>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83D228B" w14:textId="77777777" w:rsidR="008F1FE3" w:rsidRDefault="008F1FE3" w:rsidP="008F1FE3">
            <w:pPr>
              <w:jc w:val="both"/>
              <w:rPr>
                <w:rFonts w:ascii="Arial" w:hAnsi="Arial" w:cs="Arial"/>
              </w:rPr>
            </w:pPr>
          </w:p>
          <w:p w14:paraId="7A907B4F" w14:textId="77C6C924" w:rsidR="008F1FE3" w:rsidRDefault="008F1FE3" w:rsidP="008F1FE3">
            <w:pPr>
              <w:jc w:val="both"/>
              <w:rPr>
                <w:rFonts w:ascii="Arial" w:hAnsi="Arial" w:cs="Arial"/>
              </w:rPr>
            </w:pPr>
            <w:r w:rsidRPr="00BB17D9">
              <w:rPr>
                <w:rFonts w:ascii="Arial" w:hAnsi="Arial" w:cs="Arial"/>
              </w:rPr>
              <w:t xml:space="preserve">Mesyuarat pelarasan bersama </w:t>
            </w:r>
            <w:r>
              <w:rPr>
                <w:rFonts w:ascii="Arial" w:hAnsi="Arial" w:cs="Arial"/>
              </w:rPr>
              <w:t>PBT Negeri Selangor</w:t>
            </w:r>
          </w:p>
          <w:p w14:paraId="598F1CF7" w14:textId="69C30B2C" w:rsidR="008F1FE3" w:rsidRDefault="008F1FE3" w:rsidP="008F1FE3">
            <w:pPr>
              <w:jc w:val="both"/>
              <w:rPr>
                <w:rFonts w:ascii="Arial" w:hAnsi="Arial" w:cs="Arial"/>
              </w:rPr>
            </w:pPr>
          </w:p>
        </w:tc>
        <w:tc>
          <w:tcPr>
            <w:tcW w:w="1504" w:type="dxa"/>
            <w:tcBorders>
              <w:top w:val="single" w:sz="4" w:space="0" w:color="auto"/>
              <w:left w:val="single" w:sz="4" w:space="0" w:color="auto"/>
              <w:bottom w:val="single" w:sz="4" w:space="0" w:color="auto"/>
              <w:right w:val="single" w:sz="4" w:space="0" w:color="auto"/>
            </w:tcBorders>
          </w:tcPr>
          <w:p w14:paraId="6B32E038" w14:textId="77777777" w:rsidR="008F1FE3" w:rsidRDefault="008F1FE3" w:rsidP="008F1FE3">
            <w:pPr>
              <w:jc w:val="center"/>
              <w:rPr>
                <w:rFonts w:ascii="Arial" w:hAnsi="Arial" w:cs="Arial"/>
              </w:rPr>
            </w:pPr>
          </w:p>
          <w:p w14:paraId="19D0AA40" w14:textId="5874CF97" w:rsidR="008F1FE3" w:rsidRDefault="007974F1" w:rsidP="008F1FE3">
            <w:pPr>
              <w:jc w:val="center"/>
              <w:rPr>
                <w:rFonts w:ascii="Arial" w:hAnsi="Arial" w:cs="Arial"/>
              </w:rPr>
            </w:pPr>
            <w:r>
              <w:rPr>
                <w:rFonts w:ascii="Arial" w:hAnsi="Arial" w:cs="Arial"/>
              </w:rPr>
              <w:t>Jun</w:t>
            </w:r>
          </w:p>
          <w:p w14:paraId="75200DEC" w14:textId="77777777" w:rsidR="008F1FE3" w:rsidRDefault="008F1FE3" w:rsidP="008F1FE3">
            <w:pPr>
              <w:jc w:val="center"/>
              <w:rPr>
                <w:rFonts w:ascii="Arial" w:hAnsi="Arial" w:cs="Arial"/>
              </w:rPr>
            </w:pPr>
          </w:p>
          <w:p w14:paraId="625704EC" w14:textId="77777777" w:rsidR="008F1FE3" w:rsidRDefault="008F1FE3" w:rsidP="008F1FE3">
            <w:pPr>
              <w:jc w:val="center"/>
              <w:rPr>
                <w:rFonts w:ascii="Arial" w:hAnsi="Arial" w:cs="Arial"/>
              </w:rPr>
            </w:pPr>
          </w:p>
        </w:tc>
        <w:tc>
          <w:tcPr>
            <w:tcW w:w="1870" w:type="dxa"/>
            <w:tcBorders>
              <w:top w:val="single" w:sz="4" w:space="0" w:color="auto"/>
              <w:left w:val="single" w:sz="4" w:space="0" w:color="auto"/>
              <w:bottom w:val="single" w:sz="4" w:space="0" w:color="auto"/>
              <w:right w:val="single" w:sz="4" w:space="0" w:color="auto"/>
            </w:tcBorders>
          </w:tcPr>
          <w:p w14:paraId="3F64BFBB" w14:textId="77777777" w:rsidR="008F1FE3" w:rsidRDefault="008F1FE3" w:rsidP="008F1FE3">
            <w:pPr>
              <w:jc w:val="center"/>
              <w:rPr>
                <w:rFonts w:ascii="Arial" w:hAnsi="Arial" w:cs="Arial"/>
              </w:rPr>
            </w:pPr>
          </w:p>
        </w:tc>
        <w:tc>
          <w:tcPr>
            <w:tcW w:w="1870" w:type="dxa"/>
            <w:tcBorders>
              <w:top w:val="single" w:sz="4" w:space="0" w:color="auto"/>
              <w:left w:val="single" w:sz="4" w:space="0" w:color="auto"/>
              <w:bottom w:val="single" w:sz="4" w:space="0" w:color="auto"/>
              <w:right w:val="single" w:sz="4" w:space="0" w:color="auto"/>
            </w:tcBorders>
          </w:tcPr>
          <w:p w14:paraId="171C354A" w14:textId="77777777" w:rsidR="008F1FE3" w:rsidRDefault="008F1FE3" w:rsidP="008F1FE3">
            <w:pPr>
              <w:jc w:val="center"/>
              <w:rPr>
                <w:rFonts w:ascii="Arial" w:hAnsi="Arial" w:cs="Arial"/>
              </w:rPr>
            </w:pPr>
          </w:p>
        </w:tc>
      </w:tr>
    </w:tbl>
    <w:p w14:paraId="0419AAE0" w14:textId="77777777" w:rsidR="008F1FE3" w:rsidRDefault="008F1FE3" w:rsidP="0052758C">
      <w:pPr>
        <w:jc w:val="both"/>
        <w:rPr>
          <w:rFonts w:ascii="Arial" w:hAnsi="Arial" w:cs="Arial"/>
          <w:sz w:val="24"/>
          <w:szCs w:val="24"/>
        </w:rPr>
      </w:pPr>
    </w:p>
    <w:sectPr w:rsidR="008F1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C54B3"/>
    <w:multiLevelType w:val="hybridMultilevel"/>
    <w:tmpl w:val="559A646E"/>
    <w:lvl w:ilvl="0" w:tplc="E49CBCD2">
      <w:start w:val="1"/>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94773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50"/>
    <w:rsid w:val="00100048"/>
    <w:rsid w:val="001E6B84"/>
    <w:rsid w:val="0021658C"/>
    <w:rsid w:val="002E5B8E"/>
    <w:rsid w:val="00333F58"/>
    <w:rsid w:val="003B0AFB"/>
    <w:rsid w:val="003B69A1"/>
    <w:rsid w:val="00405450"/>
    <w:rsid w:val="004D4DB4"/>
    <w:rsid w:val="00501420"/>
    <w:rsid w:val="00511520"/>
    <w:rsid w:val="00515A11"/>
    <w:rsid w:val="0052758C"/>
    <w:rsid w:val="005E332E"/>
    <w:rsid w:val="00783747"/>
    <w:rsid w:val="0078470A"/>
    <w:rsid w:val="007974F1"/>
    <w:rsid w:val="007C4A4D"/>
    <w:rsid w:val="008F161F"/>
    <w:rsid w:val="008F1FE3"/>
    <w:rsid w:val="009011E5"/>
    <w:rsid w:val="009062FF"/>
    <w:rsid w:val="009C0E4D"/>
    <w:rsid w:val="00A65D11"/>
    <w:rsid w:val="00AC59A3"/>
    <w:rsid w:val="00AF5E9E"/>
    <w:rsid w:val="00B36068"/>
    <w:rsid w:val="00BD2E84"/>
    <w:rsid w:val="00BE3418"/>
    <w:rsid w:val="00C54F05"/>
    <w:rsid w:val="00C75559"/>
    <w:rsid w:val="00CC607D"/>
    <w:rsid w:val="00CD33F9"/>
    <w:rsid w:val="00D941EE"/>
    <w:rsid w:val="00DF4D68"/>
    <w:rsid w:val="00E611B3"/>
    <w:rsid w:val="00EF507D"/>
    <w:rsid w:val="00F2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2E75"/>
  <w15:chartTrackingRefBased/>
  <w15:docId w15:val="{31A1B5A2-E20B-4DB2-9347-B667B508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Wan Swanee</dc:creator>
  <cp:keywords/>
  <dc:description/>
  <cp:lastModifiedBy>Darul Adizul Ishak</cp:lastModifiedBy>
  <cp:revision>8</cp:revision>
  <dcterms:created xsi:type="dcterms:W3CDTF">2023-01-17T09:16:00Z</dcterms:created>
  <dcterms:modified xsi:type="dcterms:W3CDTF">2023-01-21T04:39:00Z</dcterms:modified>
</cp:coreProperties>
</file>