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874" w:rsidRPr="00F14202" w:rsidRDefault="004C7874" w:rsidP="00C82107">
      <w:pPr>
        <w:spacing w:before="100" w:beforeAutospacing="1" w:after="120"/>
        <w:jc w:val="center"/>
        <w:rPr>
          <w:rFonts w:ascii="Arial" w:hAnsi="Arial" w:cs="Arial"/>
          <w:b/>
          <w:bCs/>
          <w:sz w:val="24"/>
          <w:szCs w:val="24"/>
          <w:lang w:val="ms-MY"/>
        </w:rPr>
      </w:pPr>
    </w:p>
    <w:p w:rsidR="004C7874" w:rsidRPr="00F14202" w:rsidRDefault="004C7874" w:rsidP="00C82107">
      <w:pPr>
        <w:spacing w:before="100" w:beforeAutospacing="1" w:after="120"/>
        <w:jc w:val="center"/>
        <w:rPr>
          <w:rFonts w:ascii="Arial" w:hAnsi="Arial" w:cs="Arial"/>
          <w:b/>
          <w:bCs/>
          <w:sz w:val="24"/>
          <w:szCs w:val="24"/>
          <w:lang w:val="ms-MY"/>
        </w:rPr>
      </w:pPr>
    </w:p>
    <w:p w:rsidR="00201177" w:rsidRDefault="00201177" w:rsidP="00201177">
      <w:pPr>
        <w:spacing w:before="100" w:beforeAutospacing="1" w:after="120"/>
        <w:jc w:val="center"/>
        <w:rPr>
          <w:rFonts w:ascii="Arial" w:hAnsi="Arial" w:cs="Arial"/>
          <w:b/>
          <w:bCs/>
          <w:sz w:val="24"/>
          <w:szCs w:val="24"/>
          <w:lang w:val="ms-MY"/>
        </w:rPr>
      </w:pPr>
      <w:r w:rsidRPr="00F14202">
        <w:rPr>
          <w:rFonts w:ascii="Arial" w:hAnsi="Arial" w:cs="Arial"/>
          <w:b/>
          <w:bCs/>
          <w:sz w:val="24"/>
          <w:szCs w:val="24"/>
          <w:lang w:val="ms-MY"/>
        </w:rPr>
        <w:t xml:space="preserve">CONSULTANCY SERVICES </w:t>
      </w:r>
    </w:p>
    <w:p w:rsidR="00201177" w:rsidRPr="00F14202" w:rsidRDefault="00EE1A7A" w:rsidP="00201177">
      <w:pPr>
        <w:spacing w:before="100" w:beforeAutospacing="1" w:after="120"/>
        <w:jc w:val="center"/>
        <w:rPr>
          <w:rFonts w:ascii="Arial" w:hAnsi="Arial" w:cs="Arial"/>
          <w:b/>
          <w:bCs/>
          <w:sz w:val="24"/>
          <w:szCs w:val="24"/>
          <w:lang w:val="ms-MY"/>
        </w:rPr>
      </w:pPr>
      <w:r>
        <w:rPr>
          <w:noProof/>
          <w:lang w:val="en-MY" w:eastAsia="en-MY"/>
        </w:rPr>
        <mc:AlternateContent>
          <mc:Choice Requires="wps">
            <w:drawing>
              <wp:anchor distT="0" distB="0" distL="114300" distR="114300" simplePos="0" relativeHeight="251660800" behindDoc="0" locked="0" layoutInCell="1" allowOverlap="1" wp14:anchorId="45A04B50" wp14:editId="317603FF">
                <wp:simplePos x="0" y="0"/>
                <wp:positionH relativeFrom="column">
                  <wp:posOffset>1994535</wp:posOffset>
                </wp:positionH>
                <wp:positionV relativeFrom="paragraph">
                  <wp:posOffset>214630</wp:posOffset>
                </wp:positionV>
                <wp:extent cx="1809750" cy="273050"/>
                <wp:effectExtent l="0" t="0" r="0" b="0"/>
                <wp:wrapNone/>
                <wp:docPr id="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73050"/>
                        </a:xfrm>
                        <a:prstGeom prst="rect">
                          <a:avLst/>
                        </a:prstGeom>
                        <a:noFill/>
                        <a:ln w="6350">
                          <a:noFill/>
                        </a:ln>
                        <a:effectLst/>
                      </wps:spPr>
                      <wps:txbx>
                        <w:txbxContent>
                          <w:p w:rsidR="00B16030" w:rsidRPr="00DC28FB" w:rsidRDefault="00B16030" w:rsidP="00201177">
                            <w:pPr>
                              <w:spacing w:after="0" w:line="240" w:lineRule="auto"/>
                              <w:rPr>
                                <w:rFonts w:ascii="Arial" w:hAnsi="Arial" w:cs="Arial"/>
                                <w:b/>
                                <w:color w:val="FF0000"/>
                                <w:sz w:val="16"/>
                                <w:szCs w:val="16"/>
                              </w:rPr>
                            </w:pPr>
                            <w:r w:rsidRPr="00DC28FB">
                              <w:rPr>
                                <w:rFonts w:ascii="Arial" w:hAnsi="Arial" w:cs="Arial"/>
                                <w:b/>
                                <w:color w:val="FF0000"/>
                                <w:sz w:val="16"/>
                                <w:szCs w:val="16"/>
                              </w:rPr>
                              <w:t>Specify full name of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04B50" id="_x0000_t202" coordsize="21600,21600" o:spt="202" path="m,l,21600r21600,l21600,xe">
                <v:stroke joinstyle="miter"/>
                <v:path gradientshapeok="t" o:connecttype="rect"/>
              </v:shapetype>
              <v:shape id="Text Box 1" o:spid="_x0000_s1026" type="#_x0000_t202" style="position:absolute;left:0;text-align:left;margin-left:157.05pt;margin-top:16.9pt;width:142.5pt;height: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" filled="f" stroked="f" strokeweight=".5pt">
                <v:path arrowok="t"/>
                <v:textbox>
                  <w:txbxContent>
                    <w:p w:rsidR="00B16030" w:rsidRPr="00DC28FB" w:rsidRDefault="00B16030" w:rsidP="00201177">
                      <w:pPr>
                        <w:spacing w:after="0" w:line="240" w:lineRule="auto"/>
                        <w:rPr>
                          <w:rFonts w:ascii="Arial" w:hAnsi="Arial" w:cs="Arial"/>
                          <w:b/>
                          <w:color w:val="FF0000"/>
                          <w:sz w:val="16"/>
                          <w:szCs w:val="16"/>
                        </w:rPr>
                      </w:pPr>
                      <w:r w:rsidRPr="00DC28FB">
                        <w:rPr>
                          <w:rFonts w:ascii="Arial" w:hAnsi="Arial" w:cs="Arial"/>
                          <w:b/>
                          <w:color w:val="FF0000"/>
                          <w:sz w:val="16"/>
                          <w:szCs w:val="16"/>
                        </w:rPr>
                        <w:t>Specify full name of project</w:t>
                      </w:r>
                    </w:p>
                  </w:txbxContent>
                </v:textbox>
              </v:shape>
            </w:pict>
          </mc:Fallback>
        </mc:AlternateContent>
      </w:r>
      <w:r w:rsidR="00201177" w:rsidRPr="00F14202">
        <w:rPr>
          <w:rFonts w:ascii="Arial" w:hAnsi="Arial" w:cs="Arial"/>
          <w:b/>
          <w:bCs/>
          <w:sz w:val="24"/>
          <w:szCs w:val="24"/>
          <w:lang w:val="ms-MY"/>
        </w:rPr>
        <w:br/>
        <w:t xml:space="preserve">FOR </w:t>
      </w:r>
      <w:r w:rsidR="00201177">
        <w:rPr>
          <w:rFonts w:ascii="Arial" w:hAnsi="Arial" w:cs="Arial"/>
          <w:b/>
          <w:bCs/>
          <w:sz w:val="24"/>
          <w:szCs w:val="24"/>
          <w:lang w:val="ms-MY"/>
        </w:rPr>
        <w:t>.............................................................................</w:t>
      </w:r>
    </w:p>
    <w:p w:rsidR="00201177" w:rsidRPr="00F14202" w:rsidRDefault="00201177" w:rsidP="00201177">
      <w:pPr>
        <w:spacing w:before="100" w:beforeAutospacing="1" w:after="120"/>
        <w:jc w:val="center"/>
        <w:rPr>
          <w:rFonts w:ascii="Arial" w:hAnsi="Arial" w:cs="Arial"/>
          <w:b/>
          <w:bCs/>
          <w:sz w:val="24"/>
          <w:szCs w:val="24"/>
          <w:lang w:val="ms-MY"/>
        </w:rPr>
      </w:pPr>
    </w:p>
    <w:p w:rsidR="00201177" w:rsidRPr="00F14202" w:rsidRDefault="00201177" w:rsidP="00201177">
      <w:pPr>
        <w:spacing w:before="100" w:beforeAutospacing="1" w:after="120"/>
        <w:jc w:val="center"/>
        <w:rPr>
          <w:rFonts w:ascii="Arial" w:hAnsi="Arial" w:cs="Arial"/>
          <w:b/>
          <w:bCs/>
          <w:sz w:val="24"/>
          <w:szCs w:val="24"/>
          <w:lang w:val="ms-MY"/>
        </w:rPr>
      </w:pPr>
    </w:p>
    <w:p w:rsidR="00201177" w:rsidRPr="00F14202" w:rsidRDefault="00201177" w:rsidP="00201177">
      <w:pPr>
        <w:spacing w:before="100" w:beforeAutospacing="1" w:after="120"/>
        <w:jc w:val="center"/>
        <w:rPr>
          <w:rFonts w:ascii="Arial" w:hAnsi="Arial" w:cs="Arial"/>
          <w:b/>
          <w:bCs/>
          <w:sz w:val="24"/>
          <w:szCs w:val="24"/>
          <w:lang w:val="ms-MY"/>
        </w:rPr>
      </w:pPr>
      <w:bookmarkStart w:id="0" w:name="_GoBack"/>
      <w:bookmarkEnd w:id="0"/>
      <w:r w:rsidRPr="00F14202">
        <w:rPr>
          <w:rFonts w:ascii="Arial" w:hAnsi="Arial" w:cs="Arial"/>
          <w:b/>
          <w:bCs/>
          <w:sz w:val="24"/>
          <w:szCs w:val="24"/>
          <w:lang w:val="ms-MY"/>
        </w:rPr>
        <w:t xml:space="preserve">CONTRACT NO. : </w:t>
      </w:r>
      <w:r>
        <w:rPr>
          <w:rFonts w:ascii="Arial" w:hAnsi="Arial" w:cs="Arial"/>
          <w:b/>
          <w:bCs/>
          <w:sz w:val="24"/>
          <w:szCs w:val="24"/>
          <w:lang w:val="ms-MY"/>
        </w:rPr>
        <w:t>..................................................</w:t>
      </w:r>
    </w:p>
    <w:p w:rsidR="00201177" w:rsidRPr="00F14202" w:rsidRDefault="00201177" w:rsidP="00201177">
      <w:pPr>
        <w:spacing w:before="100" w:beforeAutospacing="1" w:after="120"/>
        <w:jc w:val="center"/>
        <w:rPr>
          <w:rFonts w:ascii="Arial" w:hAnsi="Arial" w:cs="Arial"/>
          <w:b/>
          <w:bCs/>
          <w:sz w:val="24"/>
          <w:szCs w:val="24"/>
          <w:lang w:val="ms-MY"/>
        </w:rPr>
      </w:pPr>
    </w:p>
    <w:p w:rsidR="00201177" w:rsidRPr="00F14202" w:rsidRDefault="00201177" w:rsidP="00201177">
      <w:pPr>
        <w:spacing w:before="100" w:beforeAutospacing="1" w:after="120"/>
        <w:jc w:val="center"/>
        <w:rPr>
          <w:rFonts w:ascii="Arial" w:hAnsi="Arial" w:cs="Arial"/>
          <w:b/>
          <w:bCs/>
          <w:sz w:val="24"/>
          <w:szCs w:val="24"/>
          <w:lang w:val="ms-MY"/>
        </w:rPr>
      </w:pPr>
      <w:r w:rsidRPr="00F14202">
        <w:rPr>
          <w:rFonts w:ascii="Arial" w:hAnsi="Arial" w:cs="Arial"/>
          <w:b/>
          <w:bCs/>
          <w:sz w:val="24"/>
          <w:szCs w:val="24"/>
          <w:lang w:val="ms-MY"/>
        </w:rPr>
        <w:t>BETWEEN</w:t>
      </w:r>
    </w:p>
    <w:p w:rsidR="001170EE" w:rsidRDefault="001170EE" w:rsidP="00BA0E28">
      <w:pPr>
        <w:spacing w:before="100" w:beforeAutospacing="1" w:after="120"/>
        <w:rPr>
          <w:rFonts w:ascii="Arial" w:hAnsi="Arial" w:cs="Arial"/>
          <w:b/>
          <w:bCs/>
          <w:sz w:val="24"/>
          <w:szCs w:val="24"/>
          <w:lang w:val="ms-MY"/>
        </w:rPr>
      </w:pPr>
      <w:r>
        <w:rPr>
          <w:rFonts w:ascii="Arial" w:hAnsi="Arial" w:cs="Arial"/>
          <w:b/>
          <w:bCs/>
          <w:sz w:val="24"/>
          <w:szCs w:val="24"/>
          <w:lang w:val="ms-MY"/>
        </w:rPr>
        <w:t xml:space="preserve"> </w:t>
      </w:r>
    </w:p>
    <w:p w:rsidR="00201177" w:rsidRPr="00F14202" w:rsidRDefault="001170EE" w:rsidP="00201177">
      <w:pPr>
        <w:spacing w:before="100" w:beforeAutospacing="1" w:after="120"/>
        <w:jc w:val="center"/>
        <w:rPr>
          <w:rFonts w:ascii="Arial" w:hAnsi="Arial" w:cs="Arial"/>
          <w:b/>
          <w:bCs/>
          <w:sz w:val="24"/>
          <w:szCs w:val="24"/>
          <w:lang w:val="ms-MY"/>
        </w:rPr>
      </w:pPr>
      <w:r w:rsidRPr="001170EE">
        <w:rPr>
          <w:rFonts w:ascii="Arial" w:hAnsi="Arial" w:cs="Arial"/>
          <w:b/>
          <w:bCs/>
          <w:sz w:val="24"/>
          <w:szCs w:val="24"/>
          <w:highlight w:val="cyan"/>
          <w:lang w:val="ms-MY"/>
        </w:rPr>
        <w:t>(MALAYSIA PRODUCTIVITY CORPORATION)</w:t>
      </w:r>
    </w:p>
    <w:p w:rsidR="00201177" w:rsidRPr="00F14202" w:rsidRDefault="00201177" w:rsidP="00201177">
      <w:pPr>
        <w:spacing w:before="100" w:beforeAutospacing="1" w:after="120"/>
        <w:jc w:val="center"/>
        <w:rPr>
          <w:rFonts w:ascii="Arial" w:hAnsi="Arial" w:cs="Arial"/>
          <w:b/>
          <w:bCs/>
          <w:sz w:val="24"/>
          <w:szCs w:val="24"/>
          <w:lang w:val="ms-MY"/>
        </w:rPr>
      </w:pPr>
    </w:p>
    <w:p w:rsidR="00201177" w:rsidRPr="00F14202" w:rsidRDefault="00201177" w:rsidP="00201177">
      <w:pPr>
        <w:spacing w:before="100" w:beforeAutospacing="1" w:after="120"/>
        <w:jc w:val="center"/>
        <w:rPr>
          <w:rFonts w:ascii="Arial" w:hAnsi="Arial" w:cs="Arial"/>
          <w:b/>
          <w:bCs/>
          <w:sz w:val="24"/>
          <w:szCs w:val="24"/>
          <w:lang w:val="ms-MY"/>
        </w:rPr>
      </w:pPr>
      <w:r w:rsidRPr="00F14202">
        <w:rPr>
          <w:rFonts w:ascii="Arial" w:hAnsi="Arial" w:cs="Arial"/>
          <w:b/>
          <w:bCs/>
          <w:sz w:val="24"/>
          <w:szCs w:val="24"/>
          <w:lang w:val="ms-MY"/>
        </w:rPr>
        <w:t>AND</w:t>
      </w:r>
    </w:p>
    <w:p w:rsidR="00201177" w:rsidRPr="00F14202" w:rsidRDefault="00201177" w:rsidP="00201177">
      <w:pPr>
        <w:spacing w:before="100" w:beforeAutospacing="1" w:after="120"/>
        <w:jc w:val="center"/>
        <w:rPr>
          <w:rFonts w:ascii="Arial" w:hAnsi="Arial" w:cs="Arial"/>
          <w:b/>
          <w:bCs/>
          <w:sz w:val="24"/>
          <w:szCs w:val="24"/>
          <w:lang w:val="ms-MY"/>
        </w:rPr>
      </w:pPr>
    </w:p>
    <w:p w:rsidR="00201177" w:rsidRDefault="00EE1A7A" w:rsidP="00201177">
      <w:pPr>
        <w:spacing w:before="100" w:beforeAutospacing="1" w:after="120"/>
        <w:jc w:val="center"/>
        <w:rPr>
          <w:rFonts w:ascii="Arial" w:hAnsi="Arial" w:cs="Arial"/>
          <w:b/>
          <w:bCs/>
          <w:sz w:val="24"/>
          <w:szCs w:val="24"/>
          <w:lang w:val="ms-MY"/>
        </w:rPr>
      </w:pPr>
      <w:r>
        <w:rPr>
          <w:noProof/>
          <w:lang w:val="en-MY" w:eastAsia="en-MY"/>
        </w:rPr>
        <mc:AlternateContent>
          <mc:Choice Requires="wps">
            <w:drawing>
              <wp:anchor distT="0" distB="0" distL="114300" distR="114300" simplePos="0" relativeHeight="251662848" behindDoc="0" locked="0" layoutInCell="1" allowOverlap="1" wp14:anchorId="5BBE40A6" wp14:editId="2CC31019">
                <wp:simplePos x="0" y="0"/>
                <wp:positionH relativeFrom="column">
                  <wp:posOffset>1912620</wp:posOffset>
                </wp:positionH>
                <wp:positionV relativeFrom="paragraph">
                  <wp:posOffset>-635</wp:posOffset>
                </wp:positionV>
                <wp:extent cx="1809750" cy="273050"/>
                <wp:effectExtent l="0" t="0" r="0" b="0"/>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73050"/>
                        </a:xfrm>
                        <a:prstGeom prst="rect">
                          <a:avLst/>
                        </a:prstGeom>
                        <a:noFill/>
                        <a:ln w="6350">
                          <a:noFill/>
                        </a:ln>
                        <a:effectLst/>
                      </wps:spPr>
                      <wps:txbx>
                        <w:txbxContent>
                          <w:p w:rsidR="00B16030" w:rsidRPr="00B54FBC" w:rsidRDefault="00B16030" w:rsidP="00201177">
                            <w:pPr>
                              <w:spacing w:after="0" w:line="240" w:lineRule="auto"/>
                              <w:jc w:val="center"/>
                              <w:rPr>
                                <w:rFonts w:ascii="Arial" w:hAnsi="Arial" w:cs="Arial"/>
                                <w:b/>
                                <w:color w:val="FF0000"/>
                                <w:sz w:val="16"/>
                                <w:szCs w:val="16"/>
                              </w:rPr>
                            </w:pPr>
                            <w:r w:rsidRPr="00B54FBC">
                              <w:rPr>
                                <w:rFonts w:ascii="Arial" w:hAnsi="Arial" w:cs="Arial"/>
                                <w:b/>
                                <w:color w:val="FF0000"/>
                                <w:sz w:val="16"/>
                                <w:szCs w:val="16"/>
                              </w:rPr>
                              <w:t>Name of consultancy 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E40A6" id="Text Box 3" o:spid="_x0000_s1028" type="#_x0000_t202" style="position:absolute;left:0;text-align:left;margin-left:150.6pt;margin-top:-.05pt;width:142.5pt;height: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" filled="f" stroked="f" strokeweight=".5pt">
                <v:path arrowok="t"/>
                <v:textbox>
                  <w:txbxContent>
                    <w:p w:rsidR="00B16030" w:rsidRPr="00B54FBC" w:rsidRDefault="00B16030" w:rsidP="00201177">
                      <w:pPr>
                        <w:spacing w:after="0" w:line="240" w:lineRule="auto"/>
                        <w:jc w:val="center"/>
                        <w:rPr>
                          <w:rFonts w:ascii="Arial" w:hAnsi="Arial" w:cs="Arial"/>
                          <w:b/>
                          <w:color w:val="FF0000"/>
                          <w:sz w:val="16"/>
                          <w:szCs w:val="16"/>
                        </w:rPr>
                      </w:pPr>
                      <w:r w:rsidRPr="00B54FBC">
                        <w:rPr>
                          <w:rFonts w:ascii="Arial" w:hAnsi="Arial" w:cs="Arial"/>
                          <w:b/>
                          <w:color w:val="FF0000"/>
                          <w:sz w:val="16"/>
                          <w:szCs w:val="16"/>
                        </w:rPr>
                        <w:t>Name of consultancy firm</w:t>
                      </w:r>
                    </w:p>
                  </w:txbxContent>
                </v:textbox>
              </v:shape>
            </w:pict>
          </mc:Fallback>
        </mc:AlternateContent>
      </w:r>
      <w:r w:rsidR="00201177" w:rsidRPr="00F14202">
        <w:rPr>
          <w:rFonts w:ascii="Arial" w:hAnsi="Arial" w:cs="Arial"/>
          <w:b/>
          <w:bCs/>
          <w:sz w:val="24"/>
          <w:szCs w:val="24"/>
          <w:lang w:val="ms-MY"/>
        </w:rPr>
        <w:t>………………………………………………………….</w:t>
      </w:r>
    </w:p>
    <w:p w:rsidR="00201177" w:rsidRPr="00F14202" w:rsidRDefault="00EE1A7A" w:rsidP="00201177">
      <w:pPr>
        <w:spacing w:before="100" w:beforeAutospacing="1" w:after="120"/>
        <w:jc w:val="center"/>
        <w:rPr>
          <w:rFonts w:ascii="Arial" w:hAnsi="Arial" w:cs="Arial"/>
          <w:b/>
          <w:bCs/>
          <w:sz w:val="24"/>
          <w:szCs w:val="24"/>
          <w:lang w:val="ms-MY"/>
        </w:rPr>
      </w:pPr>
      <w:r>
        <w:rPr>
          <w:noProof/>
          <w:lang w:val="en-MY" w:eastAsia="en-MY"/>
        </w:rPr>
        <mc:AlternateContent>
          <mc:Choice Requires="wps">
            <w:drawing>
              <wp:anchor distT="0" distB="0" distL="114300" distR="114300" simplePos="0" relativeHeight="251663872" behindDoc="0" locked="0" layoutInCell="1" allowOverlap="1" wp14:anchorId="524D6938" wp14:editId="7ECA76E3">
                <wp:simplePos x="0" y="0"/>
                <wp:positionH relativeFrom="column">
                  <wp:posOffset>1371600</wp:posOffset>
                </wp:positionH>
                <wp:positionV relativeFrom="paragraph">
                  <wp:posOffset>253365</wp:posOffset>
                </wp:positionV>
                <wp:extent cx="4340225" cy="439420"/>
                <wp:effectExtent l="0" t="0" r="0" b="0"/>
                <wp:wrapNone/>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0225" cy="439420"/>
                        </a:xfrm>
                        <a:prstGeom prst="rect">
                          <a:avLst/>
                        </a:prstGeom>
                        <a:noFill/>
                        <a:ln w="6350">
                          <a:noFill/>
                        </a:ln>
                        <a:effectLst/>
                      </wps:spPr>
                      <wps:txbx>
                        <w:txbxContent>
                          <w:p w:rsidR="00B16030" w:rsidRPr="00B54FBC" w:rsidRDefault="00B16030" w:rsidP="00201177">
                            <w:pPr>
                              <w:spacing w:after="0" w:line="240" w:lineRule="auto"/>
                              <w:jc w:val="center"/>
                              <w:rPr>
                                <w:rFonts w:ascii="Arial" w:hAnsi="Arial" w:cs="Arial"/>
                                <w:b/>
                                <w:color w:val="FF0000"/>
                                <w:sz w:val="16"/>
                                <w:szCs w:val="16"/>
                              </w:rPr>
                            </w:pPr>
                            <w:r>
                              <w:rPr>
                                <w:rFonts w:ascii="Arial" w:hAnsi="Arial" w:cs="Arial"/>
                                <w:b/>
                                <w:color w:val="FF0000"/>
                                <w:sz w:val="16"/>
                                <w:szCs w:val="16"/>
                              </w:rPr>
                              <w:t xml:space="preserve">Company registration no with </w:t>
                            </w:r>
                            <w:proofErr w:type="spellStart"/>
                            <w:r>
                              <w:rPr>
                                <w:rFonts w:ascii="Arial" w:hAnsi="Arial" w:cs="Arial"/>
                                <w:b/>
                                <w:color w:val="FF0000"/>
                                <w:sz w:val="16"/>
                                <w:szCs w:val="16"/>
                              </w:rPr>
                              <w:t>Suruhanjaya</w:t>
                            </w:r>
                            <w:proofErr w:type="spellEnd"/>
                            <w:r>
                              <w:rPr>
                                <w:rFonts w:ascii="Arial" w:hAnsi="Arial" w:cs="Arial"/>
                                <w:b/>
                                <w:color w:val="FF0000"/>
                                <w:sz w:val="16"/>
                                <w:szCs w:val="16"/>
                              </w:rPr>
                              <w:t xml:space="preserve"> Syarikat Malaysia (local company). If foreign companies specify its registration number in its country)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D6938" id="Text Box 4" o:spid="_x0000_s1029" type="#_x0000_t202" style="position:absolute;left:0;text-align:left;margin-left:108pt;margin-top:19.95pt;width:341.75pt;height:3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" filled="f" stroked="f" strokeweight=".5pt">
                <v:path arrowok="t"/>
                <v:textbox>
                  <w:txbxContent>
                    <w:p w:rsidR="00B16030" w:rsidRPr="00B54FBC" w:rsidRDefault="00B16030" w:rsidP="00201177">
                      <w:pPr>
                        <w:spacing w:after="0" w:line="240" w:lineRule="auto"/>
                        <w:jc w:val="center"/>
                        <w:rPr>
                          <w:rFonts w:ascii="Arial" w:hAnsi="Arial" w:cs="Arial"/>
                          <w:b/>
                          <w:color w:val="FF0000"/>
                          <w:sz w:val="16"/>
                          <w:szCs w:val="16"/>
                        </w:rPr>
                      </w:pPr>
                      <w:r>
                        <w:rPr>
                          <w:rFonts w:ascii="Arial" w:hAnsi="Arial" w:cs="Arial"/>
                          <w:b/>
                          <w:color w:val="FF0000"/>
                          <w:sz w:val="16"/>
                          <w:szCs w:val="16"/>
                        </w:rPr>
                        <w:t xml:space="preserve">Company registration no with </w:t>
                      </w:r>
                      <w:proofErr w:type="spellStart"/>
                      <w:r>
                        <w:rPr>
                          <w:rFonts w:ascii="Arial" w:hAnsi="Arial" w:cs="Arial"/>
                          <w:b/>
                          <w:color w:val="FF0000"/>
                          <w:sz w:val="16"/>
                          <w:szCs w:val="16"/>
                        </w:rPr>
                        <w:t>Suruhanjaya</w:t>
                      </w:r>
                      <w:proofErr w:type="spellEnd"/>
                      <w:r>
                        <w:rPr>
                          <w:rFonts w:ascii="Arial" w:hAnsi="Arial" w:cs="Arial"/>
                          <w:b/>
                          <w:color w:val="FF0000"/>
                          <w:sz w:val="16"/>
                          <w:szCs w:val="16"/>
                        </w:rPr>
                        <w:t xml:space="preserve"> Syarikat Malaysia (local company). If foreign companies specify its registration number in its country) </w:t>
                      </w:r>
                    </w:p>
                  </w:txbxContent>
                </v:textbox>
              </v:shape>
            </w:pict>
          </mc:Fallback>
        </mc:AlternateContent>
      </w:r>
    </w:p>
    <w:p w:rsidR="00201177" w:rsidRPr="00F14202" w:rsidRDefault="00201177" w:rsidP="00201177">
      <w:pPr>
        <w:spacing w:before="100" w:beforeAutospacing="1" w:after="120"/>
        <w:jc w:val="center"/>
        <w:rPr>
          <w:rFonts w:ascii="Arial" w:hAnsi="Arial" w:cs="Arial"/>
          <w:b/>
          <w:bCs/>
          <w:sz w:val="24"/>
          <w:szCs w:val="24"/>
          <w:lang w:val="ms-MY"/>
        </w:rPr>
      </w:pPr>
      <w:r w:rsidRPr="00B54FBC">
        <w:rPr>
          <w:rFonts w:ascii="Arial" w:hAnsi="Arial" w:cs="Arial"/>
          <w:b/>
          <w:bCs/>
          <w:sz w:val="24"/>
          <w:szCs w:val="24"/>
          <w:lang w:val="ms-MY"/>
        </w:rPr>
        <w:t>(COMPANY NO. :</w:t>
      </w:r>
      <w:r>
        <w:rPr>
          <w:rFonts w:ascii="Arial" w:hAnsi="Arial" w:cs="Arial"/>
          <w:b/>
          <w:bCs/>
          <w:sz w:val="24"/>
          <w:szCs w:val="24"/>
          <w:lang w:val="ms-MY"/>
        </w:rPr>
        <w:t>................................................................................................</w:t>
      </w:r>
      <w:r w:rsidRPr="00B54FBC">
        <w:rPr>
          <w:rFonts w:ascii="Arial" w:hAnsi="Arial" w:cs="Arial"/>
          <w:b/>
          <w:bCs/>
          <w:sz w:val="24"/>
          <w:szCs w:val="24"/>
          <w:lang w:val="ms-MY"/>
        </w:rPr>
        <w:t>)</w:t>
      </w:r>
    </w:p>
    <w:p w:rsidR="00201177" w:rsidRPr="00F14202" w:rsidRDefault="00201177" w:rsidP="00201177">
      <w:pPr>
        <w:spacing w:before="100" w:beforeAutospacing="1" w:after="120" w:line="360" w:lineRule="auto"/>
        <w:jc w:val="center"/>
        <w:rPr>
          <w:rFonts w:ascii="Arial" w:hAnsi="Arial" w:cs="Arial"/>
          <w:b/>
          <w:bCs/>
          <w:sz w:val="24"/>
          <w:szCs w:val="24"/>
          <w:lang w:val="ms-MY"/>
        </w:rPr>
      </w:pPr>
    </w:p>
    <w:p w:rsidR="00201177" w:rsidRPr="00F14202" w:rsidRDefault="00201177" w:rsidP="00201177">
      <w:pPr>
        <w:spacing w:before="100" w:beforeAutospacing="1" w:after="120" w:line="360" w:lineRule="auto"/>
        <w:jc w:val="center"/>
        <w:rPr>
          <w:rFonts w:ascii="Arial" w:hAnsi="Arial" w:cs="Arial"/>
          <w:b/>
          <w:bCs/>
          <w:sz w:val="24"/>
          <w:szCs w:val="24"/>
          <w:lang w:val="ms-MY"/>
        </w:rPr>
      </w:pPr>
    </w:p>
    <w:p w:rsidR="00201177" w:rsidRPr="00F14202" w:rsidRDefault="00201177" w:rsidP="00201177">
      <w:pPr>
        <w:spacing w:before="100" w:beforeAutospacing="1" w:after="120" w:line="360" w:lineRule="auto"/>
        <w:jc w:val="center"/>
        <w:rPr>
          <w:rFonts w:ascii="Arial" w:hAnsi="Arial" w:cs="Arial"/>
          <w:b/>
          <w:bCs/>
          <w:sz w:val="24"/>
          <w:szCs w:val="24"/>
          <w:lang w:val="ms-MY"/>
        </w:rPr>
      </w:pPr>
    </w:p>
    <w:p w:rsidR="00201177" w:rsidRDefault="00201177" w:rsidP="00201177">
      <w:pPr>
        <w:spacing w:before="100" w:beforeAutospacing="1" w:after="120" w:line="360" w:lineRule="auto"/>
        <w:jc w:val="center"/>
        <w:rPr>
          <w:rFonts w:ascii="Arial" w:hAnsi="Arial" w:cs="Arial"/>
          <w:b/>
          <w:bCs/>
          <w:sz w:val="24"/>
          <w:szCs w:val="24"/>
          <w:lang w:val="ms-MY"/>
        </w:rPr>
      </w:pPr>
    </w:p>
    <w:p w:rsidR="00201177" w:rsidRDefault="00201177" w:rsidP="00201177">
      <w:pPr>
        <w:spacing w:before="100" w:beforeAutospacing="1" w:after="120" w:line="360" w:lineRule="auto"/>
        <w:jc w:val="center"/>
        <w:rPr>
          <w:rFonts w:ascii="Arial" w:hAnsi="Arial" w:cs="Arial"/>
          <w:b/>
          <w:bCs/>
          <w:sz w:val="24"/>
          <w:szCs w:val="24"/>
          <w:lang w:val="ms-MY"/>
        </w:rPr>
      </w:pPr>
    </w:p>
    <w:sdt>
      <w:sdtPr>
        <w:rPr>
          <w:rFonts w:ascii="Calibri" w:eastAsia="Calibri" w:hAnsi="Calibri" w:cs="Times New Roman"/>
          <w:b w:val="0"/>
          <w:bCs w:val="0"/>
          <w:color w:val="auto"/>
          <w:sz w:val="22"/>
          <w:szCs w:val="22"/>
          <w:lang w:eastAsia="en-US"/>
        </w:rPr>
        <w:id w:val="1037935811"/>
        <w:docPartObj>
          <w:docPartGallery w:val="Table of Contents"/>
          <w:docPartUnique/>
        </w:docPartObj>
      </w:sdtPr>
      <w:sdtEndPr>
        <w:rPr>
          <w:rFonts w:asciiTheme="minorHAnsi" w:hAnsiTheme="minorHAnsi" w:cstheme="minorHAnsi"/>
          <w:noProof/>
          <w:sz w:val="24"/>
          <w:szCs w:val="24"/>
        </w:rPr>
      </w:sdtEndPr>
      <w:sdtContent>
        <w:p w:rsidR="00177AEF" w:rsidRDefault="00177AEF" w:rsidP="00B75FE1">
          <w:pPr>
            <w:pStyle w:val="TOCHeading"/>
            <w:spacing w:before="0"/>
            <w:jc w:val="center"/>
            <w:rPr>
              <w:rFonts w:asciiTheme="minorHAnsi" w:hAnsiTheme="minorHAnsi" w:cstheme="minorHAnsi"/>
              <w:color w:val="auto"/>
              <w:sz w:val="24"/>
              <w:szCs w:val="24"/>
            </w:rPr>
          </w:pPr>
          <w:r w:rsidRPr="005816B8">
            <w:rPr>
              <w:rFonts w:asciiTheme="minorHAnsi" w:hAnsiTheme="minorHAnsi" w:cstheme="minorHAnsi"/>
              <w:color w:val="auto"/>
              <w:sz w:val="24"/>
              <w:szCs w:val="24"/>
            </w:rPr>
            <w:t>TABLE OF CONTENTS</w:t>
          </w:r>
        </w:p>
        <w:p w:rsidR="00B75FE1" w:rsidRPr="00B75FE1" w:rsidRDefault="00B75FE1" w:rsidP="00B75FE1">
          <w:pPr>
            <w:rPr>
              <w:lang w:eastAsia="ja-JP"/>
            </w:rPr>
          </w:pPr>
        </w:p>
        <w:p w:rsidR="006713D0" w:rsidRPr="006713D0" w:rsidRDefault="00177AEF">
          <w:pPr>
            <w:pStyle w:val="TOC1"/>
            <w:tabs>
              <w:tab w:val="left" w:pos="660"/>
            </w:tabs>
            <w:rPr>
              <w:rFonts w:asciiTheme="minorHAnsi" w:eastAsiaTheme="minorEastAsia" w:hAnsiTheme="minorHAnsi" w:cstheme="minorHAnsi"/>
              <w:noProof/>
              <w:sz w:val="24"/>
              <w:szCs w:val="24"/>
              <w:lang w:val="en-MY" w:eastAsia="en-MY"/>
            </w:rPr>
          </w:pPr>
          <w:r w:rsidRPr="006713D0">
            <w:rPr>
              <w:rFonts w:asciiTheme="minorHAnsi" w:hAnsiTheme="minorHAnsi" w:cstheme="minorHAnsi"/>
              <w:b/>
              <w:sz w:val="24"/>
              <w:szCs w:val="24"/>
            </w:rPr>
            <w:fldChar w:fldCharType="begin"/>
          </w:r>
          <w:r w:rsidRPr="006713D0">
            <w:rPr>
              <w:rFonts w:asciiTheme="minorHAnsi" w:hAnsiTheme="minorHAnsi" w:cstheme="minorHAnsi"/>
              <w:b/>
              <w:sz w:val="24"/>
              <w:szCs w:val="24"/>
            </w:rPr>
            <w:instrText xml:space="preserve"> TOC \o "1-3" \h \z \u </w:instrText>
          </w:r>
          <w:r w:rsidRPr="006713D0">
            <w:rPr>
              <w:rFonts w:asciiTheme="minorHAnsi" w:hAnsiTheme="minorHAnsi" w:cstheme="minorHAnsi"/>
              <w:b/>
              <w:sz w:val="24"/>
              <w:szCs w:val="24"/>
            </w:rPr>
            <w:fldChar w:fldCharType="separate"/>
          </w:r>
          <w:hyperlink w:anchor="_Toc385490917" w:history="1">
            <w:r w:rsidR="006713D0" w:rsidRPr="006713D0">
              <w:rPr>
                <w:rStyle w:val="Hyperlink"/>
                <w:rFonts w:asciiTheme="minorHAnsi" w:hAnsiTheme="minorHAnsi" w:cstheme="minorHAnsi"/>
                <w:noProof/>
                <w:sz w:val="24"/>
                <w:szCs w:val="24"/>
              </w:rPr>
              <w:t>1.0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DEFINITIONS AND INTERPRETATIONS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_Toc385490917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6</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18" w:history="1">
            <w:r w:rsidR="006713D0" w:rsidRPr="006713D0">
              <w:rPr>
                <w:rStyle w:val="Hyperlink"/>
                <w:rFonts w:asciiTheme="minorHAnsi" w:hAnsiTheme="minorHAnsi" w:cstheme="minorHAnsi"/>
                <w:b/>
                <w:noProof/>
                <w:sz w:val="24"/>
                <w:szCs w:val="24"/>
              </w:rPr>
              <w:t>1.1.</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Definitions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_Toc385490918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6</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19" w:history="1">
            <w:r w:rsidR="006713D0" w:rsidRPr="006713D0">
              <w:rPr>
                <w:rStyle w:val="Hyperlink"/>
                <w:rFonts w:asciiTheme="minorHAnsi" w:hAnsiTheme="minorHAnsi" w:cstheme="minorHAnsi"/>
                <w:b/>
                <w:noProof/>
                <w:sz w:val="24"/>
                <w:szCs w:val="24"/>
                <w:lang w:val="ms-MY"/>
              </w:rPr>
              <w:t>1.2.</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Interpretations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_Toc385490919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7</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20" w:history="1">
            <w:r w:rsidR="006713D0" w:rsidRPr="006713D0">
              <w:rPr>
                <w:rStyle w:val="Hyperlink"/>
                <w:rFonts w:asciiTheme="minorHAnsi" w:hAnsiTheme="minorHAnsi" w:cstheme="minorHAnsi"/>
                <w:b/>
                <w:noProof/>
                <w:sz w:val="24"/>
                <w:szCs w:val="24"/>
                <w:lang w:val="ms-MY"/>
              </w:rPr>
              <w:t>1.3.</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Entire Agreement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_Toc385490920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8</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21" w:history="1">
            <w:r w:rsidR="006713D0" w:rsidRPr="006713D0">
              <w:rPr>
                <w:rStyle w:val="Hyperlink"/>
                <w:rFonts w:asciiTheme="minorHAnsi" w:hAnsiTheme="minorHAnsi" w:cstheme="minorHAnsi"/>
                <w:noProof/>
                <w:sz w:val="24"/>
                <w:szCs w:val="24"/>
                <w:lang w:val="ms-MY"/>
              </w:rPr>
              <w:t>2.0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lang w:val="ms-MY"/>
              </w:rPr>
              <w:t>APPOINTMENT AND CONSIDERATION</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_Toc385490921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8</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22" w:history="1">
            <w:r w:rsidR="006713D0" w:rsidRPr="006713D0">
              <w:rPr>
                <w:rStyle w:val="Hyperlink"/>
                <w:rFonts w:asciiTheme="minorHAnsi" w:hAnsiTheme="minorHAnsi" w:cstheme="minorHAnsi"/>
                <w:noProof/>
                <w:sz w:val="24"/>
                <w:szCs w:val="24"/>
                <w:lang w:val="ms-MY"/>
              </w:rPr>
              <w:t>3.0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lang w:val="ms-MY"/>
              </w:rPr>
              <w:t>EEFECTIVE DATE AND DURATION OF THIS AGREEMENT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_Toc385490922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8</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23" w:history="1">
            <w:r w:rsidR="006713D0" w:rsidRPr="006713D0">
              <w:rPr>
                <w:rStyle w:val="Hyperlink"/>
                <w:rFonts w:asciiTheme="minorHAnsi" w:hAnsiTheme="minorHAnsi" w:cstheme="minorHAnsi"/>
                <w:b/>
                <w:noProof/>
                <w:sz w:val="24"/>
                <w:szCs w:val="24"/>
                <w:lang w:val="ms-MY"/>
              </w:rPr>
              <w:t>3.1.</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Contract Period</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_Toc385490923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8</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24" w:history="1">
            <w:r w:rsidR="006713D0" w:rsidRPr="006713D0">
              <w:rPr>
                <w:rStyle w:val="Hyperlink"/>
                <w:rFonts w:asciiTheme="minorHAnsi" w:hAnsiTheme="minorHAnsi" w:cstheme="minorHAnsi"/>
                <w:b/>
                <w:noProof/>
                <w:sz w:val="24"/>
                <w:szCs w:val="24"/>
                <w:lang w:val="ms-MY"/>
              </w:rPr>
              <w:t>3.2.</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Extension of Contract Period</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_Toc385490924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9</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25" w:history="1">
            <w:r w:rsidR="006713D0" w:rsidRPr="006713D0">
              <w:rPr>
                <w:rStyle w:val="Hyperlink"/>
                <w:rFonts w:asciiTheme="minorHAnsi" w:hAnsiTheme="minorHAnsi" w:cstheme="minorHAnsi"/>
                <w:noProof/>
                <w:sz w:val="24"/>
                <w:szCs w:val="24"/>
                <w:lang w:val="ms-MY"/>
              </w:rPr>
              <w:t>4.0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lang w:val="ms-MY"/>
              </w:rPr>
              <w:t>CONSULTANT’S REPRESENTATIONS AND WARRANTIES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_Toc385490925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10</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26" w:history="1">
            <w:r w:rsidR="006713D0" w:rsidRPr="006713D0">
              <w:rPr>
                <w:rStyle w:val="Hyperlink"/>
                <w:rFonts w:asciiTheme="minorHAnsi" w:hAnsiTheme="minorHAnsi" w:cstheme="minorHAnsi"/>
                <w:noProof/>
                <w:sz w:val="24"/>
                <w:szCs w:val="24"/>
                <w:lang w:val="ms-MY"/>
              </w:rPr>
              <w:t>5.0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lang w:val="ms-MY"/>
              </w:rPr>
              <w:t>CONSULTANT’S OBLIGATIONS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_Toc385490926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11</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27" w:history="1">
            <w:r w:rsidR="006713D0" w:rsidRPr="006713D0">
              <w:rPr>
                <w:rStyle w:val="Hyperlink"/>
                <w:rFonts w:asciiTheme="minorHAnsi" w:hAnsiTheme="minorHAnsi" w:cstheme="minorHAnsi"/>
                <w:b/>
                <w:noProof/>
                <w:sz w:val="24"/>
                <w:szCs w:val="24"/>
                <w:lang w:val="ms-MY"/>
              </w:rPr>
              <w:t>5.1.</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Quality of Services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_Toc385490927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11</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28" w:history="1">
            <w:r w:rsidR="006713D0" w:rsidRPr="006713D0">
              <w:rPr>
                <w:rStyle w:val="Hyperlink"/>
                <w:rFonts w:asciiTheme="minorHAnsi" w:hAnsiTheme="minorHAnsi" w:cstheme="minorHAnsi"/>
                <w:b/>
                <w:noProof/>
                <w:sz w:val="24"/>
                <w:szCs w:val="24"/>
                <w:lang w:val="ms-MY"/>
              </w:rPr>
              <w:t>5.2.</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Timeliness of Services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_Toc385490928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11</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29" w:history="1">
            <w:r w:rsidR="006713D0" w:rsidRPr="006713D0">
              <w:rPr>
                <w:rStyle w:val="Hyperlink"/>
                <w:rFonts w:asciiTheme="minorHAnsi" w:hAnsiTheme="minorHAnsi" w:cstheme="minorHAnsi"/>
                <w:b/>
                <w:noProof/>
                <w:sz w:val="24"/>
                <w:szCs w:val="24"/>
                <w:lang w:val="ms-MY"/>
              </w:rPr>
              <w:t>5.3.</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Consequences of Delay</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_Toc385490929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12</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30" w:history="1">
            <w:r w:rsidR="006713D0" w:rsidRPr="006713D0">
              <w:rPr>
                <w:rStyle w:val="Hyperlink"/>
                <w:rFonts w:asciiTheme="minorHAnsi" w:hAnsiTheme="minorHAnsi" w:cstheme="minorHAnsi"/>
                <w:b/>
                <w:noProof/>
                <w:sz w:val="24"/>
                <w:szCs w:val="24"/>
                <w:lang w:val="ms-MY"/>
              </w:rPr>
              <w:t>5.4.</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Instructions by The Government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_Toc385490930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12</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31" w:history="1">
            <w:r w:rsidR="006713D0" w:rsidRPr="006713D0">
              <w:rPr>
                <w:rStyle w:val="Hyperlink"/>
                <w:rFonts w:asciiTheme="minorHAnsi" w:hAnsiTheme="minorHAnsi" w:cstheme="minorHAnsi"/>
                <w:b/>
                <w:noProof/>
                <w:sz w:val="24"/>
                <w:szCs w:val="24"/>
                <w:lang w:val="ms-MY"/>
              </w:rPr>
              <w:t>5.5.</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Consultant’s Personnel</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_Toc385490931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12</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32" w:history="1">
            <w:r w:rsidR="006713D0" w:rsidRPr="006713D0">
              <w:rPr>
                <w:rStyle w:val="Hyperlink"/>
                <w:rFonts w:asciiTheme="minorHAnsi" w:hAnsiTheme="minorHAnsi" w:cstheme="minorHAnsi"/>
                <w:b/>
                <w:noProof/>
                <w:sz w:val="24"/>
                <w:szCs w:val="24"/>
                <w:lang w:val="ms-MY"/>
              </w:rPr>
              <w:t>5.6.</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Information and Records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_Toc385490932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13</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33" w:history="1">
            <w:r w:rsidR="006713D0" w:rsidRPr="006713D0">
              <w:rPr>
                <w:rStyle w:val="Hyperlink"/>
                <w:rFonts w:asciiTheme="minorHAnsi" w:hAnsiTheme="minorHAnsi" w:cstheme="minorHAnsi"/>
                <w:b/>
                <w:noProof/>
                <w:sz w:val="24"/>
                <w:szCs w:val="24"/>
                <w:lang w:val="ms-MY"/>
              </w:rPr>
              <w:t>5.7.</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Liability</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_Toc385490933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13</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34" w:history="1">
            <w:r w:rsidR="006713D0" w:rsidRPr="006713D0">
              <w:rPr>
                <w:rStyle w:val="Hyperlink"/>
                <w:rFonts w:asciiTheme="minorHAnsi" w:hAnsiTheme="minorHAnsi" w:cstheme="minorHAnsi"/>
                <w:b/>
                <w:noProof/>
                <w:sz w:val="24"/>
                <w:szCs w:val="24"/>
                <w:lang w:val="ms-MY"/>
              </w:rPr>
              <w:t>5.8.</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Indemnity</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_Toc385490934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14</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35" w:history="1">
            <w:r w:rsidR="006713D0" w:rsidRPr="006713D0">
              <w:rPr>
                <w:rStyle w:val="Hyperlink"/>
                <w:rFonts w:asciiTheme="minorHAnsi" w:hAnsiTheme="minorHAnsi" w:cstheme="minorHAnsi"/>
                <w:b/>
                <w:noProof/>
                <w:sz w:val="24"/>
                <w:szCs w:val="24"/>
                <w:lang w:val="ms-MY"/>
              </w:rPr>
              <w:t>5.9.</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Confidentiality</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_Toc385490935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14</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36" w:history="1">
            <w:r w:rsidR="006713D0" w:rsidRPr="006713D0">
              <w:rPr>
                <w:rStyle w:val="Hyperlink"/>
                <w:rFonts w:asciiTheme="minorHAnsi" w:hAnsiTheme="minorHAnsi" w:cstheme="minorHAnsi"/>
                <w:b/>
                <w:noProof/>
                <w:sz w:val="24"/>
                <w:szCs w:val="24"/>
              </w:rPr>
              <w:t>5.10.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Notice of Delay</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_Toc385490936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16</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37" w:history="1">
            <w:r w:rsidR="006713D0" w:rsidRPr="006713D0">
              <w:rPr>
                <w:rStyle w:val="Hyperlink"/>
                <w:rFonts w:asciiTheme="minorHAnsi" w:hAnsiTheme="minorHAnsi" w:cstheme="minorHAnsi"/>
                <w:b/>
                <w:noProof/>
                <w:sz w:val="24"/>
                <w:szCs w:val="24"/>
              </w:rPr>
              <w:t>5.11.</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Assistance in Arbitration Inquiry or Litigation</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_Toc385490937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16</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38" w:history="1">
            <w:r w:rsidR="006713D0" w:rsidRPr="006713D0">
              <w:rPr>
                <w:rStyle w:val="Hyperlink"/>
                <w:rFonts w:asciiTheme="minorHAnsi" w:hAnsiTheme="minorHAnsi" w:cstheme="minorHAnsi"/>
                <w:b/>
                <w:noProof/>
                <w:sz w:val="24"/>
                <w:szCs w:val="24"/>
              </w:rPr>
              <w:t>5.12.</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Situation Beyond Control Of Consultant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_Toc385490938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16</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39" w:history="1">
            <w:r w:rsidR="006713D0" w:rsidRPr="006713D0">
              <w:rPr>
                <w:rStyle w:val="Hyperlink"/>
                <w:rFonts w:asciiTheme="minorHAnsi" w:hAnsiTheme="minorHAnsi" w:cstheme="minorHAnsi"/>
                <w:b/>
                <w:noProof/>
                <w:sz w:val="24"/>
                <w:szCs w:val="24"/>
                <w:lang w:val="ms-MY"/>
              </w:rPr>
              <w:t>5.13.</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Prohibition on Association</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_Toc385490939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17</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40" w:history="1">
            <w:r w:rsidR="006713D0" w:rsidRPr="006713D0">
              <w:rPr>
                <w:rStyle w:val="Hyperlink"/>
                <w:rFonts w:asciiTheme="minorHAnsi" w:hAnsiTheme="minorHAnsi" w:cstheme="minorHAnsi"/>
                <w:b/>
                <w:noProof/>
                <w:sz w:val="24"/>
                <w:szCs w:val="24"/>
                <w:lang w:val="ms-MY"/>
              </w:rPr>
              <w:t>5.14.</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Prohibition on Conflicting Activities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_Toc385490940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17</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41" w:history="1">
            <w:r w:rsidR="006713D0" w:rsidRPr="006713D0">
              <w:rPr>
                <w:rStyle w:val="Hyperlink"/>
                <w:rFonts w:asciiTheme="minorHAnsi" w:hAnsiTheme="minorHAnsi" w:cstheme="minorHAnsi"/>
                <w:b/>
                <w:noProof/>
                <w:sz w:val="24"/>
                <w:szCs w:val="24"/>
                <w:lang w:val="ms-MY"/>
              </w:rPr>
              <w:t>5.15.</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Independent Consultant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_Toc385490941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17</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42" w:history="1">
            <w:r w:rsidR="006713D0" w:rsidRPr="006713D0">
              <w:rPr>
                <w:rStyle w:val="Hyperlink"/>
                <w:rFonts w:asciiTheme="minorHAnsi" w:hAnsiTheme="minorHAnsi" w:cstheme="minorHAnsi"/>
                <w:b/>
                <w:noProof/>
                <w:sz w:val="24"/>
                <w:szCs w:val="24"/>
                <w:lang w:val="ms-MY"/>
              </w:rPr>
              <w:t>5.16.</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Technology and Knowledge Transfer</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_Toc385490942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17</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43" w:history="1">
            <w:r w:rsidR="006713D0" w:rsidRPr="006713D0">
              <w:rPr>
                <w:rStyle w:val="Hyperlink"/>
                <w:rFonts w:asciiTheme="minorHAnsi" w:hAnsiTheme="minorHAnsi" w:cstheme="minorHAnsi"/>
                <w:b/>
                <w:noProof/>
                <w:sz w:val="24"/>
                <w:szCs w:val="24"/>
                <w:lang w:val="ms-MY"/>
              </w:rPr>
              <w:t>5.17.</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Intellectual Property Rights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_Toc385490943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17</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44" w:history="1">
            <w:r w:rsidR="006713D0" w:rsidRPr="006713D0">
              <w:rPr>
                <w:rStyle w:val="Hyperlink"/>
                <w:rFonts w:asciiTheme="minorHAnsi" w:hAnsiTheme="minorHAnsi" w:cstheme="minorHAnsi"/>
                <w:noProof/>
                <w:sz w:val="24"/>
                <w:szCs w:val="24"/>
                <w:lang w:val="ms-MY"/>
              </w:rPr>
              <w:t>6.0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lang w:val="ms-MY"/>
              </w:rPr>
              <w:t>GOVERNMENT’S OBLIGATIONS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_Toc385490944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18</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45" w:history="1">
            <w:r w:rsidR="006713D0" w:rsidRPr="006713D0">
              <w:rPr>
                <w:rStyle w:val="Hyperlink"/>
                <w:rFonts w:asciiTheme="minorHAnsi" w:hAnsiTheme="minorHAnsi" w:cstheme="minorHAnsi"/>
                <w:b/>
                <w:noProof/>
                <w:sz w:val="24"/>
                <w:szCs w:val="24"/>
                <w:lang w:val="ms-MY"/>
              </w:rPr>
              <w:t>6.1.</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Appointment of GR</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_Toc385490945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18</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46" w:history="1">
            <w:r w:rsidR="006713D0" w:rsidRPr="006713D0">
              <w:rPr>
                <w:rStyle w:val="Hyperlink"/>
                <w:rFonts w:asciiTheme="minorHAnsi" w:hAnsiTheme="minorHAnsi" w:cstheme="minorHAnsi"/>
                <w:b/>
                <w:noProof/>
                <w:sz w:val="24"/>
                <w:szCs w:val="24"/>
              </w:rPr>
              <w:t>6.2.</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Obligation to give instructions, decisions, etc. without delay</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_Toc385490946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19</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47" w:history="1">
            <w:r w:rsidR="006713D0" w:rsidRPr="006713D0">
              <w:rPr>
                <w:rStyle w:val="Hyperlink"/>
                <w:rFonts w:asciiTheme="minorHAnsi" w:hAnsiTheme="minorHAnsi" w:cstheme="minorHAnsi"/>
                <w:noProof/>
                <w:sz w:val="24"/>
                <w:szCs w:val="24"/>
              </w:rPr>
              <w:t>6.3.</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Obligation to Supply Relevant Information and Assistance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_Toc385490947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19</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48" w:history="1">
            <w:r w:rsidR="006713D0" w:rsidRPr="006713D0">
              <w:rPr>
                <w:rStyle w:val="Hyperlink"/>
                <w:rFonts w:asciiTheme="minorHAnsi" w:hAnsiTheme="minorHAnsi" w:cstheme="minorHAnsi"/>
                <w:b/>
                <w:noProof/>
                <w:sz w:val="24"/>
                <w:szCs w:val="24"/>
                <w:lang w:val="ms-MY"/>
              </w:rPr>
              <w:t>6.4.</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Payment to the Consultant for Services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_Toc385490948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20</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49" w:history="1">
            <w:r w:rsidR="006713D0" w:rsidRPr="006713D0">
              <w:rPr>
                <w:rStyle w:val="Hyperlink"/>
                <w:rFonts w:asciiTheme="minorHAnsi" w:hAnsiTheme="minorHAnsi" w:cstheme="minorHAnsi"/>
                <w:b/>
                <w:noProof/>
                <w:sz w:val="24"/>
                <w:szCs w:val="24"/>
                <w:lang w:val="ms-MY"/>
              </w:rPr>
              <w:t>6.5.</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Withholding Payment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_Toc385490949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21</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50" w:history="1">
            <w:r w:rsidR="006713D0" w:rsidRPr="006713D0">
              <w:rPr>
                <w:rStyle w:val="Hyperlink"/>
                <w:rFonts w:asciiTheme="minorHAnsi" w:hAnsiTheme="minorHAnsi" w:cstheme="minorHAnsi"/>
                <w:noProof/>
                <w:sz w:val="24"/>
                <w:szCs w:val="24"/>
                <w:lang w:val="ms-MY"/>
              </w:rPr>
              <w:t>7.0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lang w:val="ms-MY"/>
              </w:rPr>
              <w:t>GOVERNMENT’S RIGHTS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_Toc385490950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21</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51" w:history="1">
            <w:r w:rsidR="006713D0" w:rsidRPr="006713D0">
              <w:rPr>
                <w:rStyle w:val="Hyperlink"/>
                <w:rFonts w:asciiTheme="minorHAnsi" w:hAnsiTheme="minorHAnsi" w:cstheme="minorHAnsi"/>
                <w:b/>
                <w:noProof/>
                <w:sz w:val="24"/>
                <w:szCs w:val="24"/>
                <w:lang w:val="ms-MY"/>
              </w:rPr>
              <w:t>7.1.</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lang w:val="ms-MY"/>
              </w:rPr>
              <w:t>Proprietary Rights of The Government in Relation to Documents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_Toc385490951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21</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52" w:history="1">
            <w:r w:rsidR="006713D0" w:rsidRPr="006713D0">
              <w:rPr>
                <w:rStyle w:val="Hyperlink"/>
                <w:rFonts w:asciiTheme="minorHAnsi" w:hAnsiTheme="minorHAnsi" w:cstheme="minorHAnsi"/>
                <w:noProof/>
                <w:sz w:val="24"/>
                <w:szCs w:val="24"/>
              </w:rPr>
              <w:t>8.0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lang w:val="ms-MY"/>
              </w:rPr>
              <w:t>DISPUTE</w:t>
            </w:r>
            <w:r w:rsidR="006713D0" w:rsidRPr="006713D0">
              <w:rPr>
                <w:rStyle w:val="Hyperlink"/>
                <w:rFonts w:asciiTheme="minorHAnsi" w:hAnsiTheme="minorHAnsi" w:cstheme="minorHAnsi"/>
                <w:noProof/>
                <w:sz w:val="24"/>
                <w:szCs w:val="24"/>
              </w:rPr>
              <w:t xml:space="preserve"> RESOLUTION</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_Toc385490952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22</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53" w:history="1">
            <w:r w:rsidR="006713D0" w:rsidRPr="006713D0">
              <w:rPr>
                <w:rStyle w:val="Hyperlink"/>
                <w:rFonts w:asciiTheme="minorHAnsi" w:hAnsiTheme="minorHAnsi" w:cstheme="minorHAnsi"/>
                <w:b/>
                <w:bCs/>
                <w:noProof/>
                <w:sz w:val="24"/>
                <w:szCs w:val="24"/>
                <w:lang w:val="en-GB"/>
              </w:rPr>
              <w:t>8.1.</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bCs/>
                <w:noProof/>
                <w:sz w:val="24"/>
                <w:szCs w:val="24"/>
                <w:lang w:val="en-GB"/>
              </w:rPr>
              <w:t>Dispute Resolution by Government Representative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_Toc385490953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22</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54" w:history="1">
            <w:r w:rsidR="006713D0" w:rsidRPr="006713D0">
              <w:rPr>
                <w:rStyle w:val="Hyperlink"/>
                <w:rFonts w:asciiTheme="minorHAnsi" w:hAnsiTheme="minorHAnsi" w:cstheme="minorHAnsi"/>
                <w:b/>
                <w:noProof/>
                <w:sz w:val="24"/>
                <w:szCs w:val="24"/>
              </w:rPr>
              <w:t>8.2.</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Dispute Resolution Committee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_Toc385490954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23</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55" w:history="1">
            <w:r w:rsidR="006713D0" w:rsidRPr="006713D0">
              <w:rPr>
                <w:rStyle w:val="Hyperlink"/>
                <w:rFonts w:asciiTheme="minorHAnsi" w:hAnsiTheme="minorHAnsi" w:cstheme="minorHAnsi"/>
                <w:b/>
                <w:noProof/>
                <w:sz w:val="24"/>
                <w:szCs w:val="24"/>
              </w:rPr>
              <w:t>8.3.</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Arbitration</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_Toc385490955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23</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56" w:history="1">
            <w:r w:rsidR="006713D0" w:rsidRPr="006713D0">
              <w:rPr>
                <w:rStyle w:val="Hyperlink"/>
                <w:rFonts w:asciiTheme="minorHAnsi" w:hAnsiTheme="minorHAnsi" w:cstheme="minorHAnsi"/>
                <w:noProof/>
                <w:sz w:val="24"/>
                <w:szCs w:val="24"/>
              </w:rPr>
              <w:t>9.0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SUSPENSION</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_Toc385490956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24</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57" w:history="1">
            <w:r w:rsidR="006713D0" w:rsidRPr="006713D0">
              <w:rPr>
                <w:rStyle w:val="Hyperlink"/>
                <w:rFonts w:asciiTheme="minorHAnsi" w:hAnsiTheme="minorHAnsi" w:cstheme="minorHAnsi"/>
                <w:b/>
                <w:noProof/>
                <w:sz w:val="24"/>
                <w:szCs w:val="24"/>
              </w:rPr>
              <w:t>9.1.</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Suspension and Resumption of Services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_Toc385490957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24</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58" w:history="1">
            <w:r w:rsidR="006713D0" w:rsidRPr="006713D0">
              <w:rPr>
                <w:rStyle w:val="Hyperlink"/>
                <w:rFonts w:asciiTheme="minorHAnsi" w:hAnsiTheme="minorHAnsi" w:cstheme="minorHAnsi"/>
                <w:b/>
                <w:noProof/>
                <w:sz w:val="24"/>
                <w:szCs w:val="24"/>
              </w:rPr>
              <w:t>9.2.</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Extension of Time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_Toc385490958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25</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59" w:history="1">
            <w:r w:rsidR="006713D0" w:rsidRPr="006713D0">
              <w:rPr>
                <w:rStyle w:val="Hyperlink"/>
                <w:rFonts w:asciiTheme="minorHAnsi" w:hAnsiTheme="minorHAnsi" w:cstheme="minorHAnsi"/>
                <w:b/>
                <w:noProof/>
                <w:sz w:val="24"/>
                <w:szCs w:val="24"/>
              </w:rPr>
              <w:t>9.3.</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Consequences of Mutual Termination</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_Toc385490959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25</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60" w:history="1">
            <w:r w:rsidR="006713D0" w:rsidRPr="006713D0">
              <w:rPr>
                <w:rStyle w:val="Hyperlink"/>
                <w:rFonts w:asciiTheme="minorHAnsi" w:hAnsiTheme="minorHAnsi" w:cstheme="minorHAnsi"/>
                <w:noProof/>
                <w:sz w:val="24"/>
                <w:szCs w:val="24"/>
              </w:rPr>
              <w:t>10.0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TERMINATION BY THE GOVERNMENT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_Toc385490960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25</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61" w:history="1">
            <w:r w:rsidR="006713D0" w:rsidRPr="006713D0">
              <w:rPr>
                <w:rStyle w:val="Hyperlink"/>
                <w:rFonts w:asciiTheme="minorHAnsi" w:hAnsiTheme="minorHAnsi" w:cstheme="minorHAnsi"/>
                <w:b/>
                <w:noProof/>
                <w:sz w:val="24"/>
                <w:szCs w:val="24"/>
              </w:rPr>
              <w:t>10.1.</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Withholding Payment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_Toc385490961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25</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62" w:history="1">
            <w:r w:rsidR="006713D0" w:rsidRPr="006713D0">
              <w:rPr>
                <w:rStyle w:val="Hyperlink"/>
                <w:rFonts w:asciiTheme="minorHAnsi" w:hAnsiTheme="minorHAnsi" w:cstheme="minorHAnsi"/>
                <w:b/>
                <w:noProof/>
                <w:sz w:val="24"/>
                <w:szCs w:val="24"/>
              </w:rPr>
              <w:t>10.2.</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Default by the Consultant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_Toc385490962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25</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63" w:history="1">
            <w:r w:rsidR="006713D0" w:rsidRPr="006713D0">
              <w:rPr>
                <w:rStyle w:val="Hyperlink"/>
                <w:rFonts w:asciiTheme="minorHAnsi" w:hAnsiTheme="minorHAnsi" w:cstheme="minorHAnsi"/>
                <w:b/>
                <w:noProof/>
                <w:sz w:val="24"/>
                <w:szCs w:val="24"/>
              </w:rPr>
              <w:t>10.3.</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Events of Default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_Toc385490963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26</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64" w:history="1">
            <w:r w:rsidR="006713D0" w:rsidRPr="006713D0">
              <w:rPr>
                <w:rStyle w:val="Hyperlink"/>
                <w:rFonts w:asciiTheme="minorHAnsi" w:hAnsiTheme="minorHAnsi" w:cstheme="minorHAnsi"/>
                <w:b/>
                <w:noProof/>
                <w:sz w:val="24"/>
                <w:szCs w:val="24"/>
              </w:rPr>
              <w:t>10.4.</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Consequences of Termination by the Government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_Toc385490964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26</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65" w:history="1">
            <w:r w:rsidR="006713D0" w:rsidRPr="006713D0">
              <w:rPr>
                <w:rStyle w:val="Hyperlink"/>
                <w:rFonts w:asciiTheme="minorHAnsi" w:hAnsiTheme="minorHAnsi" w:cstheme="minorHAnsi"/>
                <w:noProof/>
                <w:sz w:val="24"/>
                <w:szCs w:val="24"/>
              </w:rPr>
              <w:t>11.0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TERMINATION BY THE CONSULTANT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_Toc385490965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27</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66" w:history="1">
            <w:r w:rsidR="006713D0" w:rsidRPr="006713D0">
              <w:rPr>
                <w:rStyle w:val="Hyperlink"/>
                <w:rFonts w:asciiTheme="minorHAnsi" w:hAnsiTheme="minorHAnsi" w:cstheme="minorHAnsi"/>
                <w:b/>
                <w:noProof/>
                <w:sz w:val="24"/>
                <w:szCs w:val="24"/>
              </w:rPr>
              <w:t>11.1.</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Consequences of Termination by the Consultant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_Toc385490966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27</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67" w:history="1">
            <w:r w:rsidR="006713D0" w:rsidRPr="006713D0">
              <w:rPr>
                <w:rStyle w:val="Hyperlink"/>
                <w:rFonts w:asciiTheme="minorHAnsi" w:hAnsiTheme="minorHAnsi" w:cstheme="minorHAnsi"/>
                <w:noProof/>
                <w:sz w:val="24"/>
                <w:szCs w:val="24"/>
              </w:rPr>
              <w:t>12.0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TERMINATION ON NATIONAL INTEREST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_Toc385490967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28</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68" w:history="1">
            <w:r w:rsidR="006713D0" w:rsidRPr="006713D0">
              <w:rPr>
                <w:rStyle w:val="Hyperlink"/>
                <w:rFonts w:asciiTheme="minorHAnsi" w:hAnsiTheme="minorHAnsi" w:cstheme="minorHAnsi"/>
                <w:noProof/>
                <w:sz w:val="24"/>
                <w:szCs w:val="24"/>
              </w:rPr>
              <w:t>13.0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TERMINATION</w:t>
            </w:r>
            <w:r w:rsidR="006713D0" w:rsidRPr="006713D0">
              <w:rPr>
                <w:rStyle w:val="Hyperlink"/>
                <w:rFonts w:asciiTheme="minorHAnsi" w:hAnsiTheme="minorHAnsi" w:cstheme="minorHAnsi"/>
                <w:i/>
                <w:noProof/>
                <w:sz w:val="24"/>
                <w:szCs w:val="24"/>
              </w:rPr>
              <w:t xml:space="preserve"> </w:t>
            </w:r>
            <w:r w:rsidR="006713D0" w:rsidRPr="006713D0">
              <w:rPr>
                <w:rStyle w:val="Hyperlink"/>
                <w:rFonts w:asciiTheme="minorHAnsi" w:hAnsiTheme="minorHAnsi" w:cstheme="minorHAnsi"/>
                <w:noProof/>
                <w:sz w:val="24"/>
                <w:szCs w:val="24"/>
              </w:rPr>
              <w:t>ON CORRUPTION, UNLAWFUL OR ILLEGAL ACTIVITIES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_Toc385490968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29</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69" w:history="1">
            <w:r w:rsidR="006713D0" w:rsidRPr="006713D0">
              <w:rPr>
                <w:rStyle w:val="Hyperlink"/>
                <w:rFonts w:asciiTheme="minorHAnsi" w:hAnsiTheme="minorHAnsi" w:cstheme="minorHAnsi"/>
                <w:noProof/>
                <w:sz w:val="24"/>
                <w:szCs w:val="24"/>
              </w:rPr>
              <w:t>14.0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PAYMENT UPON SUSPENSION AND TERMINATION</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_Toc385490969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29</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70" w:history="1">
            <w:r w:rsidR="006713D0" w:rsidRPr="006713D0">
              <w:rPr>
                <w:rStyle w:val="Hyperlink"/>
                <w:rFonts w:asciiTheme="minorHAnsi" w:hAnsiTheme="minorHAnsi" w:cstheme="minorHAnsi"/>
                <w:noProof/>
                <w:sz w:val="24"/>
                <w:szCs w:val="24"/>
              </w:rPr>
              <w:t>15.0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FORCE MAJEURE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_Toc385490970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30</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71" w:history="1">
            <w:r w:rsidR="006713D0" w:rsidRPr="006713D0">
              <w:rPr>
                <w:rStyle w:val="Hyperlink"/>
                <w:rFonts w:asciiTheme="minorHAnsi" w:hAnsiTheme="minorHAnsi" w:cstheme="minorHAnsi"/>
                <w:b/>
                <w:noProof/>
                <w:sz w:val="24"/>
                <w:szCs w:val="24"/>
              </w:rPr>
              <w:t>15.1.</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Events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_Toc385490971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30</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72" w:history="1">
            <w:r w:rsidR="006713D0" w:rsidRPr="006713D0">
              <w:rPr>
                <w:rStyle w:val="Hyperlink"/>
                <w:rFonts w:asciiTheme="minorHAnsi" w:hAnsiTheme="minorHAnsi" w:cstheme="minorHAnsi"/>
                <w:b/>
                <w:noProof/>
                <w:sz w:val="24"/>
                <w:szCs w:val="24"/>
              </w:rPr>
              <w:t>15.2.</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Notification of Force Majeure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_Toc385490972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30</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73" w:history="1">
            <w:r w:rsidR="006713D0" w:rsidRPr="006713D0">
              <w:rPr>
                <w:rStyle w:val="Hyperlink"/>
                <w:rFonts w:asciiTheme="minorHAnsi" w:hAnsiTheme="minorHAnsi" w:cstheme="minorHAnsi"/>
                <w:b/>
                <w:noProof/>
                <w:sz w:val="24"/>
                <w:szCs w:val="24"/>
              </w:rPr>
              <w:t>15.3.</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Termination by Force Majeure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_Toc385490973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31</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74" w:history="1">
            <w:r w:rsidR="006713D0" w:rsidRPr="006713D0">
              <w:rPr>
                <w:rStyle w:val="Hyperlink"/>
                <w:rFonts w:asciiTheme="minorHAnsi" w:hAnsiTheme="minorHAnsi" w:cstheme="minorHAnsi"/>
                <w:b/>
                <w:noProof/>
                <w:sz w:val="24"/>
                <w:szCs w:val="24"/>
              </w:rPr>
              <w:t>15.4.</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Consequences of Termination due to Event of Force Majeure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_Toc385490974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31</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75" w:history="1">
            <w:r w:rsidR="006713D0" w:rsidRPr="006713D0">
              <w:rPr>
                <w:rStyle w:val="Hyperlink"/>
                <w:rFonts w:asciiTheme="minorHAnsi" w:hAnsiTheme="minorHAnsi" w:cstheme="minorHAnsi"/>
                <w:b/>
                <w:noProof/>
                <w:sz w:val="24"/>
                <w:szCs w:val="24"/>
              </w:rPr>
              <w:t>15.5.</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Delay</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_Toc385490975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31</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76" w:history="1">
            <w:r w:rsidR="006713D0" w:rsidRPr="006713D0">
              <w:rPr>
                <w:rStyle w:val="Hyperlink"/>
                <w:rFonts w:asciiTheme="minorHAnsi" w:hAnsiTheme="minorHAnsi" w:cstheme="minorHAnsi"/>
                <w:b/>
                <w:noProof/>
                <w:sz w:val="24"/>
                <w:szCs w:val="24"/>
              </w:rPr>
              <w:t>15.6.</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Restoration</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_Toc385490976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31</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2"/>
            <w:rPr>
              <w:rFonts w:asciiTheme="minorHAnsi" w:eastAsiaTheme="minorEastAsia" w:hAnsiTheme="minorHAnsi" w:cstheme="minorHAnsi"/>
              <w:noProof/>
              <w:sz w:val="24"/>
              <w:szCs w:val="24"/>
              <w:lang w:val="en-MY" w:eastAsia="en-MY"/>
            </w:rPr>
          </w:pPr>
          <w:hyperlink w:anchor="_Toc385490977" w:history="1">
            <w:r w:rsidR="006713D0" w:rsidRPr="006713D0">
              <w:rPr>
                <w:rStyle w:val="Hyperlink"/>
                <w:rFonts w:asciiTheme="minorHAnsi" w:hAnsiTheme="minorHAnsi" w:cstheme="minorHAnsi"/>
                <w:b/>
                <w:noProof/>
                <w:sz w:val="24"/>
                <w:szCs w:val="24"/>
              </w:rPr>
              <w:t>15.7.</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b/>
                <w:noProof/>
                <w:sz w:val="24"/>
                <w:szCs w:val="24"/>
              </w:rPr>
              <w:t>Insurance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_Toc385490977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32</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78" w:history="1">
            <w:r w:rsidR="006713D0" w:rsidRPr="006713D0">
              <w:rPr>
                <w:rStyle w:val="Hyperlink"/>
                <w:rFonts w:asciiTheme="minorHAnsi" w:hAnsiTheme="minorHAnsi" w:cstheme="minorHAnsi"/>
                <w:noProof/>
                <w:sz w:val="24"/>
                <w:szCs w:val="24"/>
              </w:rPr>
              <w:t>16.0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AMENDMENT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_Toc385490978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32</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79" w:history="1">
            <w:r w:rsidR="006713D0" w:rsidRPr="006713D0">
              <w:rPr>
                <w:rStyle w:val="Hyperlink"/>
                <w:rFonts w:asciiTheme="minorHAnsi" w:hAnsiTheme="minorHAnsi" w:cstheme="minorHAnsi"/>
                <w:noProof/>
                <w:sz w:val="24"/>
                <w:szCs w:val="24"/>
              </w:rPr>
              <w:t>17.0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NOTICES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_Toc385490979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32</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80" w:history="1">
            <w:r w:rsidR="006713D0" w:rsidRPr="006713D0">
              <w:rPr>
                <w:rStyle w:val="Hyperlink"/>
                <w:rFonts w:asciiTheme="minorHAnsi" w:hAnsiTheme="minorHAnsi" w:cstheme="minorHAnsi"/>
                <w:noProof/>
                <w:sz w:val="24"/>
                <w:szCs w:val="24"/>
              </w:rPr>
              <w:t>18.0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GOVERNING LAW</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_Toc385490980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32</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81" w:history="1">
            <w:r w:rsidR="006713D0" w:rsidRPr="006713D0">
              <w:rPr>
                <w:rStyle w:val="Hyperlink"/>
                <w:rFonts w:asciiTheme="minorHAnsi" w:hAnsiTheme="minorHAnsi" w:cstheme="minorHAnsi"/>
                <w:noProof/>
                <w:sz w:val="24"/>
                <w:szCs w:val="24"/>
              </w:rPr>
              <w:t>19.0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COMPLIANCE WITH LAWS AND REGULATIONS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_Toc385490981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33</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82" w:history="1">
            <w:r w:rsidR="006713D0" w:rsidRPr="006713D0">
              <w:rPr>
                <w:rStyle w:val="Hyperlink"/>
                <w:rFonts w:asciiTheme="minorHAnsi" w:hAnsiTheme="minorHAnsi" w:cstheme="minorHAnsi"/>
                <w:noProof/>
                <w:sz w:val="24"/>
                <w:szCs w:val="24"/>
              </w:rPr>
              <w:t>20.0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SEVERABILITY</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_Toc385490982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33</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83" w:history="1">
            <w:r w:rsidR="006713D0" w:rsidRPr="006713D0">
              <w:rPr>
                <w:rStyle w:val="Hyperlink"/>
                <w:rFonts w:asciiTheme="minorHAnsi" w:hAnsiTheme="minorHAnsi" w:cstheme="minorHAnsi"/>
                <w:noProof/>
                <w:sz w:val="24"/>
                <w:szCs w:val="24"/>
              </w:rPr>
              <w:t>21.0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RELATIONSHIP OF THE PARTIES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_Toc385490983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33</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84" w:history="1">
            <w:r w:rsidR="006713D0" w:rsidRPr="006713D0">
              <w:rPr>
                <w:rStyle w:val="Hyperlink"/>
                <w:rFonts w:asciiTheme="minorHAnsi" w:hAnsiTheme="minorHAnsi" w:cstheme="minorHAnsi"/>
                <w:noProof/>
                <w:sz w:val="24"/>
                <w:szCs w:val="24"/>
              </w:rPr>
              <w:t>22.0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ADVERTISEMENT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_Toc385490984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33</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85" w:history="1">
            <w:r w:rsidR="006713D0" w:rsidRPr="006713D0">
              <w:rPr>
                <w:rStyle w:val="Hyperlink"/>
                <w:rFonts w:asciiTheme="minorHAnsi" w:hAnsiTheme="minorHAnsi" w:cstheme="minorHAnsi"/>
                <w:noProof/>
                <w:sz w:val="24"/>
                <w:szCs w:val="24"/>
              </w:rPr>
              <w:t>23.0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TIME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_Toc385490985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33</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86" w:history="1">
            <w:r w:rsidR="006713D0" w:rsidRPr="006713D0">
              <w:rPr>
                <w:rStyle w:val="Hyperlink"/>
                <w:rFonts w:asciiTheme="minorHAnsi" w:hAnsiTheme="minorHAnsi" w:cstheme="minorHAnsi"/>
                <w:noProof/>
                <w:sz w:val="24"/>
                <w:szCs w:val="24"/>
              </w:rPr>
              <w:t>24.0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COSTS AND STAMP DUTY</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_Toc385490986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33</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87" w:history="1">
            <w:r w:rsidR="006713D0" w:rsidRPr="006713D0">
              <w:rPr>
                <w:rStyle w:val="Hyperlink"/>
                <w:rFonts w:asciiTheme="minorHAnsi" w:hAnsiTheme="minorHAnsi" w:cstheme="minorHAnsi"/>
                <w:noProof/>
                <w:sz w:val="24"/>
                <w:szCs w:val="24"/>
              </w:rPr>
              <w:t>25.0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INCOME TAX</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_Toc385490987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33</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88" w:history="1">
            <w:r w:rsidR="006713D0" w:rsidRPr="006713D0">
              <w:rPr>
                <w:rStyle w:val="Hyperlink"/>
                <w:rFonts w:asciiTheme="minorHAnsi" w:hAnsiTheme="minorHAnsi" w:cstheme="minorHAnsi"/>
                <w:noProof/>
                <w:sz w:val="24"/>
                <w:szCs w:val="24"/>
              </w:rPr>
              <w:t>26.0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SCHEDULES AND APPENDICES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_Toc385490988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34</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89" w:history="1">
            <w:r w:rsidR="006713D0" w:rsidRPr="006713D0">
              <w:rPr>
                <w:rStyle w:val="Hyperlink"/>
                <w:rFonts w:asciiTheme="minorHAnsi" w:hAnsiTheme="minorHAnsi" w:cstheme="minorHAnsi"/>
                <w:noProof/>
                <w:sz w:val="24"/>
                <w:szCs w:val="24"/>
              </w:rPr>
              <w:t>27.0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WAIVER</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_Toc385490989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34</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90" w:history="1">
            <w:r w:rsidR="006713D0" w:rsidRPr="006713D0">
              <w:rPr>
                <w:rStyle w:val="Hyperlink"/>
                <w:rFonts w:asciiTheme="minorHAnsi" w:hAnsiTheme="minorHAnsi" w:cstheme="minorHAnsi"/>
                <w:noProof/>
                <w:sz w:val="24"/>
                <w:szCs w:val="24"/>
              </w:rPr>
              <w:t>28.0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CUSTODY OF AGREEMENT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_Toc385490990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34</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tabs>
              <w:tab w:val="left" w:pos="660"/>
            </w:tabs>
            <w:rPr>
              <w:rFonts w:asciiTheme="minorHAnsi" w:eastAsiaTheme="minorEastAsia" w:hAnsiTheme="minorHAnsi" w:cstheme="minorHAnsi"/>
              <w:noProof/>
              <w:sz w:val="24"/>
              <w:szCs w:val="24"/>
              <w:lang w:val="en-MY" w:eastAsia="en-MY"/>
            </w:rPr>
          </w:pPr>
          <w:hyperlink w:anchor="_Toc385490991" w:history="1">
            <w:r w:rsidR="006713D0" w:rsidRPr="006713D0">
              <w:rPr>
                <w:rStyle w:val="Hyperlink"/>
                <w:rFonts w:asciiTheme="minorHAnsi" w:hAnsiTheme="minorHAnsi" w:cstheme="minorHAnsi"/>
                <w:noProof/>
                <w:sz w:val="24"/>
                <w:szCs w:val="24"/>
              </w:rPr>
              <w:t>29.0</w:t>
            </w:r>
            <w:r w:rsidR="006713D0" w:rsidRPr="006713D0">
              <w:rPr>
                <w:rFonts w:asciiTheme="minorHAnsi" w:eastAsiaTheme="minorEastAsia" w:hAnsiTheme="minorHAnsi" w:cstheme="minorHAnsi"/>
                <w:noProof/>
                <w:sz w:val="24"/>
                <w:szCs w:val="24"/>
                <w:lang w:val="en-MY" w:eastAsia="en-MY"/>
              </w:rPr>
              <w:tab/>
            </w:r>
            <w:r w:rsidR="006713D0" w:rsidRPr="006713D0">
              <w:rPr>
                <w:rStyle w:val="Hyperlink"/>
                <w:rFonts w:asciiTheme="minorHAnsi" w:hAnsiTheme="minorHAnsi" w:cstheme="minorHAnsi"/>
                <w:noProof/>
                <w:sz w:val="24"/>
                <w:szCs w:val="24"/>
              </w:rPr>
              <w:t>SUCCESSORS BOUND</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_Toc385490991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34</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0992" w:history="1">
            <w:r w:rsidR="006713D0" w:rsidRPr="006713D0">
              <w:rPr>
                <w:rStyle w:val="Hyperlink"/>
                <w:rFonts w:asciiTheme="minorHAnsi" w:hAnsiTheme="minorHAnsi" w:cstheme="minorHAnsi"/>
                <w:noProof/>
                <w:sz w:val="24"/>
                <w:szCs w:val="24"/>
              </w:rPr>
              <w:t>SPECIAL PROVISIONS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_Toc385490992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35</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0993" w:history="1">
            <w:r w:rsidR="006713D0" w:rsidRPr="006713D0">
              <w:rPr>
                <w:rStyle w:val="Hyperlink"/>
                <w:rFonts w:asciiTheme="minorHAnsi" w:hAnsiTheme="minorHAnsi" w:cstheme="minorHAnsi"/>
                <w:noProof/>
                <w:sz w:val="24"/>
                <w:szCs w:val="24"/>
              </w:rPr>
              <w:t>SIGNATORIES TO THE AGREEMENT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_Toc385490993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36</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0994" w:history="1">
            <w:r w:rsidR="006713D0" w:rsidRPr="006713D0">
              <w:rPr>
                <w:rStyle w:val="Hyperlink"/>
                <w:rFonts w:asciiTheme="minorHAnsi" w:hAnsiTheme="minorHAnsi" w:cstheme="minorHAnsi"/>
                <w:noProof/>
                <w:sz w:val="24"/>
                <w:szCs w:val="24"/>
              </w:rPr>
              <w:t>APPENDIX 1 : TERMS OF REFERENCE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_Toc385490994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37</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0995" w:history="1">
            <w:r w:rsidR="006713D0" w:rsidRPr="006713D0">
              <w:rPr>
                <w:rStyle w:val="Hyperlink"/>
                <w:rFonts w:asciiTheme="minorHAnsi" w:hAnsiTheme="minorHAnsi" w:cstheme="minorHAnsi"/>
                <w:noProof/>
                <w:sz w:val="24"/>
                <w:szCs w:val="24"/>
                <w:lang w:val="en-US"/>
              </w:rPr>
              <w:t xml:space="preserve">APPENDIX 2 : </w:t>
            </w:r>
            <w:r w:rsidR="006713D0" w:rsidRPr="006713D0">
              <w:rPr>
                <w:rStyle w:val="Hyperlink"/>
                <w:rFonts w:asciiTheme="minorHAnsi" w:hAnsiTheme="minorHAnsi" w:cstheme="minorHAnsi"/>
                <w:noProof/>
                <w:sz w:val="24"/>
                <w:szCs w:val="24"/>
              </w:rPr>
              <w:t>TECHNICAL DOCUMENTS FOR PROJECT IMPLEMENTATION</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_Toc385490995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38</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0996" w:history="1">
            <w:r w:rsidR="006713D0" w:rsidRPr="006713D0">
              <w:rPr>
                <w:rStyle w:val="Hyperlink"/>
                <w:rFonts w:asciiTheme="minorHAnsi" w:hAnsiTheme="minorHAnsi" w:cstheme="minorHAnsi"/>
                <w:noProof/>
                <w:sz w:val="24"/>
                <w:szCs w:val="24"/>
                <w:lang w:val="en-US"/>
              </w:rPr>
              <w:t>APPENDIX 3 : LETTER OF ACCEPTANCE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_Toc385490996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39</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0997" w:history="1">
            <w:r w:rsidR="006713D0" w:rsidRPr="006713D0">
              <w:rPr>
                <w:rStyle w:val="Hyperlink"/>
                <w:rFonts w:asciiTheme="minorHAnsi" w:hAnsiTheme="minorHAnsi" w:cstheme="minorHAnsi"/>
                <w:noProof/>
                <w:sz w:val="24"/>
                <w:szCs w:val="24"/>
                <w:lang w:val="en-US"/>
              </w:rPr>
              <w:t>APPENDIX 4 : DELIVERABLES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_Toc385490997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40</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0998" w:history="1">
            <w:r w:rsidR="006713D0" w:rsidRPr="006713D0">
              <w:rPr>
                <w:rStyle w:val="Hyperlink"/>
                <w:rFonts w:asciiTheme="minorHAnsi" w:hAnsiTheme="minorHAnsi" w:cstheme="minorHAnsi"/>
                <w:noProof/>
                <w:sz w:val="24"/>
                <w:szCs w:val="24"/>
                <w:lang w:val="en-US"/>
              </w:rPr>
              <w:t>APPENDIX 5A : SUMMARY OF TOTAL CONSULTING COST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_Toc385490998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41</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0999" w:history="1">
            <w:r w:rsidR="006713D0" w:rsidRPr="006713D0">
              <w:rPr>
                <w:rStyle w:val="Hyperlink"/>
                <w:rFonts w:asciiTheme="minorHAnsi" w:hAnsiTheme="minorHAnsi" w:cstheme="minorHAnsi"/>
                <w:noProof/>
                <w:sz w:val="24"/>
                <w:szCs w:val="24"/>
                <w:lang w:val="en-US"/>
              </w:rPr>
              <w:t>APPENDIX 5B : CONSULTING FEES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_Toc385490999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42</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1000" w:history="1">
            <w:r w:rsidR="006713D0" w:rsidRPr="006713D0">
              <w:rPr>
                <w:rStyle w:val="Hyperlink"/>
                <w:rFonts w:asciiTheme="minorHAnsi" w:hAnsiTheme="minorHAnsi" w:cstheme="minorHAnsi"/>
                <w:noProof/>
                <w:sz w:val="24"/>
                <w:szCs w:val="24"/>
                <w:lang w:val="en-US"/>
              </w:rPr>
              <w:t>APPENDIX 5C : OUT OF POCKET EXPENSES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_Toc385491000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43</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1001" w:history="1">
            <w:r w:rsidR="006713D0" w:rsidRPr="006713D0">
              <w:rPr>
                <w:rStyle w:val="Hyperlink"/>
                <w:rFonts w:asciiTheme="minorHAnsi" w:hAnsiTheme="minorHAnsi" w:cstheme="minorHAnsi"/>
                <w:noProof/>
                <w:sz w:val="24"/>
                <w:szCs w:val="24"/>
                <w:lang w:val="en-US"/>
              </w:rPr>
              <w:t>APPENDIX 6 : SCHEDULE OF AGREED ITEMS</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_Toc385491001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44</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1002" w:history="1">
            <w:r w:rsidR="006713D0" w:rsidRPr="006713D0">
              <w:rPr>
                <w:rStyle w:val="Hyperlink"/>
                <w:rFonts w:asciiTheme="minorHAnsi" w:hAnsiTheme="minorHAnsi" w:cstheme="minorHAnsi"/>
                <w:noProof/>
                <w:sz w:val="24"/>
                <w:szCs w:val="24"/>
                <w:lang w:val="en-US"/>
              </w:rPr>
              <w:t>APPENDIX 7 : SERVICES IMPLEMENTATION SCHEDULE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_Toc385491002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45</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1003" w:history="1">
            <w:r w:rsidR="006713D0" w:rsidRPr="006713D0">
              <w:rPr>
                <w:rStyle w:val="Hyperlink"/>
                <w:rFonts w:asciiTheme="minorHAnsi" w:hAnsiTheme="minorHAnsi" w:cstheme="minorHAnsi"/>
                <w:noProof/>
                <w:sz w:val="24"/>
                <w:szCs w:val="24"/>
                <w:lang w:val="en-US"/>
              </w:rPr>
              <w:t>APPENDIX 8 : CONSULTANT’S PERSONNEL</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_Toc385491003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46</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1004" w:history="1">
            <w:r w:rsidR="006713D0" w:rsidRPr="006713D0">
              <w:rPr>
                <w:rStyle w:val="Hyperlink"/>
                <w:rFonts w:asciiTheme="minorHAnsi" w:hAnsiTheme="minorHAnsi" w:cstheme="minorHAnsi"/>
                <w:noProof/>
                <w:sz w:val="24"/>
                <w:szCs w:val="24"/>
                <w:lang w:val="en-US"/>
              </w:rPr>
              <w:t>APPENDIX 9 : CONSULTANT’S PERSONNEL TIME INPUT SCHEDULE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_Toc385491004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47</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1005" w:history="1">
            <w:r w:rsidR="006713D0" w:rsidRPr="006713D0">
              <w:rPr>
                <w:rStyle w:val="Hyperlink"/>
                <w:rFonts w:asciiTheme="minorHAnsi" w:hAnsiTheme="minorHAnsi" w:cstheme="minorHAnsi"/>
                <w:noProof/>
                <w:sz w:val="24"/>
                <w:szCs w:val="24"/>
                <w:lang w:val="en-US"/>
              </w:rPr>
              <w:t>APPENDIX 10 : CONSULTANT’S SERVICES TAX LICENSE</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_Toc385491005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48</w:t>
            </w:r>
            <w:r w:rsidR="006713D0" w:rsidRPr="006713D0">
              <w:rPr>
                <w:rFonts w:asciiTheme="minorHAnsi" w:hAnsiTheme="minorHAnsi" w:cstheme="minorHAnsi"/>
                <w:noProof/>
                <w:webHidden/>
                <w:sz w:val="24"/>
                <w:szCs w:val="24"/>
              </w:rPr>
              <w:fldChar w:fldCharType="end"/>
            </w:r>
          </w:hyperlink>
        </w:p>
        <w:p w:rsidR="006713D0" w:rsidRPr="006713D0" w:rsidRDefault="00D20252">
          <w:pPr>
            <w:pStyle w:val="TOC1"/>
            <w:rPr>
              <w:rFonts w:asciiTheme="minorHAnsi" w:eastAsiaTheme="minorEastAsia" w:hAnsiTheme="minorHAnsi" w:cstheme="minorHAnsi"/>
              <w:noProof/>
              <w:sz w:val="24"/>
              <w:szCs w:val="24"/>
              <w:lang w:val="en-MY" w:eastAsia="en-MY"/>
            </w:rPr>
          </w:pPr>
          <w:hyperlink w:anchor="_Toc385491006" w:history="1">
            <w:r w:rsidR="006713D0" w:rsidRPr="006713D0">
              <w:rPr>
                <w:rStyle w:val="Hyperlink"/>
                <w:rFonts w:asciiTheme="minorHAnsi" w:hAnsiTheme="minorHAnsi" w:cstheme="minorHAnsi"/>
                <w:noProof/>
                <w:sz w:val="24"/>
                <w:szCs w:val="24"/>
                <w:lang w:val="en-US"/>
              </w:rPr>
              <w:t>APPENDIX 11 : SCHEDULE OF PAYMENT</w:t>
            </w:r>
            <w:r w:rsidR="006713D0" w:rsidRPr="006713D0">
              <w:rPr>
                <w:rFonts w:asciiTheme="minorHAnsi" w:hAnsiTheme="minorHAnsi" w:cstheme="minorHAnsi"/>
                <w:noProof/>
                <w:webHidden/>
                <w:sz w:val="24"/>
                <w:szCs w:val="24"/>
              </w:rPr>
              <w:tab/>
            </w:r>
            <w:r w:rsidR="006713D0" w:rsidRPr="006713D0">
              <w:rPr>
                <w:rFonts w:asciiTheme="minorHAnsi" w:hAnsiTheme="minorHAnsi" w:cstheme="minorHAnsi"/>
                <w:noProof/>
                <w:webHidden/>
                <w:sz w:val="24"/>
                <w:szCs w:val="24"/>
              </w:rPr>
              <w:fldChar w:fldCharType="begin"/>
            </w:r>
            <w:r w:rsidR="006713D0" w:rsidRPr="006713D0">
              <w:rPr>
                <w:rFonts w:asciiTheme="minorHAnsi" w:hAnsiTheme="minorHAnsi" w:cstheme="minorHAnsi"/>
                <w:noProof/>
                <w:webHidden/>
                <w:sz w:val="24"/>
                <w:szCs w:val="24"/>
              </w:rPr>
              <w:instrText xml:space="preserve"> PAGEREF _Toc385491006 \h </w:instrText>
            </w:r>
            <w:r w:rsidR="006713D0" w:rsidRPr="006713D0">
              <w:rPr>
                <w:rFonts w:asciiTheme="minorHAnsi" w:hAnsiTheme="minorHAnsi" w:cstheme="minorHAnsi"/>
                <w:noProof/>
                <w:webHidden/>
                <w:sz w:val="24"/>
                <w:szCs w:val="24"/>
              </w:rPr>
            </w:r>
            <w:r w:rsidR="006713D0" w:rsidRPr="006713D0">
              <w:rPr>
                <w:rFonts w:asciiTheme="minorHAnsi" w:hAnsiTheme="minorHAnsi" w:cstheme="minorHAnsi"/>
                <w:noProof/>
                <w:webHidden/>
                <w:sz w:val="24"/>
                <w:szCs w:val="24"/>
              </w:rPr>
              <w:fldChar w:fldCharType="separate"/>
            </w:r>
            <w:r w:rsidR="00EA0CFC">
              <w:rPr>
                <w:rFonts w:asciiTheme="minorHAnsi" w:hAnsiTheme="minorHAnsi" w:cstheme="minorHAnsi"/>
                <w:noProof/>
                <w:webHidden/>
                <w:sz w:val="24"/>
                <w:szCs w:val="24"/>
              </w:rPr>
              <w:t>49</w:t>
            </w:r>
            <w:r w:rsidR="006713D0" w:rsidRPr="006713D0">
              <w:rPr>
                <w:rFonts w:asciiTheme="minorHAnsi" w:hAnsiTheme="minorHAnsi" w:cstheme="minorHAnsi"/>
                <w:noProof/>
                <w:webHidden/>
                <w:sz w:val="24"/>
                <w:szCs w:val="24"/>
              </w:rPr>
              <w:fldChar w:fldCharType="end"/>
            </w:r>
          </w:hyperlink>
        </w:p>
        <w:p w:rsidR="00177AEF" w:rsidRPr="006713D0" w:rsidRDefault="00177AEF" w:rsidP="00B75FE1">
          <w:pPr>
            <w:jc w:val="both"/>
            <w:rPr>
              <w:rFonts w:asciiTheme="minorHAnsi" w:hAnsiTheme="minorHAnsi" w:cstheme="minorHAnsi"/>
              <w:sz w:val="24"/>
              <w:szCs w:val="24"/>
            </w:rPr>
          </w:pPr>
          <w:r w:rsidRPr="006713D0">
            <w:rPr>
              <w:rFonts w:asciiTheme="minorHAnsi" w:hAnsiTheme="minorHAnsi" w:cstheme="minorHAnsi"/>
              <w:b/>
              <w:bCs/>
              <w:noProof/>
              <w:sz w:val="24"/>
              <w:szCs w:val="24"/>
            </w:rPr>
            <w:fldChar w:fldCharType="end"/>
          </w:r>
        </w:p>
      </w:sdtContent>
    </w:sdt>
    <w:p w:rsidR="006B5E11" w:rsidRPr="006713D0" w:rsidRDefault="006B5E11">
      <w:pPr>
        <w:rPr>
          <w:rFonts w:asciiTheme="minorHAnsi" w:hAnsiTheme="minorHAnsi" w:cstheme="minorHAnsi"/>
          <w:sz w:val="24"/>
          <w:szCs w:val="24"/>
        </w:rPr>
      </w:pPr>
    </w:p>
    <w:p w:rsidR="000F4A7D" w:rsidRPr="006713D0" w:rsidRDefault="000F4A7D">
      <w:pPr>
        <w:rPr>
          <w:rFonts w:asciiTheme="minorHAnsi" w:hAnsiTheme="minorHAnsi" w:cstheme="minorHAnsi"/>
          <w:sz w:val="24"/>
          <w:szCs w:val="24"/>
        </w:rPr>
      </w:pPr>
    </w:p>
    <w:p w:rsidR="000F4A7D" w:rsidRPr="006713D0" w:rsidRDefault="000F4A7D">
      <w:pPr>
        <w:rPr>
          <w:rFonts w:asciiTheme="minorHAnsi" w:hAnsiTheme="minorHAnsi" w:cstheme="minorHAnsi"/>
          <w:sz w:val="24"/>
          <w:szCs w:val="24"/>
        </w:rPr>
      </w:pPr>
    </w:p>
    <w:p w:rsidR="000F4A7D" w:rsidRDefault="000F4A7D"/>
    <w:p w:rsidR="000F4A7D" w:rsidRDefault="000F4A7D"/>
    <w:p w:rsidR="000F4A7D" w:rsidRDefault="000F4A7D"/>
    <w:p w:rsidR="000F4A7D" w:rsidRDefault="000F4A7D"/>
    <w:p w:rsidR="000F4A7D" w:rsidRDefault="000F4A7D"/>
    <w:p w:rsidR="000F4A7D" w:rsidRDefault="000F4A7D"/>
    <w:p w:rsidR="000F4A7D" w:rsidRDefault="000F4A7D"/>
    <w:p w:rsidR="000F4A7D" w:rsidRDefault="000F4A7D"/>
    <w:p w:rsidR="000F4A7D" w:rsidRDefault="000F4A7D"/>
    <w:p w:rsidR="000F4A7D" w:rsidRDefault="000F4A7D"/>
    <w:p w:rsidR="000F4A7D" w:rsidRDefault="000F4A7D"/>
    <w:p w:rsidR="000F4A7D" w:rsidRDefault="000F4A7D"/>
    <w:p w:rsidR="000F4A7D" w:rsidRDefault="000F4A7D"/>
    <w:p w:rsidR="000F4A7D" w:rsidRDefault="000F4A7D"/>
    <w:p w:rsidR="000F4A7D" w:rsidRDefault="000F4A7D"/>
    <w:p w:rsidR="006713D0" w:rsidRPr="006B5E11" w:rsidRDefault="006713D0"/>
    <w:p w:rsidR="00B03094" w:rsidRDefault="00B03094">
      <w:pPr>
        <w:spacing w:after="0" w:line="240" w:lineRule="auto"/>
        <w:rPr>
          <w:rFonts w:ascii="Arial" w:hAnsi="Arial" w:cs="Arial"/>
          <w:sz w:val="24"/>
          <w:szCs w:val="24"/>
          <w:lang w:val="ms-MY"/>
        </w:rPr>
      </w:pPr>
    </w:p>
    <w:p w:rsidR="00D347EA" w:rsidRPr="00D347EA" w:rsidRDefault="00D347EA" w:rsidP="00D347EA">
      <w:pPr>
        <w:spacing w:after="0" w:line="240" w:lineRule="auto"/>
        <w:jc w:val="right"/>
        <w:rPr>
          <w:rFonts w:ascii="Arial" w:hAnsi="Arial" w:cs="Arial"/>
          <w:b/>
          <w:sz w:val="24"/>
          <w:szCs w:val="24"/>
        </w:rPr>
      </w:pPr>
      <w:r w:rsidRPr="00D347EA">
        <w:rPr>
          <w:rFonts w:ascii="Arial" w:hAnsi="Arial" w:cs="Arial"/>
          <w:noProof/>
          <w:sz w:val="24"/>
          <w:szCs w:val="24"/>
          <w:lang w:val="en-MY" w:eastAsia="en-MY"/>
        </w:rPr>
        <w:lastRenderedPageBreak/>
        <mc:AlternateContent>
          <mc:Choice Requires="wps">
            <w:drawing>
              <wp:anchor distT="0" distB="0" distL="114300" distR="114300" simplePos="0" relativeHeight="251706880" behindDoc="0" locked="0" layoutInCell="1" allowOverlap="1" wp14:anchorId="4B3DED08" wp14:editId="21BB1B1C">
                <wp:simplePos x="0" y="0"/>
                <wp:positionH relativeFrom="column">
                  <wp:posOffset>4353560</wp:posOffset>
                </wp:positionH>
                <wp:positionV relativeFrom="paragraph">
                  <wp:posOffset>-114300</wp:posOffset>
                </wp:positionV>
                <wp:extent cx="1612900" cy="2413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612900" cy="241300"/>
                        </a:xfrm>
                        <a:prstGeom prst="rect">
                          <a:avLst/>
                        </a:prstGeom>
                        <a:noFill/>
                        <a:ln w="6350">
                          <a:noFill/>
                        </a:ln>
                        <a:effectLst/>
                      </wps:spPr>
                      <wps:txbx>
                        <w:txbxContent>
                          <w:p w:rsidR="00B16030" w:rsidRPr="00584DEE" w:rsidRDefault="00B16030" w:rsidP="00D347EA">
                            <w:pPr>
                              <w:spacing w:after="0" w:line="240" w:lineRule="auto"/>
                              <w:rPr>
                                <w:color w:val="FF0000"/>
                                <w:sz w:val="20"/>
                                <w:szCs w:val="20"/>
                              </w:rPr>
                            </w:pPr>
                            <w:r>
                              <w:rPr>
                                <w:color w:val="FF0000"/>
                                <w:sz w:val="20"/>
                                <w:szCs w:val="20"/>
                              </w:rPr>
                              <w:t>Specify contract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DED08" id="_x0000_s1030" type="#_x0000_t202" style="position:absolute;left:0;text-align:left;margin-left:342.8pt;margin-top:-9pt;width:127pt;height:1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" filled="f" stroked="f" strokeweight=".5pt">
                <v:textbox>
                  <w:txbxContent>
                    <w:p w:rsidR="00B16030" w:rsidRPr="00584DEE" w:rsidRDefault="00B16030" w:rsidP="00D347EA">
                      <w:pPr>
                        <w:spacing w:after="0" w:line="240" w:lineRule="auto"/>
                        <w:rPr>
                          <w:color w:val="FF0000"/>
                          <w:sz w:val="20"/>
                          <w:szCs w:val="20"/>
                        </w:rPr>
                      </w:pPr>
                      <w:r>
                        <w:rPr>
                          <w:color w:val="FF0000"/>
                          <w:sz w:val="20"/>
                          <w:szCs w:val="20"/>
                        </w:rPr>
                        <w:t>Specify contract number</w:t>
                      </w:r>
                    </w:p>
                  </w:txbxContent>
                </v:textbox>
              </v:shape>
            </w:pict>
          </mc:Fallback>
        </mc:AlternateContent>
      </w:r>
      <w:r w:rsidRPr="00D347EA">
        <w:rPr>
          <w:rFonts w:ascii="Arial" w:hAnsi="Arial" w:cs="Arial"/>
          <w:b/>
          <w:sz w:val="24"/>
          <w:szCs w:val="24"/>
        </w:rPr>
        <w:t>CONTRACT NO. : ……………………..</w:t>
      </w:r>
    </w:p>
    <w:p w:rsidR="00D347EA" w:rsidRPr="00D347EA" w:rsidRDefault="00D347EA" w:rsidP="00D347EA">
      <w:pPr>
        <w:spacing w:after="0" w:line="240" w:lineRule="auto"/>
        <w:rPr>
          <w:rFonts w:ascii="Arial" w:hAnsi="Arial" w:cs="Arial"/>
          <w:sz w:val="24"/>
          <w:szCs w:val="24"/>
        </w:rPr>
      </w:pPr>
      <w:r w:rsidRPr="00D347EA">
        <w:rPr>
          <w:rFonts w:ascii="Arial" w:hAnsi="Arial" w:cs="Arial"/>
          <w:sz w:val="24"/>
          <w:szCs w:val="24"/>
        </w:rPr>
        <w:t xml:space="preserve"> </w:t>
      </w:r>
    </w:p>
    <w:p w:rsidR="00B03094" w:rsidRDefault="00B03094" w:rsidP="00201177">
      <w:pPr>
        <w:spacing w:after="0" w:line="240" w:lineRule="auto"/>
        <w:rPr>
          <w:rFonts w:ascii="Arial" w:hAnsi="Arial" w:cs="Arial"/>
          <w:sz w:val="24"/>
          <w:szCs w:val="24"/>
          <w:lang w:val="ms-MY"/>
        </w:rPr>
      </w:pPr>
    </w:p>
    <w:p w:rsidR="00D347EA" w:rsidRDefault="00D347EA" w:rsidP="00201177">
      <w:pPr>
        <w:spacing w:after="0" w:line="240" w:lineRule="auto"/>
        <w:rPr>
          <w:rFonts w:ascii="Arial" w:hAnsi="Arial" w:cs="Arial"/>
          <w:sz w:val="24"/>
          <w:szCs w:val="24"/>
          <w:lang w:val="ms-MY"/>
        </w:rPr>
      </w:pPr>
    </w:p>
    <w:p w:rsidR="00BA74CD" w:rsidRPr="00F111E9" w:rsidRDefault="00BA74CD" w:rsidP="00BA74CD">
      <w:pPr>
        <w:spacing w:after="120" w:line="240" w:lineRule="auto"/>
        <w:jc w:val="center"/>
        <w:rPr>
          <w:rFonts w:ascii="Arial" w:hAnsi="Arial" w:cs="Arial"/>
          <w:b/>
          <w:sz w:val="24"/>
          <w:szCs w:val="24"/>
        </w:rPr>
      </w:pPr>
      <w:r w:rsidRPr="00F111E9">
        <w:rPr>
          <w:rFonts w:ascii="Arial" w:hAnsi="Arial" w:cs="Arial"/>
          <w:b/>
          <w:sz w:val="24"/>
          <w:szCs w:val="24"/>
        </w:rPr>
        <w:t>“RECITALS”</w:t>
      </w:r>
    </w:p>
    <w:p w:rsidR="00BA74CD" w:rsidRPr="00D7187B" w:rsidRDefault="00EE1A7A" w:rsidP="00BA74CD">
      <w:pPr>
        <w:spacing w:after="120" w:line="240" w:lineRule="auto"/>
        <w:jc w:val="both"/>
        <w:rPr>
          <w:rFonts w:ascii="Arial" w:hAnsi="Arial" w:cs="Arial"/>
          <w:sz w:val="24"/>
          <w:szCs w:val="24"/>
        </w:rPr>
      </w:pPr>
      <w:r>
        <w:rPr>
          <w:noProof/>
          <w:lang w:val="en-MY" w:eastAsia="en-MY"/>
        </w:rPr>
        <mc:AlternateContent>
          <mc:Choice Requires="wps">
            <w:drawing>
              <wp:anchor distT="0" distB="0" distL="114300" distR="114300" simplePos="0" relativeHeight="251665920" behindDoc="0" locked="0" layoutInCell="1" allowOverlap="1" wp14:anchorId="220BB46D" wp14:editId="3615765E">
                <wp:simplePos x="0" y="0"/>
                <wp:positionH relativeFrom="column">
                  <wp:posOffset>2124710</wp:posOffset>
                </wp:positionH>
                <wp:positionV relativeFrom="paragraph">
                  <wp:posOffset>132080</wp:posOffset>
                </wp:positionV>
                <wp:extent cx="781050" cy="241300"/>
                <wp:effectExtent l="0" t="0" r="0" b="6350"/>
                <wp:wrapNone/>
                <wp:docPr id="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241300"/>
                        </a:xfrm>
                        <a:prstGeom prst="rect">
                          <a:avLst/>
                        </a:prstGeom>
                        <a:noFill/>
                        <a:ln w="6350">
                          <a:noFill/>
                        </a:ln>
                        <a:effectLst/>
                      </wps:spPr>
                      <wps:txbx>
                        <w:txbxContent>
                          <w:p w:rsidR="00B16030" w:rsidRPr="00584DEE" w:rsidRDefault="00B16030" w:rsidP="00BA74CD">
                            <w:pPr>
                              <w:spacing w:after="0" w:line="240" w:lineRule="auto"/>
                              <w:rPr>
                                <w:color w:val="FF0000"/>
                                <w:sz w:val="20"/>
                                <w:szCs w:val="20"/>
                              </w:rPr>
                            </w:pPr>
                            <w:r w:rsidRPr="00584DEE">
                              <w:rPr>
                                <w:color w:val="FF0000"/>
                                <w:sz w:val="20"/>
                                <w:szCs w:val="20"/>
                              </w:rPr>
                              <w:t>Date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BB46D" id="Text Box 11" o:spid="_x0000_s1031" type="#_x0000_t202" style="position:absolute;left:0;text-align:left;margin-left:167.3pt;margin-top:10.4pt;width:61.5pt;height: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" filled="f" stroked="f" strokeweight=".5pt">
                <v:path arrowok="t"/>
                <v:textbox>
                  <w:txbxContent>
                    <w:p w:rsidR="00B16030" w:rsidRPr="00584DEE" w:rsidRDefault="00B16030" w:rsidP="00BA74CD">
                      <w:pPr>
                        <w:spacing w:after="0" w:line="240" w:lineRule="auto"/>
                        <w:rPr>
                          <w:color w:val="FF0000"/>
                          <w:sz w:val="20"/>
                          <w:szCs w:val="20"/>
                        </w:rPr>
                      </w:pPr>
                      <w:r w:rsidRPr="00584DEE">
                        <w:rPr>
                          <w:color w:val="FF0000"/>
                          <w:sz w:val="20"/>
                          <w:szCs w:val="20"/>
                        </w:rPr>
                        <w:t>Date (day)</w:t>
                      </w:r>
                    </w:p>
                  </w:txbxContent>
                </v:textbox>
              </v:shape>
            </w:pict>
          </mc:Fallback>
        </mc:AlternateContent>
      </w:r>
      <w:r>
        <w:rPr>
          <w:noProof/>
          <w:lang w:val="en-MY" w:eastAsia="en-MY"/>
        </w:rPr>
        <mc:AlternateContent>
          <mc:Choice Requires="wps">
            <w:drawing>
              <wp:anchor distT="0" distB="0" distL="114300" distR="114300" simplePos="0" relativeHeight="251666944" behindDoc="0" locked="0" layoutInCell="1" allowOverlap="1" wp14:anchorId="706AB389" wp14:editId="4876823C">
                <wp:simplePos x="0" y="0"/>
                <wp:positionH relativeFrom="column">
                  <wp:posOffset>3305810</wp:posOffset>
                </wp:positionH>
                <wp:positionV relativeFrom="paragraph">
                  <wp:posOffset>132080</wp:posOffset>
                </wp:positionV>
                <wp:extent cx="1117600" cy="241300"/>
                <wp:effectExtent l="0" t="0" r="0" b="6350"/>
                <wp:wrapNone/>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7600" cy="241300"/>
                        </a:xfrm>
                        <a:prstGeom prst="rect">
                          <a:avLst/>
                        </a:prstGeom>
                        <a:noFill/>
                        <a:ln w="6350">
                          <a:noFill/>
                        </a:ln>
                        <a:effectLst/>
                      </wps:spPr>
                      <wps:txbx>
                        <w:txbxContent>
                          <w:p w:rsidR="00B16030" w:rsidRPr="00584DEE" w:rsidRDefault="00B16030" w:rsidP="00BA74CD">
                            <w:pPr>
                              <w:spacing w:after="0" w:line="240" w:lineRule="auto"/>
                              <w:rPr>
                                <w:color w:val="FF0000"/>
                                <w:sz w:val="20"/>
                                <w:szCs w:val="20"/>
                              </w:rPr>
                            </w:pPr>
                            <w:r>
                              <w:rPr>
                                <w:color w:val="FF0000"/>
                                <w:sz w:val="20"/>
                                <w:szCs w:val="20"/>
                              </w:rPr>
                              <w:t>Month and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AB389" id="Text Box 12" o:spid="_x0000_s1032" type="#_x0000_t202" style="position:absolute;left:0;text-align:left;margin-left:260.3pt;margin-top:10.4pt;width:88pt;height:1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" filled="f" stroked="f" strokeweight=".5pt">
                <v:path arrowok="t"/>
                <v:textbox>
                  <w:txbxContent>
                    <w:p w:rsidR="00B16030" w:rsidRPr="00584DEE" w:rsidRDefault="00B16030" w:rsidP="00BA74CD">
                      <w:pPr>
                        <w:spacing w:after="0" w:line="240" w:lineRule="auto"/>
                        <w:rPr>
                          <w:color w:val="FF0000"/>
                          <w:sz w:val="20"/>
                          <w:szCs w:val="20"/>
                        </w:rPr>
                      </w:pPr>
                      <w:r>
                        <w:rPr>
                          <w:color w:val="FF0000"/>
                          <w:sz w:val="20"/>
                          <w:szCs w:val="20"/>
                        </w:rPr>
                        <w:t>Month and year</w:t>
                      </w:r>
                    </w:p>
                  </w:txbxContent>
                </v:textbox>
              </v:shape>
            </w:pict>
          </mc:Fallback>
        </mc:AlternateContent>
      </w:r>
    </w:p>
    <w:p w:rsidR="00BA74CD" w:rsidRDefault="00BA74CD" w:rsidP="00BA74CD">
      <w:pPr>
        <w:spacing w:after="120" w:line="240" w:lineRule="auto"/>
        <w:jc w:val="both"/>
        <w:rPr>
          <w:rFonts w:ascii="Arial" w:hAnsi="Arial" w:cs="Arial"/>
          <w:sz w:val="24"/>
          <w:szCs w:val="24"/>
        </w:rPr>
      </w:pPr>
      <w:r>
        <w:rPr>
          <w:rFonts w:ascii="Arial" w:hAnsi="Arial" w:cs="Arial"/>
          <w:sz w:val="24"/>
          <w:szCs w:val="24"/>
        </w:rPr>
        <w:t>THIS AGREEMENT is made on …………..day</w:t>
      </w:r>
      <w:r w:rsidRPr="00136AD2">
        <w:rPr>
          <w:rFonts w:ascii="Arial" w:hAnsi="Arial" w:cs="Arial"/>
          <w:sz w:val="24"/>
          <w:szCs w:val="24"/>
        </w:rPr>
        <w:t xml:space="preserve"> of</w:t>
      </w:r>
      <w:r w:rsidRPr="00584DEE">
        <w:rPr>
          <w:rFonts w:ascii="Arial" w:hAnsi="Arial" w:cs="Arial"/>
          <w:sz w:val="24"/>
          <w:szCs w:val="24"/>
        </w:rPr>
        <w:t xml:space="preserve"> ……………</w:t>
      </w:r>
      <w:r>
        <w:rPr>
          <w:rFonts w:ascii="Arial" w:hAnsi="Arial" w:cs="Arial"/>
          <w:sz w:val="24"/>
          <w:szCs w:val="24"/>
        </w:rPr>
        <w:t>……</w:t>
      </w:r>
    </w:p>
    <w:p w:rsidR="00BA74CD" w:rsidRDefault="00BA74CD" w:rsidP="00BA74CD">
      <w:pPr>
        <w:spacing w:after="120" w:line="240" w:lineRule="auto"/>
        <w:jc w:val="both"/>
        <w:rPr>
          <w:rFonts w:ascii="Arial" w:hAnsi="Arial" w:cs="Arial"/>
          <w:sz w:val="24"/>
          <w:szCs w:val="24"/>
        </w:rPr>
      </w:pPr>
    </w:p>
    <w:p w:rsidR="00BA74CD" w:rsidRPr="00F111E9" w:rsidRDefault="00BA74CD" w:rsidP="00BA74CD">
      <w:pPr>
        <w:spacing w:after="120" w:line="240" w:lineRule="auto"/>
        <w:jc w:val="center"/>
        <w:rPr>
          <w:rFonts w:ascii="Arial" w:hAnsi="Arial" w:cs="Arial"/>
          <w:b/>
          <w:szCs w:val="24"/>
        </w:rPr>
      </w:pPr>
      <w:r w:rsidRPr="00F111E9">
        <w:rPr>
          <w:rFonts w:ascii="Arial" w:hAnsi="Arial" w:cs="Arial"/>
          <w:b/>
          <w:szCs w:val="24"/>
        </w:rPr>
        <w:t>BETWEEN</w:t>
      </w:r>
    </w:p>
    <w:p w:rsidR="00BA74CD" w:rsidRPr="00136AD2" w:rsidRDefault="00EE1A7A" w:rsidP="00BA74CD">
      <w:pPr>
        <w:spacing w:after="120" w:line="240" w:lineRule="auto"/>
        <w:rPr>
          <w:rFonts w:ascii="Arial" w:hAnsi="Arial" w:cs="Arial"/>
          <w:sz w:val="24"/>
          <w:szCs w:val="24"/>
        </w:rPr>
      </w:pPr>
      <w:r>
        <w:rPr>
          <w:noProof/>
          <w:lang w:val="en-MY" w:eastAsia="en-MY"/>
        </w:rPr>
        <mc:AlternateContent>
          <mc:Choice Requires="wps">
            <w:drawing>
              <wp:anchor distT="0" distB="0" distL="114300" distR="114300" simplePos="0" relativeHeight="251667968" behindDoc="0" locked="0" layoutInCell="1" allowOverlap="1" wp14:anchorId="056F0E31" wp14:editId="108031D7">
                <wp:simplePos x="0" y="0"/>
                <wp:positionH relativeFrom="column">
                  <wp:posOffset>4004310</wp:posOffset>
                </wp:positionH>
                <wp:positionV relativeFrom="paragraph">
                  <wp:posOffset>207645</wp:posOffset>
                </wp:positionV>
                <wp:extent cx="2095500" cy="304800"/>
                <wp:effectExtent l="0" t="0" r="0" b="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304800"/>
                        </a:xfrm>
                        <a:prstGeom prst="rect">
                          <a:avLst/>
                        </a:prstGeom>
                        <a:noFill/>
                        <a:ln w="6350">
                          <a:noFill/>
                        </a:ln>
                        <a:effectLst/>
                      </wps:spPr>
                      <wps:txb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Name of Government Agency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F0E31" id="Text Box 13" o:spid="_x0000_s1033" type="#_x0000_t202" style="position:absolute;margin-left:315.3pt;margin-top:16.35pt;width:165pt;height: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" filled="f" stroked="f" strokeweight=".5pt">
                <v:path arrowok="t"/>
                <v:textbo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Name of Government Agency</w:t>
                      </w:r>
                    </w:p>
                  </w:txbxContent>
                </v:textbox>
              </v:shape>
            </w:pict>
          </mc:Fallback>
        </mc:AlternateContent>
      </w:r>
    </w:p>
    <w:p w:rsidR="00BA74CD" w:rsidRPr="00136AD2" w:rsidRDefault="00EE1A7A" w:rsidP="00BA74CD">
      <w:pPr>
        <w:spacing w:after="120" w:line="240" w:lineRule="auto"/>
        <w:jc w:val="both"/>
        <w:rPr>
          <w:rFonts w:ascii="Arial" w:hAnsi="Arial" w:cs="Arial"/>
          <w:sz w:val="24"/>
          <w:szCs w:val="24"/>
        </w:rPr>
      </w:pPr>
      <w:r>
        <w:rPr>
          <w:noProof/>
          <w:lang w:val="en-MY" w:eastAsia="en-MY"/>
        </w:rPr>
        <mc:AlternateContent>
          <mc:Choice Requires="wps">
            <w:drawing>
              <wp:anchor distT="0" distB="0" distL="114300" distR="114300" simplePos="0" relativeHeight="251668992" behindDoc="0" locked="0" layoutInCell="1" allowOverlap="1" wp14:anchorId="2104B5E3" wp14:editId="4CC28275">
                <wp:simplePos x="0" y="0"/>
                <wp:positionH relativeFrom="column">
                  <wp:posOffset>1375410</wp:posOffset>
                </wp:positionH>
                <wp:positionV relativeFrom="paragraph">
                  <wp:posOffset>114935</wp:posOffset>
                </wp:positionV>
                <wp:extent cx="1809750" cy="27305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73050"/>
                        </a:xfrm>
                        <a:prstGeom prst="rect">
                          <a:avLst/>
                        </a:prstGeom>
                        <a:noFill/>
                        <a:ln w="6350">
                          <a:noFill/>
                        </a:ln>
                        <a:effectLst/>
                      </wps:spPr>
                      <wps:txb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Specify full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4B5E3" id="Text Box 14" o:spid="_x0000_s1034" type="#_x0000_t202" style="position:absolute;left:0;text-align:left;margin-left:108.3pt;margin-top:9.05pt;width:142.5pt;height:2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" filled="f" stroked="f" strokeweight=".5pt">
                <v:path arrowok="t"/>
                <v:textbo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Specify full address</w:t>
                      </w:r>
                    </w:p>
                  </w:txbxContent>
                </v:textbox>
              </v:shape>
            </w:pict>
          </mc:Fallback>
        </mc:AlternateContent>
      </w:r>
      <w:r w:rsidR="00BA74CD" w:rsidRPr="00136AD2">
        <w:rPr>
          <w:rFonts w:ascii="Arial" w:hAnsi="Arial" w:cs="Arial"/>
          <w:b/>
          <w:sz w:val="24"/>
          <w:szCs w:val="24"/>
        </w:rPr>
        <w:t xml:space="preserve">THE </w:t>
      </w:r>
      <w:r w:rsidR="00BA74CD" w:rsidRPr="00F111E9">
        <w:rPr>
          <w:rFonts w:ascii="Arial" w:hAnsi="Arial" w:cs="Arial"/>
          <w:b/>
          <w:sz w:val="24"/>
          <w:szCs w:val="24"/>
        </w:rPr>
        <w:t>GOVERNMENT OF MALAYSIA</w:t>
      </w:r>
      <w:r w:rsidR="00BA74CD">
        <w:rPr>
          <w:rFonts w:ascii="Arial" w:hAnsi="Arial" w:cs="Arial"/>
          <w:sz w:val="24"/>
          <w:szCs w:val="24"/>
        </w:rPr>
        <w:t xml:space="preserve"> as</w:t>
      </w:r>
      <w:r w:rsidR="00BA74CD" w:rsidRPr="00136AD2">
        <w:rPr>
          <w:rFonts w:ascii="Arial" w:hAnsi="Arial" w:cs="Arial"/>
          <w:sz w:val="24"/>
          <w:szCs w:val="24"/>
        </w:rPr>
        <w:t xml:space="preserve"> represented by</w:t>
      </w:r>
      <w:r w:rsidR="00BA74CD">
        <w:rPr>
          <w:rFonts w:ascii="Arial" w:hAnsi="Arial" w:cs="Arial"/>
          <w:sz w:val="24"/>
          <w:szCs w:val="24"/>
        </w:rPr>
        <w:t xml:space="preserve">…………………………….. </w:t>
      </w:r>
      <w:r w:rsidR="00BA74CD" w:rsidRPr="00930736">
        <w:rPr>
          <w:rFonts w:ascii="Arial" w:hAnsi="Arial" w:cs="Arial"/>
          <w:i/>
          <w:color w:val="FF0000"/>
          <w:sz w:val="24"/>
          <w:szCs w:val="24"/>
        </w:rPr>
        <w:t xml:space="preserve"> </w:t>
      </w:r>
      <w:proofErr w:type="gramStart"/>
      <w:r w:rsidR="00BA74CD" w:rsidRPr="00136AD2">
        <w:rPr>
          <w:rFonts w:ascii="Arial" w:hAnsi="Arial" w:cs="Arial"/>
          <w:sz w:val="24"/>
          <w:szCs w:val="24"/>
        </w:rPr>
        <w:t>whose</w:t>
      </w:r>
      <w:proofErr w:type="gramEnd"/>
      <w:r w:rsidR="00BA74CD" w:rsidRPr="00136AD2">
        <w:rPr>
          <w:rFonts w:ascii="Arial" w:hAnsi="Arial" w:cs="Arial"/>
          <w:sz w:val="24"/>
          <w:szCs w:val="24"/>
        </w:rPr>
        <w:t xml:space="preserve"> address is at</w:t>
      </w:r>
      <w:r w:rsidR="00BA74CD">
        <w:rPr>
          <w:rFonts w:ascii="Arial" w:hAnsi="Arial" w:cs="Arial"/>
          <w:sz w:val="24"/>
          <w:szCs w:val="24"/>
        </w:rPr>
        <w:t xml:space="preserve"> ………….………..</w:t>
      </w:r>
      <w:r w:rsidR="00BA74CD" w:rsidRPr="00136AD2">
        <w:rPr>
          <w:rFonts w:ascii="Arial" w:hAnsi="Arial" w:cs="Arial"/>
          <w:sz w:val="24"/>
          <w:szCs w:val="24"/>
        </w:rPr>
        <w:t xml:space="preserve">(hereinafter referred to as “the </w:t>
      </w:r>
      <w:r w:rsidR="00BA74CD" w:rsidRPr="00F111E9">
        <w:rPr>
          <w:rFonts w:ascii="Arial" w:hAnsi="Arial" w:cs="Arial"/>
          <w:b/>
          <w:sz w:val="24"/>
          <w:szCs w:val="24"/>
        </w:rPr>
        <w:t>Governmen</w:t>
      </w:r>
      <w:r w:rsidR="00BA74CD" w:rsidRPr="00136AD2">
        <w:rPr>
          <w:rFonts w:ascii="Arial" w:hAnsi="Arial" w:cs="Arial"/>
          <w:sz w:val="24"/>
          <w:szCs w:val="24"/>
        </w:rPr>
        <w:t>t”) of the first part;</w:t>
      </w:r>
      <w:r w:rsidR="00BA74CD" w:rsidRPr="00584DEE">
        <w:rPr>
          <w:rFonts w:ascii="Arial" w:hAnsi="Arial" w:cs="Arial"/>
          <w:noProof/>
          <w:sz w:val="24"/>
          <w:szCs w:val="24"/>
          <w:lang w:val="en-MY" w:eastAsia="en-MY"/>
        </w:rPr>
        <w:t xml:space="preserve"> </w:t>
      </w:r>
    </w:p>
    <w:p w:rsidR="00BA74CD" w:rsidRDefault="00EE1A7A" w:rsidP="00BA74CD">
      <w:pPr>
        <w:spacing w:after="120" w:line="240" w:lineRule="auto"/>
        <w:jc w:val="center"/>
        <w:rPr>
          <w:rFonts w:ascii="Arial" w:hAnsi="Arial" w:cs="Arial"/>
          <w:b/>
          <w:sz w:val="24"/>
          <w:szCs w:val="24"/>
        </w:rPr>
      </w:pPr>
      <w:r>
        <w:rPr>
          <w:noProof/>
          <w:lang w:val="en-MY" w:eastAsia="en-MY"/>
        </w:rPr>
        <mc:AlternateContent>
          <mc:Choice Requires="wps">
            <w:drawing>
              <wp:anchor distT="0" distB="0" distL="114300" distR="114300" simplePos="0" relativeHeight="251670016" behindDoc="0" locked="0" layoutInCell="1" allowOverlap="1" wp14:anchorId="5D1396CC" wp14:editId="538CF736">
                <wp:simplePos x="0" y="0"/>
                <wp:positionH relativeFrom="column">
                  <wp:posOffset>-21590</wp:posOffset>
                </wp:positionH>
                <wp:positionV relativeFrom="paragraph">
                  <wp:posOffset>205105</wp:posOffset>
                </wp:positionV>
                <wp:extent cx="4089400" cy="247650"/>
                <wp:effectExtent l="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9400" cy="247650"/>
                        </a:xfrm>
                        <a:prstGeom prst="rect">
                          <a:avLst/>
                        </a:prstGeom>
                        <a:noFill/>
                        <a:ln w="6350">
                          <a:noFill/>
                        </a:ln>
                        <a:effectLst/>
                      </wps:spPr>
                      <wps:txbx>
                        <w:txbxContent>
                          <w:p w:rsidR="00B16030" w:rsidRPr="00584DEE" w:rsidRDefault="00B16030" w:rsidP="00BA74CD">
                            <w:pPr>
                              <w:spacing w:after="0" w:line="240" w:lineRule="auto"/>
                              <w:rPr>
                                <w:rFonts w:ascii="Arial" w:hAnsi="Arial" w:cs="Arial"/>
                                <w:sz w:val="16"/>
                                <w:szCs w:val="16"/>
                              </w:rPr>
                            </w:pPr>
                            <w:r>
                              <w:rPr>
                                <w:rFonts w:ascii="Arial" w:hAnsi="Arial" w:cs="Arial"/>
                                <w:color w:val="FF0000"/>
                                <w:sz w:val="16"/>
                                <w:szCs w:val="16"/>
                              </w:rPr>
                              <w:t>N</w:t>
                            </w:r>
                            <w:r w:rsidRPr="00584DEE">
                              <w:rPr>
                                <w:rFonts w:ascii="Arial" w:hAnsi="Arial" w:cs="Arial"/>
                                <w:color w:val="FF0000"/>
                                <w:sz w:val="16"/>
                                <w:szCs w:val="16"/>
                              </w:rPr>
                              <w:t>ame of the sole proprietorship/partnership/body corporate, (whichever is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396CC" id="Text Box 15" o:spid="_x0000_s1035" type="#_x0000_t202" style="position:absolute;left:0;text-align:left;margin-left:-1.7pt;margin-top:16.15pt;width:322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" filled="f" stroked="f" strokeweight=".5pt">
                <v:path arrowok="t"/>
                <v:textbox>
                  <w:txbxContent>
                    <w:p w:rsidR="00B16030" w:rsidRPr="00584DEE" w:rsidRDefault="00B16030" w:rsidP="00BA74CD">
                      <w:pPr>
                        <w:spacing w:after="0" w:line="240" w:lineRule="auto"/>
                        <w:rPr>
                          <w:rFonts w:ascii="Arial" w:hAnsi="Arial" w:cs="Arial"/>
                          <w:sz w:val="16"/>
                          <w:szCs w:val="16"/>
                        </w:rPr>
                      </w:pPr>
                      <w:r>
                        <w:rPr>
                          <w:rFonts w:ascii="Arial" w:hAnsi="Arial" w:cs="Arial"/>
                          <w:color w:val="FF0000"/>
                          <w:sz w:val="16"/>
                          <w:szCs w:val="16"/>
                        </w:rPr>
                        <w:t>N</w:t>
                      </w:r>
                      <w:r w:rsidRPr="00584DEE">
                        <w:rPr>
                          <w:rFonts w:ascii="Arial" w:hAnsi="Arial" w:cs="Arial"/>
                          <w:color w:val="FF0000"/>
                          <w:sz w:val="16"/>
                          <w:szCs w:val="16"/>
                        </w:rPr>
                        <w:t>ame of the sole proprietorship/partnership/body corporate, (whichever is applicable)</w:t>
                      </w:r>
                    </w:p>
                  </w:txbxContent>
                </v:textbox>
              </v:shape>
            </w:pict>
          </mc:Fallback>
        </mc:AlternateContent>
      </w:r>
      <w:r w:rsidR="00BA74CD" w:rsidRPr="00F111E9">
        <w:rPr>
          <w:rFonts w:ascii="Arial" w:hAnsi="Arial" w:cs="Arial"/>
          <w:b/>
          <w:sz w:val="24"/>
          <w:szCs w:val="24"/>
        </w:rPr>
        <w:t>AND</w:t>
      </w:r>
    </w:p>
    <w:p w:rsidR="00BA74CD" w:rsidRPr="00827280" w:rsidRDefault="00EE1A7A" w:rsidP="00BA74CD">
      <w:pPr>
        <w:spacing w:after="120" w:line="240" w:lineRule="auto"/>
        <w:jc w:val="both"/>
        <w:rPr>
          <w:rFonts w:ascii="Arial" w:hAnsi="Arial" w:cs="Arial"/>
          <w:bCs/>
          <w:i/>
          <w:sz w:val="24"/>
          <w:szCs w:val="24"/>
        </w:rPr>
      </w:pPr>
      <w:r>
        <w:rPr>
          <w:noProof/>
          <w:lang w:val="en-MY" w:eastAsia="en-MY"/>
        </w:rPr>
        <mc:AlternateContent>
          <mc:Choice Requires="wps">
            <w:drawing>
              <wp:anchor distT="0" distB="0" distL="114300" distR="114300" simplePos="0" relativeHeight="251673088" behindDoc="0" locked="0" layoutInCell="1" allowOverlap="1" wp14:anchorId="61F4AA0F" wp14:editId="022CDA51">
                <wp:simplePos x="0" y="0"/>
                <wp:positionH relativeFrom="column">
                  <wp:posOffset>-15240</wp:posOffset>
                </wp:positionH>
                <wp:positionV relativeFrom="paragraph">
                  <wp:posOffset>485775</wp:posOffset>
                </wp:positionV>
                <wp:extent cx="1187450" cy="273050"/>
                <wp:effectExtent l="0" t="0" r="0" b="0"/>
                <wp:wrapNone/>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0" cy="273050"/>
                        </a:xfrm>
                        <a:prstGeom prst="rect">
                          <a:avLst/>
                        </a:prstGeom>
                        <a:noFill/>
                        <a:ln w="6350">
                          <a:noFill/>
                        </a:ln>
                        <a:effectLst/>
                      </wps:spPr>
                      <wps:txb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Specify full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4AA0F" id="Text Box 18" o:spid="_x0000_s1036" type="#_x0000_t202" style="position:absolute;left:0;text-align:left;margin-left:-1.2pt;margin-top:38.25pt;width:93.5pt;height:2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" filled="f" stroked="f" strokeweight=".5pt">
                <v:path arrowok="t"/>
                <v:textbo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Specify full address</w:t>
                      </w:r>
                    </w:p>
                  </w:txbxContent>
                </v:textbox>
              </v:shape>
            </w:pict>
          </mc:Fallback>
        </mc:AlternateContent>
      </w:r>
      <w:r>
        <w:rPr>
          <w:noProof/>
          <w:lang w:val="en-MY" w:eastAsia="en-MY"/>
        </w:rPr>
        <mc:AlternateContent>
          <mc:Choice Requires="wps">
            <w:drawing>
              <wp:anchor distT="0" distB="0" distL="114300" distR="114300" simplePos="0" relativeHeight="251671040" behindDoc="0" locked="0" layoutInCell="1" allowOverlap="1" wp14:anchorId="0DC0193D" wp14:editId="1D94FB67">
                <wp:simplePos x="0" y="0"/>
                <wp:positionH relativeFrom="column">
                  <wp:posOffset>-15240</wp:posOffset>
                </wp:positionH>
                <wp:positionV relativeFrom="paragraph">
                  <wp:posOffset>131445</wp:posOffset>
                </wp:positionV>
                <wp:extent cx="3931285" cy="247650"/>
                <wp:effectExtent l="0" t="0" r="0" b="0"/>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1285" cy="247650"/>
                        </a:xfrm>
                        <a:prstGeom prst="rect">
                          <a:avLst/>
                        </a:prstGeom>
                        <a:noFill/>
                        <a:ln w="6350">
                          <a:noFill/>
                        </a:ln>
                        <a:effectLst/>
                      </wps:spPr>
                      <wps:txbx>
                        <w:txbxContent>
                          <w:p w:rsidR="00B16030" w:rsidRPr="00584DEE" w:rsidRDefault="00B16030" w:rsidP="00BA74CD">
                            <w:pPr>
                              <w:spacing w:after="0" w:line="240" w:lineRule="auto"/>
                              <w:rPr>
                                <w:rFonts w:ascii="Arial" w:hAnsi="Arial" w:cs="Arial"/>
                                <w:sz w:val="16"/>
                                <w:szCs w:val="16"/>
                              </w:rPr>
                            </w:pPr>
                            <w:proofErr w:type="spellStart"/>
                            <w:r>
                              <w:rPr>
                                <w:rFonts w:ascii="Arial" w:hAnsi="Arial" w:cs="Arial"/>
                                <w:color w:val="FF0000"/>
                                <w:sz w:val="16"/>
                                <w:szCs w:val="16"/>
                              </w:rPr>
                              <w:t>Suruhanjaya</w:t>
                            </w:r>
                            <w:proofErr w:type="spellEnd"/>
                            <w:r>
                              <w:rPr>
                                <w:rFonts w:ascii="Arial" w:hAnsi="Arial" w:cs="Arial"/>
                                <w:color w:val="FF0000"/>
                                <w:sz w:val="16"/>
                                <w:szCs w:val="16"/>
                              </w:rPr>
                              <w:t xml:space="preserve"> Syarikat Malaysia Registration No</w:t>
                            </w:r>
                            <w:proofErr w:type="gramStart"/>
                            <w:r>
                              <w:rPr>
                                <w:rFonts w:ascii="Arial" w:hAnsi="Arial" w:cs="Arial"/>
                                <w:color w:val="FF0000"/>
                                <w:sz w:val="16"/>
                                <w:szCs w:val="16"/>
                              </w:rPr>
                              <w:t>./</w:t>
                            </w:r>
                            <w:proofErr w:type="gramEnd"/>
                            <w:r>
                              <w:rPr>
                                <w:rFonts w:ascii="Arial" w:hAnsi="Arial" w:cs="Arial"/>
                                <w:color w:val="FF0000"/>
                                <w:sz w:val="16"/>
                                <w:szCs w:val="16"/>
                              </w:rPr>
                              <w:t xml:space="preserve"> Ministry of Finance Registration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0193D" id="Text Box 16" o:spid="_x0000_s1037" type="#_x0000_t202" style="position:absolute;left:0;text-align:left;margin-left:-1.2pt;margin-top:10.35pt;width:309.55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" filled="f" stroked="f" strokeweight=".5pt">
                <v:path arrowok="t"/>
                <v:textbox>
                  <w:txbxContent>
                    <w:p w:rsidR="00B16030" w:rsidRPr="00584DEE" w:rsidRDefault="00B16030" w:rsidP="00BA74CD">
                      <w:pPr>
                        <w:spacing w:after="0" w:line="240" w:lineRule="auto"/>
                        <w:rPr>
                          <w:rFonts w:ascii="Arial" w:hAnsi="Arial" w:cs="Arial"/>
                          <w:sz w:val="16"/>
                          <w:szCs w:val="16"/>
                        </w:rPr>
                      </w:pPr>
                      <w:proofErr w:type="spellStart"/>
                      <w:r>
                        <w:rPr>
                          <w:rFonts w:ascii="Arial" w:hAnsi="Arial" w:cs="Arial"/>
                          <w:color w:val="FF0000"/>
                          <w:sz w:val="16"/>
                          <w:szCs w:val="16"/>
                        </w:rPr>
                        <w:t>Suruhanjaya</w:t>
                      </w:r>
                      <w:proofErr w:type="spellEnd"/>
                      <w:r>
                        <w:rPr>
                          <w:rFonts w:ascii="Arial" w:hAnsi="Arial" w:cs="Arial"/>
                          <w:color w:val="FF0000"/>
                          <w:sz w:val="16"/>
                          <w:szCs w:val="16"/>
                        </w:rPr>
                        <w:t xml:space="preserve"> Syarikat Malaysia Registration No</w:t>
                      </w:r>
                      <w:proofErr w:type="gramStart"/>
                      <w:r>
                        <w:rPr>
                          <w:rFonts w:ascii="Arial" w:hAnsi="Arial" w:cs="Arial"/>
                          <w:color w:val="FF0000"/>
                          <w:sz w:val="16"/>
                          <w:szCs w:val="16"/>
                        </w:rPr>
                        <w:t>./</w:t>
                      </w:r>
                      <w:proofErr w:type="gramEnd"/>
                      <w:r>
                        <w:rPr>
                          <w:rFonts w:ascii="Arial" w:hAnsi="Arial" w:cs="Arial"/>
                          <w:color w:val="FF0000"/>
                          <w:sz w:val="16"/>
                          <w:szCs w:val="16"/>
                        </w:rPr>
                        <w:t xml:space="preserve"> Ministry of Finance Registration No</w:t>
                      </w:r>
                    </w:p>
                  </w:txbxContent>
                </v:textbox>
              </v:shape>
            </w:pict>
          </mc:Fallback>
        </mc:AlternateContent>
      </w:r>
      <w:r w:rsidR="00BA74CD">
        <w:rPr>
          <w:rFonts w:ascii="Arial" w:hAnsi="Arial" w:cs="Arial"/>
          <w:sz w:val="24"/>
          <w:szCs w:val="24"/>
        </w:rPr>
        <w:t xml:space="preserve">……………………………………………………………………, ……………………………………………………………………, </w:t>
      </w:r>
      <w:r w:rsidR="00BA74CD" w:rsidRPr="00827280">
        <w:rPr>
          <w:rFonts w:ascii="Arial" w:hAnsi="Arial" w:cs="Arial"/>
          <w:sz w:val="24"/>
          <w:szCs w:val="24"/>
        </w:rPr>
        <w:t>a body corporate incorporated under the Companies Act 1965 having its registered office at</w:t>
      </w:r>
      <w:r w:rsidR="00BA74CD">
        <w:rPr>
          <w:rFonts w:ascii="Arial" w:hAnsi="Arial" w:cs="Arial"/>
          <w:sz w:val="24"/>
          <w:szCs w:val="24"/>
        </w:rPr>
        <w:t xml:space="preserve"> …</w:t>
      </w:r>
      <w:r w:rsidR="00BA74CD" w:rsidRPr="00827280">
        <w:rPr>
          <w:rFonts w:ascii="Arial" w:hAnsi="Arial" w:cs="Arial"/>
          <w:sz w:val="24"/>
          <w:szCs w:val="24"/>
        </w:rPr>
        <w:t>……</w:t>
      </w:r>
      <w:r w:rsidR="00BA74CD">
        <w:rPr>
          <w:rFonts w:ascii="Arial" w:hAnsi="Arial" w:cs="Arial"/>
          <w:sz w:val="24"/>
          <w:szCs w:val="24"/>
        </w:rPr>
        <w:t>………………</w:t>
      </w:r>
      <w:r w:rsidR="00BA74CD" w:rsidRPr="00827280">
        <w:rPr>
          <w:rFonts w:ascii="Arial" w:hAnsi="Arial" w:cs="Arial"/>
          <w:sz w:val="24"/>
          <w:szCs w:val="24"/>
        </w:rPr>
        <w:t>hereinafter referred to as</w:t>
      </w:r>
      <w:r w:rsidR="00BA74CD">
        <w:rPr>
          <w:rFonts w:ascii="Arial" w:hAnsi="Arial" w:cs="Arial"/>
          <w:sz w:val="24"/>
          <w:szCs w:val="24"/>
        </w:rPr>
        <w:t xml:space="preserve"> </w:t>
      </w:r>
      <w:r w:rsidR="00BA74CD" w:rsidRPr="00827280">
        <w:rPr>
          <w:rFonts w:ascii="Arial" w:hAnsi="Arial" w:cs="Arial"/>
          <w:sz w:val="24"/>
          <w:szCs w:val="24"/>
        </w:rPr>
        <w:t>“</w:t>
      </w:r>
      <w:r w:rsidR="00BA74CD" w:rsidRPr="00827280">
        <w:rPr>
          <w:rFonts w:ascii="Arial" w:hAnsi="Arial" w:cs="Arial"/>
          <w:b/>
          <w:sz w:val="24"/>
          <w:szCs w:val="24"/>
        </w:rPr>
        <w:t>C</w:t>
      </w:r>
      <w:r w:rsidR="00BA74CD">
        <w:rPr>
          <w:rFonts w:ascii="Arial" w:hAnsi="Arial" w:cs="Arial"/>
          <w:b/>
          <w:sz w:val="24"/>
          <w:szCs w:val="24"/>
        </w:rPr>
        <w:t>onsultant</w:t>
      </w:r>
      <w:r w:rsidR="00BA74CD" w:rsidRPr="00827280">
        <w:rPr>
          <w:rFonts w:ascii="Arial" w:hAnsi="Arial" w:cs="Arial"/>
          <w:sz w:val="24"/>
          <w:szCs w:val="24"/>
        </w:rPr>
        <w:t xml:space="preserve">”) of the other part.  </w:t>
      </w:r>
    </w:p>
    <w:p w:rsidR="00BA74CD" w:rsidRPr="00827280" w:rsidRDefault="00BA74CD" w:rsidP="00BA74CD">
      <w:pPr>
        <w:spacing w:after="120" w:line="240" w:lineRule="auto"/>
        <w:ind w:hanging="18"/>
        <w:jc w:val="both"/>
        <w:rPr>
          <w:rFonts w:ascii="Arial" w:hAnsi="Arial" w:cs="Arial"/>
          <w:sz w:val="24"/>
          <w:szCs w:val="24"/>
        </w:rPr>
      </w:pPr>
    </w:p>
    <w:p w:rsidR="00BA74CD" w:rsidRPr="00827280" w:rsidRDefault="00BA74CD" w:rsidP="00BA74CD">
      <w:pPr>
        <w:spacing w:after="120" w:line="240" w:lineRule="auto"/>
        <w:ind w:hanging="18"/>
        <w:jc w:val="both"/>
        <w:rPr>
          <w:rFonts w:ascii="Arial" w:hAnsi="Arial" w:cs="Arial"/>
          <w:sz w:val="24"/>
          <w:szCs w:val="24"/>
        </w:rPr>
      </w:pPr>
      <w:r w:rsidRPr="00827280">
        <w:rPr>
          <w:rFonts w:ascii="Arial" w:hAnsi="Arial" w:cs="Arial"/>
          <w:sz w:val="24"/>
          <w:szCs w:val="24"/>
        </w:rPr>
        <w:t>The Government and the C</w:t>
      </w:r>
      <w:r w:rsidR="00A53D28">
        <w:rPr>
          <w:rFonts w:ascii="Arial" w:hAnsi="Arial" w:cs="Arial"/>
          <w:sz w:val="24"/>
          <w:szCs w:val="24"/>
        </w:rPr>
        <w:t>onsultant</w:t>
      </w:r>
      <w:r w:rsidRPr="00827280">
        <w:rPr>
          <w:rFonts w:ascii="Arial" w:hAnsi="Arial" w:cs="Arial"/>
          <w:sz w:val="24"/>
          <w:szCs w:val="24"/>
        </w:rPr>
        <w:t xml:space="preserve"> </w:t>
      </w:r>
      <w:r>
        <w:rPr>
          <w:rFonts w:ascii="Arial" w:hAnsi="Arial" w:cs="Arial"/>
          <w:sz w:val="24"/>
          <w:szCs w:val="24"/>
        </w:rPr>
        <w:t xml:space="preserve">shall individually be </w:t>
      </w:r>
      <w:r w:rsidRPr="00827280">
        <w:rPr>
          <w:rFonts w:ascii="Arial" w:hAnsi="Arial" w:cs="Arial"/>
          <w:sz w:val="24"/>
          <w:szCs w:val="24"/>
        </w:rPr>
        <w:t xml:space="preserve">referred as the </w:t>
      </w:r>
      <w:r w:rsidRPr="00AB689B">
        <w:rPr>
          <w:rFonts w:ascii="Arial" w:hAnsi="Arial" w:cs="Arial"/>
          <w:sz w:val="24"/>
          <w:szCs w:val="24"/>
        </w:rPr>
        <w:t>“</w:t>
      </w:r>
      <w:r w:rsidRPr="00F111E9">
        <w:rPr>
          <w:rFonts w:ascii="Arial" w:hAnsi="Arial" w:cs="Arial"/>
          <w:b/>
          <w:sz w:val="24"/>
          <w:szCs w:val="24"/>
        </w:rPr>
        <w:t>Party</w:t>
      </w:r>
      <w:r>
        <w:rPr>
          <w:rFonts w:ascii="Arial" w:hAnsi="Arial" w:cs="Arial"/>
          <w:sz w:val="24"/>
          <w:szCs w:val="24"/>
        </w:rPr>
        <w:t>” and</w:t>
      </w:r>
      <w:r w:rsidRPr="00827280">
        <w:rPr>
          <w:rFonts w:ascii="Arial" w:hAnsi="Arial" w:cs="Arial"/>
          <w:sz w:val="24"/>
          <w:szCs w:val="24"/>
        </w:rPr>
        <w:t xml:space="preserve"> </w:t>
      </w:r>
      <w:r>
        <w:rPr>
          <w:rFonts w:ascii="Arial" w:hAnsi="Arial" w:cs="Arial"/>
          <w:sz w:val="24"/>
          <w:szCs w:val="24"/>
        </w:rPr>
        <w:t xml:space="preserve">collectively referred to </w:t>
      </w:r>
      <w:r w:rsidRPr="00827280">
        <w:rPr>
          <w:rFonts w:ascii="Arial" w:hAnsi="Arial" w:cs="Arial"/>
          <w:sz w:val="24"/>
          <w:szCs w:val="24"/>
        </w:rPr>
        <w:t>as the “</w:t>
      </w:r>
      <w:r w:rsidRPr="00F111E9">
        <w:rPr>
          <w:rFonts w:ascii="Arial" w:hAnsi="Arial" w:cs="Arial"/>
          <w:b/>
          <w:sz w:val="24"/>
          <w:szCs w:val="24"/>
        </w:rPr>
        <w:t>Parties</w:t>
      </w:r>
      <w:r w:rsidRPr="00827280">
        <w:rPr>
          <w:rFonts w:ascii="Arial" w:hAnsi="Arial" w:cs="Arial"/>
          <w:sz w:val="24"/>
          <w:szCs w:val="24"/>
        </w:rPr>
        <w:t xml:space="preserve">”. </w:t>
      </w:r>
    </w:p>
    <w:p w:rsidR="00EF67F7" w:rsidRPr="00F14202" w:rsidRDefault="00EF67F7" w:rsidP="00EF67F7">
      <w:pPr>
        <w:spacing w:before="100" w:beforeAutospacing="1" w:after="120"/>
        <w:jc w:val="both"/>
        <w:rPr>
          <w:rFonts w:ascii="Arial" w:hAnsi="Arial" w:cs="Arial"/>
          <w:b/>
          <w:color w:val="FF0000"/>
          <w:sz w:val="24"/>
          <w:szCs w:val="24"/>
          <w:lang w:val="ms-MY"/>
        </w:rPr>
      </w:pPr>
    </w:p>
    <w:p w:rsidR="004C7874" w:rsidRPr="00F14202" w:rsidRDefault="00BA74CD" w:rsidP="00EF67F7">
      <w:pPr>
        <w:spacing w:before="100" w:beforeAutospacing="1" w:after="120"/>
        <w:jc w:val="both"/>
        <w:rPr>
          <w:rFonts w:ascii="Arial" w:hAnsi="Arial" w:cs="Arial"/>
          <w:sz w:val="24"/>
          <w:szCs w:val="24"/>
          <w:lang w:val="ms-MY"/>
        </w:rPr>
      </w:pPr>
      <w:r>
        <w:rPr>
          <w:rFonts w:ascii="Arial" w:hAnsi="Arial" w:cs="Arial"/>
          <w:b/>
          <w:sz w:val="24"/>
          <w:szCs w:val="24"/>
          <w:lang w:val="ms-MY"/>
        </w:rPr>
        <w:t xml:space="preserve">WHEREAS </w:t>
      </w:r>
    </w:p>
    <w:p w:rsidR="004C7874" w:rsidRPr="00F14202" w:rsidRDefault="00EE1A7A" w:rsidP="00584CEC">
      <w:pPr>
        <w:numPr>
          <w:ilvl w:val="0"/>
          <w:numId w:val="16"/>
        </w:numPr>
        <w:spacing w:before="100" w:beforeAutospacing="1" w:after="120" w:line="360" w:lineRule="auto"/>
        <w:ind w:hanging="720"/>
        <w:jc w:val="both"/>
        <w:rPr>
          <w:rFonts w:ascii="Arial" w:hAnsi="Arial" w:cs="Arial"/>
          <w:sz w:val="24"/>
          <w:szCs w:val="24"/>
          <w:lang w:val="ms-MY"/>
        </w:rPr>
      </w:pPr>
      <w:r>
        <w:rPr>
          <w:rFonts w:ascii="Arial" w:hAnsi="Arial" w:cs="Arial"/>
          <w:noProof/>
          <w:sz w:val="24"/>
          <w:szCs w:val="24"/>
          <w:lang w:val="en-MY" w:eastAsia="en-MY"/>
        </w:rPr>
        <mc:AlternateContent>
          <mc:Choice Requires="wps">
            <w:drawing>
              <wp:anchor distT="0" distB="0" distL="114300" distR="114300" simplePos="0" relativeHeight="251682304" behindDoc="0" locked="0" layoutInCell="1" allowOverlap="1" wp14:anchorId="777D5869" wp14:editId="1EB5A49D">
                <wp:simplePos x="0" y="0"/>
                <wp:positionH relativeFrom="column">
                  <wp:posOffset>511175</wp:posOffset>
                </wp:positionH>
                <wp:positionV relativeFrom="paragraph">
                  <wp:posOffset>559435</wp:posOffset>
                </wp:positionV>
                <wp:extent cx="2633345" cy="273050"/>
                <wp:effectExtent l="0" t="0" r="0" b="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3345" cy="273050"/>
                        </a:xfrm>
                        <a:prstGeom prst="rect">
                          <a:avLst/>
                        </a:prstGeom>
                        <a:noFill/>
                        <a:ln w="6350">
                          <a:noFill/>
                        </a:ln>
                        <a:effectLst/>
                      </wps:spPr>
                      <wps:txb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 xml:space="preserve">Specify </w:t>
                            </w:r>
                            <w:r>
                              <w:rPr>
                                <w:rFonts w:ascii="Arial" w:hAnsi="Arial" w:cs="Arial"/>
                                <w:color w:val="FF0000"/>
                                <w:sz w:val="16"/>
                                <w:szCs w:val="16"/>
                              </w:rPr>
                              <w:t>full name of the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D5869" id="_x0000_s1038" type="#_x0000_t202" style="position:absolute;left:0;text-align:left;margin-left:40.25pt;margin-top:44.05pt;width:207.35pt;height:2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" filled="f" stroked="f" strokeweight=".5pt">
                <v:path arrowok="t"/>
                <v:textbo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 xml:space="preserve">Specify </w:t>
                      </w:r>
                      <w:r>
                        <w:rPr>
                          <w:rFonts w:ascii="Arial" w:hAnsi="Arial" w:cs="Arial"/>
                          <w:color w:val="FF0000"/>
                          <w:sz w:val="16"/>
                          <w:szCs w:val="16"/>
                        </w:rPr>
                        <w:t>full name of the research</w:t>
                      </w:r>
                    </w:p>
                  </w:txbxContent>
                </v:textbox>
              </v:shape>
            </w:pict>
          </mc:Fallback>
        </mc:AlternateContent>
      </w:r>
      <w:r w:rsidR="004C7874" w:rsidRPr="00F14202">
        <w:rPr>
          <w:rFonts w:ascii="Arial" w:hAnsi="Arial" w:cs="Arial"/>
          <w:sz w:val="24"/>
          <w:szCs w:val="24"/>
          <w:lang w:val="ms-MY"/>
        </w:rPr>
        <w:t>The Government is desirous of obtaining consultancy servic</w:t>
      </w:r>
      <w:r w:rsidR="005F3DA7" w:rsidRPr="00F14202">
        <w:rPr>
          <w:rFonts w:ascii="Arial" w:hAnsi="Arial" w:cs="Arial"/>
          <w:sz w:val="24"/>
          <w:szCs w:val="24"/>
          <w:lang w:val="ms-MY"/>
        </w:rPr>
        <w:t>es (hereinafter refer</w:t>
      </w:r>
      <w:r>
        <w:rPr>
          <w:noProof/>
          <w:lang w:val="en-MY" w:eastAsia="en-MY"/>
        </w:rPr>
        <mc:AlternateContent>
          <mc:Choice Requires="wps">
            <w:drawing>
              <wp:anchor distT="0" distB="0" distL="114300" distR="114300" simplePos="0" relativeHeight="251677184" behindDoc="0" locked="0" layoutInCell="1" allowOverlap="1" wp14:anchorId="3978E73D" wp14:editId="6E4BDE95">
                <wp:simplePos x="0" y="0"/>
                <wp:positionH relativeFrom="column">
                  <wp:posOffset>4886960</wp:posOffset>
                </wp:positionH>
                <wp:positionV relativeFrom="paragraph">
                  <wp:posOffset>6675120</wp:posOffset>
                </wp:positionV>
                <wp:extent cx="1809750" cy="273050"/>
                <wp:effectExtent l="0" t="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73050"/>
                        </a:xfrm>
                        <a:prstGeom prst="rect">
                          <a:avLst/>
                        </a:prstGeom>
                        <a:noFill/>
                        <a:ln w="6350">
                          <a:noFill/>
                        </a:ln>
                        <a:effectLst/>
                      </wps:spPr>
                      <wps:txb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 xml:space="preserve">Specify full </w:t>
                            </w:r>
                            <w:r>
                              <w:rPr>
                                <w:rFonts w:ascii="Arial" w:hAnsi="Arial" w:cs="Arial"/>
                                <w:color w:val="FF0000"/>
                                <w:sz w:val="16"/>
                                <w:szCs w:val="16"/>
                              </w:rPr>
                              <w:t>name of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8E73D" id="Text Box 19" o:spid="_x0000_s1039" type="#_x0000_t202" style="position:absolute;left:0;text-align:left;margin-left:384.8pt;margin-top:525.6pt;width:142.5pt;height:2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" filled="f" stroked="f" strokeweight=".5pt">
                <v:path arrowok="t"/>
                <v:textbo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 xml:space="preserve">Specify full </w:t>
                      </w:r>
                      <w:r>
                        <w:rPr>
                          <w:rFonts w:ascii="Arial" w:hAnsi="Arial" w:cs="Arial"/>
                          <w:color w:val="FF0000"/>
                          <w:sz w:val="16"/>
                          <w:szCs w:val="16"/>
                        </w:rPr>
                        <w:t>name of project</w:t>
                      </w:r>
                    </w:p>
                  </w:txbxContent>
                </v:textbox>
              </v:shape>
            </w:pict>
          </mc:Fallback>
        </mc:AlternateContent>
      </w:r>
      <w:r w:rsidR="005F3DA7" w:rsidRPr="00F14202">
        <w:rPr>
          <w:rFonts w:ascii="Arial" w:hAnsi="Arial" w:cs="Arial"/>
          <w:sz w:val="24"/>
          <w:szCs w:val="24"/>
          <w:lang w:val="ms-MY"/>
        </w:rPr>
        <w:t xml:space="preserve">red to as </w:t>
      </w:r>
      <w:r w:rsidR="009B13E5" w:rsidRPr="00F14202">
        <w:rPr>
          <w:rFonts w:ascii="Arial" w:hAnsi="Arial" w:cs="Arial"/>
          <w:sz w:val="24"/>
          <w:szCs w:val="24"/>
          <w:lang w:val="ms-MY"/>
        </w:rPr>
        <w:t>“</w:t>
      </w:r>
      <w:r w:rsidR="009B13E5" w:rsidRPr="00703559">
        <w:rPr>
          <w:rFonts w:ascii="Arial" w:hAnsi="Arial" w:cs="Arial"/>
          <w:b/>
          <w:sz w:val="24"/>
          <w:szCs w:val="24"/>
          <w:lang w:val="ms-MY"/>
        </w:rPr>
        <w:t xml:space="preserve">the </w:t>
      </w:r>
      <w:r w:rsidR="004C7874" w:rsidRPr="00703559">
        <w:rPr>
          <w:rFonts w:ascii="Arial" w:hAnsi="Arial" w:cs="Arial"/>
          <w:b/>
          <w:sz w:val="24"/>
          <w:szCs w:val="24"/>
          <w:lang w:val="ms-MY"/>
        </w:rPr>
        <w:t>Services</w:t>
      </w:r>
      <w:r w:rsidR="004C7874" w:rsidRPr="00F14202">
        <w:rPr>
          <w:rFonts w:ascii="Arial" w:hAnsi="Arial" w:cs="Arial"/>
          <w:sz w:val="24"/>
          <w:szCs w:val="24"/>
          <w:lang w:val="ms-MY"/>
        </w:rPr>
        <w:t>”)</w:t>
      </w:r>
      <w:r w:rsidR="00C8041D" w:rsidRPr="00F14202">
        <w:rPr>
          <w:rFonts w:ascii="Arial" w:hAnsi="Arial" w:cs="Arial"/>
          <w:sz w:val="24"/>
          <w:szCs w:val="24"/>
          <w:lang w:val="ms-MY"/>
        </w:rPr>
        <w:t xml:space="preserve"> necessary for </w:t>
      </w:r>
      <w:r>
        <w:rPr>
          <w:noProof/>
          <w:lang w:val="en-MY" w:eastAsia="en-MY"/>
        </w:rPr>
        <mc:AlternateContent>
          <mc:Choice Requires="wps">
            <w:drawing>
              <wp:anchor distT="0" distB="0" distL="114300" distR="114300" simplePos="0" relativeHeight="251675136" behindDoc="0" locked="0" layoutInCell="1" allowOverlap="1" wp14:anchorId="6FA6E8A5" wp14:editId="7137FF25">
                <wp:simplePos x="0" y="0"/>
                <wp:positionH relativeFrom="column">
                  <wp:posOffset>4886960</wp:posOffset>
                </wp:positionH>
                <wp:positionV relativeFrom="paragraph">
                  <wp:posOffset>6675120</wp:posOffset>
                </wp:positionV>
                <wp:extent cx="1809750" cy="273050"/>
                <wp:effectExtent l="0" t="0" r="0"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73050"/>
                        </a:xfrm>
                        <a:prstGeom prst="rect">
                          <a:avLst/>
                        </a:prstGeom>
                        <a:noFill/>
                        <a:ln w="6350">
                          <a:noFill/>
                        </a:ln>
                        <a:effectLst/>
                      </wps:spPr>
                      <wps:txb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 xml:space="preserve">Specify full </w:t>
                            </w:r>
                            <w:r>
                              <w:rPr>
                                <w:rFonts w:ascii="Arial" w:hAnsi="Arial" w:cs="Arial"/>
                                <w:color w:val="FF0000"/>
                                <w:sz w:val="16"/>
                                <w:szCs w:val="16"/>
                              </w:rPr>
                              <w:t>name of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6E8A5" id="_x0000_s1040" type="#_x0000_t202" style="position:absolute;left:0;text-align:left;margin-left:384.8pt;margin-top:525.6pt;width:142.5pt;height:2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" filled="f" stroked="f" strokeweight=".5pt">
                <v:path arrowok="t"/>
                <v:textbo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 xml:space="preserve">Specify full </w:t>
                      </w:r>
                      <w:r>
                        <w:rPr>
                          <w:rFonts w:ascii="Arial" w:hAnsi="Arial" w:cs="Arial"/>
                          <w:color w:val="FF0000"/>
                          <w:sz w:val="16"/>
                          <w:szCs w:val="16"/>
                        </w:rPr>
                        <w:t>name of project</w:t>
                      </w:r>
                    </w:p>
                  </w:txbxContent>
                </v:textbox>
              </v:shape>
            </w:pict>
          </mc:Fallback>
        </mc:AlternateContent>
      </w:r>
      <w:r w:rsidR="00072C7C" w:rsidRPr="00F14202">
        <w:rPr>
          <w:rFonts w:ascii="Arial" w:hAnsi="Arial" w:cs="Arial"/>
          <w:sz w:val="24"/>
          <w:szCs w:val="24"/>
          <w:lang w:val="ms-MY"/>
        </w:rPr>
        <w:t>……………………………………………</w:t>
      </w:r>
      <w:r w:rsidR="004C7874" w:rsidRPr="00F14202">
        <w:rPr>
          <w:rFonts w:ascii="Arial" w:hAnsi="Arial" w:cs="Arial"/>
          <w:sz w:val="24"/>
          <w:szCs w:val="24"/>
          <w:lang w:val="ms-MY"/>
        </w:rPr>
        <w:t>hereinafter referred to as "</w:t>
      </w:r>
      <w:r w:rsidR="004C7874" w:rsidRPr="00703559">
        <w:rPr>
          <w:rFonts w:ascii="Arial" w:hAnsi="Arial" w:cs="Arial"/>
          <w:b/>
          <w:sz w:val="24"/>
          <w:szCs w:val="24"/>
          <w:lang w:val="ms-MY"/>
        </w:rPr>
        <w:t>the Project</w:t>
      </w:r>
      <w:r w:rsidR="004C7874" w:rsidRPr="00F14202">
        <w:rPr>
          <w:rFonts w:ascii="Arial" w:hAnsi="Arial" w:cs="Arial"/>
          <w:sz w:val="24"/>
          <w:szCs w:val="24"/>
          <w:lang w:val="ms-MY"/>
        </w:rPr>
        <w:t xml:space="preserve">"). </w:t>
      </w:r>
      <w:r>
        <w:rPr>
          <w:noProof/>
          <w:lang w:val="en-MY" w:eastAsia="en-MY"/>
        </w:rPr>
        <mc:AlternateContent>
          <mc:Choice Requires="wps">
            <w:drawing>
              <wp:anchor distT="0" distB="0" distL="114300" distR="114300" simplePos="0" relativeHeight="251679232" behindDoc="0" locked="0" layoutInCell="1" allowOverlap="1" wp14:anchorId="0C441C5D" wp14:editId="2C00E13F">
                <wp:simplePos x="0" y="0"/>
                <wp:positionH relativeFrom="column">
                  <wp:posOffset>4886960</wp:posOffset>
                </wp:positionH>
                <wp:positionV relativeFrom="paragraph">
                  <wp:posOffset>6675120</wp:posOffset>
                </wp:positionV>
                <wp:extent cx="1809750" cy="273050"/>
                <wp:effectExtent l="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73050"/>
                        </a:xfrm>
                        <a:prstGeom prst="rect">
                          <a:avLst/>
                        </a:prstGeom>
                        <a:noFill/>
                        <a:ln w="6350">
                          <a:noFill/>
                        </a:ln>
                        <a:effectLst/>
                      </wps:spPr>
                      <wps:txb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 xml:space="preserve">Specify full </w:t>
                            </w:r>
                            <w:r>
                              <w:rPr>
                                <w:rFonts w:ascii="Arial" w:hAnsi="Arial" w:cs="Arial"/>
                                <w:color w:val="FF0000"/>
                                <w:sz w:val="16"/>
                                <w:szCs w:val="16"/>
                              </w:rPr>
                              <w:t>name of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41C5D" id="_x0000_s1041" type="#_x0000_t202" style="position:absolute;left:0;text-align:left;margin-left:384.8pt;margin-top:525.6pt;width:142.5pt;height:2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" filled="f" stroked="f" strokeweight=".5pt">
                <v:path arrowok="t"/>
                <v:textbo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 xml:space="preserve">Specify full </w:t>
                      </w:r>
                      <w:r>
                        <w:rPr>
                          <w:rFonts w:ascii="Arial" w:hAnsi="Arial" w:cs="Arial"/>
                          <w:color w:val="FF0000"/>
                          <w:sz w:val="16"/>
                          <w:szCs w:val="16"/>
                        </w:rPr>
                        <w:t>name of project</w:t>
                      </w:r>
                    </w:p>
                  </w:txbxContent>
                </v:textbox>
              </v:shape>
            </w:pict>
          </mc:Fallback>
        </mc:AlternateContent>
      </w:r>
      <w:r>
        <w:rPr>
          <w:noProof/>
          <w:lang w:val="en-MY" w:eastAsia="en-MY"/>
        </w:rPr>
        <mc:AlternateContent>
          <mc:Choice Requires="wps">
            <w:drawing>
              <wp:anchor distT="0" distB="0" distL="114300" distR="114300" simplePos="0" relativeHeight="251681280" behindDoc="0" locked="0" layoutInCell="1" allowOverlap="1" wp14:anchorId="38CDEFF9" wp14:editId="4F7C053D">
                <wp:simplePos x="0" y="0"/>
                <wp:positionH relativeFrom="column">
                  <wp:posOffset>4886960</wp:posOffset>
                </wp:positionH>
                <wp:positionV relativeFrom="paragraph">
                  <wp:posOffset>6675120</wp:posOffset>
                </wp:positionV>
                <wp:extent cx="1809750" cy="27305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73050"/>
                        </a:xfrm>
                        <a:prstGeom prst="rect">
                          <a:avLst/>
                        </a:prstGeom>
                        <a:noFill/>
                        <a:ln w="6350">
                          <a:noFill/>
                        </a:ln>
                        <a:effectLst/>
                      </wps:spPr>
                      <wps:txb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 xml:space="preserve">Specify full </w:t>
                            </w:r>
                            <w:r>
                              <w:rPr>
                                <w:rFonts w:ascii="Arial" w:hAnsi="Arial" w:cs="Arial"/>
                                <w:color w:val="FF0000"/>
                                <w:sz w:val="16"/>
                                <w:szCs w:val="16"/>
                              </w:rPr>
                              <w:t>name of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DEFF9" id="_x0000_s1042" type="#_x0000_t202" style="position:absolute;left:0;text-align:left;margin-left:384.8pt;margin-top:525.6pt;width:142.5pt;height:2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" filled="f" stroked="f" strokeweight=".5pt">
                <v:path arrowok="t"/>
                <v:textbox>
                  <w:txbxContent>
                    <w:p w:rsidR="00B16030" w:rsidRPr="00584DEE" w:rsidRDefault="00B16030" w:rsidP="00BA74CD">
                      <w:pPr>
                        <w:spacing w:after="0" w:line="240" w:lineRule="auto"/>
                        <w:rPr>
                          <w:rFonts w:ascii="Arial" w:hAnsi="Arial" w:cs="Arial"/>
                          <w:color w:val="FF0000"/>
                          <w:sz w:val="16"/>
                          <w:szCs w:val="16"/>
                        </w:rPr>
                      </w:pPr>
                      <w:r w:rsidRPr="00584DEE">
                        <w:rPr>
                          <w:rFonts w:ascii="Arial" w:hAnsi="Arial" w:cs="Arial"/>
                          <w:color w:val="FF0000"/>
                          <w:sz w:val="16"/>
                          <w:szCs w:val="16"/>
                        </w:rPr>
                        <w:t xml:space="preserve">Specify full </w:t>
                      </w:r>
                      <w:r>
                        <w:rPr>
                          <w:rFonts w:ascii="Arial" w:hAnsi="Arial" w:cs="Arial"/>
                          <w:color w:val="FF0000"/>
                          <w:sz w:val="16"/>
                          <w:szCs w:val="16"/>
                        </w:rPr>
                        <w:t>name of project</w:t>
                      </w:r>
                    </w:p>
                  </w:txbxContent>
                </v:textbox>
              </v:shape>
            </w:pict>
          </mc:Fallback>
        </mc:AlternateContent>
      </w:r>
    </w:p>
    <w:p w:rsidR="00C45988" w:rsidRPr="00F14202" w:rsidRDefault="00C45988" w:rsidP="00584CEC">
      <w:pPr>
        <w:numPr>
          <w:ilvl w:val="0"/>
          <w:numId w:val="16"/>
        </w:numPr>
        <w:spacing w:before="100" w:beforeAutospacing="1" w:after="120" w:line="240" w:lineRule="auto"/>
        <w:ind w:left="709" w:hanging="709"/>
        <w:contextualSpacing/>
        <w:jc w:val="both"/>
        <w:rPr>
          <w:rFonts w:ascii="Arial" w:hAnsi="Arial" w:cs="Arial"/>
          <w:sz w:val="24"/>
          <w:szCs w:val="24"/>
          <w:lang w:val="ms-MY"/>
        </w:rPr>
      </w:pPr>
      <w:r w:rsidRPr="00F14202">
        <w:rPr>
          <w:rFonts w:ascii="Arial" w:hAnsi="Arial" w:cs="Arial"/>
          <w:sz w:val="24"/>
          <w:szCs w:val="24"/>
          <w:lang w:val="ms-MY"/>
        </w:rPr>
        <w:t xml:space="preserve">The Consultant has submitted its proposal to the Government on the scope for the Services and both Parties have agreed on the scope of Services </w:t>
      </w:r>
      <w:r w:rsidR="00A22BD6" w:rsidRPr="00F14202">
        <w:rPr>
          <w:rFonts w:ascii="Arial" w:hAnsi="Arial" w:cs="Arial"/>
          <w:sz w:val="24"/>
          <w:szCs w:val="24"/>
          <w:lang w:val="ms-MY"/>
        </w:rPr>
        <w:t xml:space="preserve">as per the Terms of Reference </w:t>
      </w:r>
      <w:r w:rsidRPr="00F14202">
        <w:rPr>
          <w:rFonts w:ascii="Arial" w:hAnsi="Arial" w:cs="Arial"/>
          <w:sz w:val="24"/>
          <w:szCs w:val="24"/>
          <w:lang w:val="ms-MY"/>
        </w:rPr>
        <w:t>specified</w:t>
      </w:r>
      <w:r w:rsidR="00A22BD6" w:rsidRPr="00F14202">
        <w:rPr>
          <w:rFonts w:ascii="Arial" w:hAnsi="Arial" w:cs="Arial"/>
          <w:sz w:val="24"/>
          <w:szCs w:val="24"/>
          <w:lang w:val="ms-MY"/>
        </w:rPr>
        <w:t xml:space="preserve"> in </w:t>
      </w:r>
      <w:r w:rsidRPr="00703559">
        <w:rPr>
          <w:rFonts w:ascii="Arial" w:hAnsi="Arial" w:cs="Arial"/>
          <w:b/>
          <w:sz w:val="24"/>
          <w:szCs w:val="24"/>
          <w:lang w:val="ms-MY"/>
        </w:rPr>
        <w:t>Appendix 1</w:t>
      </w:r>
      <w:r w:rsidRPr="00F14202">
        <w:rPr>
          <w:rFonts w:ascii="Arial" w:hAnsi="Arial" w:cs="Arial"/>
          <w:sz w:val="24"/>
          <w:szCs w:val="24"/>
          <w:lang w:val="ms-MY"/>
        </w:rPr>
        <w:t xml:space="preserve">  and Technical Documents in </w:t>
      </w:r>
      <w:r w:rsidRPr="00703559">
        <w:rPr>
          <w:rFonts w:ascii="Arial" w:hAnsi="Arial" w:cs="Arial"/>
          <w:b/>
          <w:sz w:val="24"/>
          <w:szCs w:val="24"/>
          <w:lang w:val="ms-MY"/>
        </w:rPr>
        <w:t>Appendix 2</w:t>
      </w:r>
      <w:r w:rsidR="00E44A07" w:rsidRPr="00F14202">
        <w:rPr>
          <w:rFonts w:ascii="Arial" w:hAnsi="Arial" w:cs="Arial"/>
          <w:b/>
          <w:sz w:val="24"/>
          <w:szCs w:val="24"/>
          <w:lang w:val="ms-MY"/>
        </w:rPr>
        <w:t xml:space="preserve"> </w:t>
      </w:r>
      <w:r w:rsidR="00E44A07" w:rsidRPr="00F14202">
        <w:rPr>
          <w:rFonts w:ascii="Arial" w:hAnsi="Arial" w:cs="Arial"/>
          <w:sz w:val="24"/>
          <w:szCs w:val="24"/>
          <w:lang w:val="ms-MY"/>
        </w:rPr>
        <w:t>of this Agreement</w:t>
      </w:r>
      <w:r w:rsidRPr="00F14202">
        <w:rPr>
          <w:rFonts w:ascii="Arial" w:hAnsi="Arial" w:cs="Arial"/>
          <w:sz w:val="24"/>
          <w:szCs w:val="24"/>
          <w:lang w:val="ms-MY"/>
        </w:rPr>
        <w:t>.</w:t>
      </w:r>
    </w:p>
    <w:p w:rsidR="00C45988" w:rsidRPr="00F14202" w:rsidRDefault="00C45988" w:rsidP="00C45988">
      <w:pPr>
        <w:spacing w:before="100" w:beforeAutospacing="1" w:after="120" w:line="240" w:lineRule="auto"/>
        <w:ind w:left="720"/>
        <w:contextualSpacing/>
        <w:jc w:val="both"/>
        <w:rPr>
          <w:rFonts w:ascii="Arial" w:hAnsi="Arial" w:cs="Arial"/>
          <w:sz w:val="24"/>
          <w:szCs w:val="24"/>
          <w:lang w:val="ms-MY"/>
        </w:rPr>
      </w:pPr>
    </w:p>
    <w:p w:rsidR="004C7874" w:rsidRPr="00F14202" w:rsidRDefault="00EE1A7A" w:rsidP="00C45988">
      <w:pPr>
        <w:spacing w:before="100" w:beforeAutospacing="1" w:after="120" w:line="240" w:lineRule="auto"/>
        <w:ind w:left="709" w:hanging="709"/>
        <w:contextualSpacing/>
        <w:jc w:val="both"/>
        <w:rPr>
          <w:rFonts w:ascii="Arial" w:hAnsi="Arial" w:cs="Arial"/>
          <w:sz w:val="24"/>
          <w:szCs w:val="24"/>
          <w:lang w:val="ms-MY"/>
        </w:rPr>
      </w:pPr>
      <w:r>
        <w:rPr>
          <w:rFonts w:ascii="Arial" w:hAnsi="Arial" w:cs="Arial"/>
          <w:noProof/>
          <w:sz w:val="24"/>
          <w:szCs w:val="24"/>
          <w:lang w:val="en-MY" w:eastAsia="en-MY"/>
        </w:rPr>
        <mc:AlternateContent>
          <mc:Choice Requires="wps">
            <w:drawing>
              <wp:anchor distT="0" distB="0" distL="114300" distR="114300" simplePos="0" relativeHeight="251685376" behindDoc="0" locked="0" layoutInCell="1" allowOverlap="1" wp14:anchorId="63E1D092" wp14:editId="690B61F4">
                <wp:simplePos x="0" y="0"/>
                <wp:positionH relativeFrom="column">
                  <wp:posOffset>2358390</wp:posOffset>
                </wp:positionH>
                <wp:positionV relativeFrom="paragraph">
                  <wp:posOffset>465455</wp:posOffset>
                </wp:positionV>
                <wp:extent cx="1809750" cy="273050"/>
                <wp:effectExtent l="0" t="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73050"/>
                        </a:xfrm>
                        <a:prstGeom prst="rect">
                          <a:avLst/>
                        </a:prstGeom>
                        <a:noFill/>
                        <a:ln w="6350">
                          <a:noFill/>
                        </a:ln>
                        <a:effectLst/>
                      </wps:spPr>
                      <wps:txbx>
                        <w:txbxContent>
                          <w:p w:rsidR="00B16030" w:rsidRPr="00584DEE" w:rsidRDefault="00B16030" w:rsidP="006A21D4">
                            <w:pPr>
                              <w:spacing w:after="0" w:line="240" w:lineRule="auto"/>
                              <w:rPr>
                                <w:rFonts w:ascii="Arial" w:hAnsi="Arial" w:cs="Arial"/>
                                <w:color w:val="FF0000"/>
                                <w:sz w:val="16"/>
                                <w:szCs w:val="16"/>
                              </w:rPr>
                            </w:pPr>
                            <w:r>
                              <w:rPr>
                                <w:rFonts w:ascii="Arial" w:hAnsi="Arial" w:cs="Arial"/>
                                <w:color w:val="FF0000"/>
                                <w:sz w:val="16"/>
                                <w:szCs w:val="16"/>
                              </w:rPr>
                              <w:t>Date issued by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1D092" id="_x0000_t202" coordsize="21600,21600" o:spt="202" path="m,l,21600r21600,l21600,xe">
                <v:stroke joinstyle="miter"/>
                <v:path gradientshapeok="t" o:connecttype="rect"/>
              </v:shapetype>
              <v:shape id="_x0000_s1043" type="#_x0000_t202" style="position:absolute;left:0;text-align:left;margin-left:185.7pt;margin-top:36.65pt;width:142.5pt;height:2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" filled="f" stroked="f" strokeweight=".5pt">
                <v:path arrowok="t"/>
                <v:textbox>
                  <w:txbxContent>
                    <w:p w:rsidR="00B16030" w:rsidRPr="00584DEE" w:rsidRDefault="00B16030" w:rsidP="006A21D4">
                      <w:pPr>
                        <w:spacing w:after="0" w:line="240" w:lineRule="auto"/>
                        <w:rPr>
                          <w:rFonts w:ascii="Arial" w:hAnsi="Arial" w:cs="Arial"/>
                          <w:color w:val="FF0000"/>
                          <w:sz w:val="16"/>
                          <w:szCs w:val="16"/>
                        </w:rPr>
                      </w:pPr>
                      <w:r>
                        <w:rPr>
                          <w:rFonts w:ascii="Arial" w:hAnsi="Arial" w:cs="Arial"/>
                          <w:color w:val="FF0000"/>
                          <w:sz w:val="16"/>
                          <w:szCs w:val="16"/>
                        </w:rPr>
                        <w:t>Date issued by Government</w:t>
                      </w:r>
                    </w:p>
                  </w:txbxContent>
                </v:textbox>
              </v:shape>
            </w:pict>
          </mc:Fallback>
        </mc:AlternateContent>
      </w:r>
      <w:r w:rsidR="00C45988" w:rsidRPr="00F14202">
        <w:rPr>
          <w:rFonts w:ascii="Arial" w:hAnsi="Arial" w:cs="Arial"/>
          <w:sz w:val="24"/>
          <w:szCs w:val="24"/>
          <w:lang w:val="ms-MY"/>
        </w:rPr>
        <w:t>(C)</w:t>
      </w:r>
      <w:r w:rsidR="00C45988" w:rsidRPr="00F14202">
        <w:rPr>
          <w:rFonts w:ascii="Arial" w:hAnsi="Arial" w:cs="Arial"/>
          <w:sz w:val="24"/>
          <w:szCs w:val="24"/>
          <w:lang w:val="ms-MY"/>
        </w:rPr>
        <w:tab/>
        <w:t>In furtherance of such intention, the Government has agreed to appoint the Consultant and the Consultant has agreed to such appointment to provide the Services necessary for the effective implementation of the Project. A copy of the Letter of Acceptance dated ….……</w:t>
      </w:r>
      <w:r>
        <w:rPr>
          <w:noProof/>
          <w:lang w:val="en-MY" w:eastAsia="en-MY"/>
        </w:rPr>
        <mc:AlternateContent>
          <mc:Choice Requires="wps">
            <w:drawing>
              <wp:anchor distT="0" distB="0" distL="114300" distR="114300" simplePos="0" relativeHeight="251684352" behindDoc="0" locked="0" layoutInCell="1" allowOverlap="1" wp14:anchorId="74B9C393" wp14:editId="1590DADC">
                <wp:simplePos x="0" y="0"/>
                <wp:positionH relativeFrom="column">
                  <wp:posOffset>2914650</wp:posOffset>
                </wp:positionH>
                <wp:positionV relativeFrom="paragraph">
                  <wp:posOffset>9192260</wp:posOffset>
                </wp:positionV>
                <wp:extent cx="1771650" cy="241300"/>
                <wp:effectExtent l="0" t="0" r="0" b="635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241300"/>
                        </a:xfrm>
                        <a:prstGeom prst="rect">
                          <a:avLst/>
                        </a:prstGeom>
                        <a:noFill/>
                        <a:ln w="6350">
                          <a:noFill/>
                        </a:ln>
                        <a:effectLst/>
                      </wps:spPr>
                      <wps:txbx>
                        <w:txbxContent>
                          <w:p w:rsidR="00B16030" w:rsidRPr="00584DEE" w:rsidRDefault="00B16030" w:rsidP="006A21D4">
                            <w:pPr>
                              <w:spacing w:after="0" w:line="240" w:lineRule="auto"/>
                              <w:rPr>
                                <w:color w:val="FF0000"/>
                                <w:sz w:val="20"/>
                                <w:szCs w:val="20"/>
                              </w:rPr>
                            </w:pPr>
                            <w:r>
                              <w:rPr>
                                <w:color w:val="FF0000"/>
                                <w:sz w:val="20"/>
                                <w:szCs w:val="20"/>
                              </w:rPr>
                              <w:t>Date issued by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9C393" id="Text Box 22" o:spid="_x0000_s1044" type="#_x0000_t202" style="position:absolute;left:0;text-align:left;margin-left:229.5pt;margin-top:723.8pt;width:139.5pt;height:1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" filled="f" stroked="f" strokeweight=".5pt">
                <v:path arrowok="t"/>
                <v:textbox>
                  <w:txbxContent>
                    <w:p w:rsidR="00B16030" w:rsidRPr="00584DEE" w:rsidRDefault="00B16030" w:rsidP="006A21D4">
                      <w:pPr>
                        <w:spacing w:after="0" w:line="240" w:lineRule="auto"/>
                        <w:rPr>
                          <w:color w:val="FF0000"/>
                          <w:sz w:val="20"/>
                          <w:szCs w:val="20"/>
                        </w:rPr>
                      </w:pPr>
                      <w:r>
                        <w:rPr>
                          <w:color w:val="FF0000"/>
                          <w:sz w:val="20"/>
                          <w:szCs w:val="20"/>
                        </w:rPr>
                        <w:t>Date issued by Government</w:t>
                      </w:r>
                    </w:p>
                  </w:txbxContent>
                </v:textbox>
              </v:shape>
            </w:pict>
          </mc:Fallback>
        </mc:AlternateContent>
      </w:r>
      <w:r w:rsidR="00C45988" w:rsidRPr="00F14202">
        <w:rPr>
          <w:rFonts w:ascii="Arial" w:hAnsi="Arial" w:cs="Arial"/>
          <w:sz w:val="24"/>
          <w:szCs w:val="24"/>
          <w:lang w:val="ms-MY"/>
        </w:rPr>
        <w:t>……………</w:t>
      </w:r>
      <w:r w:rsidR="006A21D4">
        <w:rPr>
          <w:rFonts w:ascii="Arial" w:hAnsi="Arial" w:cs="Arial"/>
          <w:sz w:val="24"/>
          <w:szCs w:val="24"/>
          <w:lang w:val="ms-MY"/>
        </w:rPr>
        <w:t>......</w:t>
      </w:r>
      <w:r w:rsidR="00C45988" w:rsidRPr="00F14202">
        <w:rPr>
          <w:rFonts w:ascii="Arial" w:hAnsi="Arial" w:cs="Arial"/>
          <w:sz w:val="24"/>
          <w:szCs w:val="24"/>
          <w:lang w:val="ms-MY"/>
        </w:rPr>
        <w:t xml:space="preserve"> </w:t>
      </w:r>
      <w:r w:rsidR="006F7485" w:rsidRPr="00F14202">
        <w:rPr>
          <w:rFonts w:ascii="Arial" w:hAnsi="Arial" w:cs="Arial"/>
          <w:sz w:val="24"/>
          <w:szCs w:val="24"/>
          <w:lang w:val="ms-MY"/>
        </w:rPr>
        <w:t>i</w:t>
      </w:r>
      <w:r w:rsidR="00C45988" w:rsidRPr="00F14202">
        <w:rPr>
          <w:rFonts w:ascii="Arial" w:hAnsi="Arial" w:cs="Arial"/>
          <w:sz w:val="24"/>
          <w:szCs w:val="24"/>
          <w:lang w:val="ms-MY"/>
        </w:rPr>
        <w:t xml:space="preserve">s attached in </w:t>
      </w:r>
      <w:r w:rsidR="00C45988" w:rsidRPr="00703559">
        <w:rPr>
          <w:rFonts w:ascii="Arial" w:hAnsi="Arial" w:cs="Arial"/>
          <w:b/>
          <w:sz w:val="24"/>
          <w:szCs w:val="24"/>
          <w:lang w:val="ms-MY"/>
        </w:rPr>
        <w:t>Appendix 3</w:t>
      </w:r>
      <w:r w:rsidR="00C45988" w:rsidRPr="00F14202">
        <w:rPr>
          <w:rFonts w:ascii="Arial" w:hAnsi="Arial" w:cs="Arial"/>
          <w:sz w:val="24"/>
          <w:szCs w:val="24"/>
          <w:lang w:val="ms-MY"/>
        </w:rPr>
        <w:t xml:space="preserve"> of this Agreement.</w:t>
      </w:r>
    </w:p>
    <w:p w:rsidR="004C7874" w:rsidRPr="00F14202" w:rsidRDefault="004C7874" w:rsidP="00C82107">
      <w:pPr>
        <w:tabs>
          <w:tab w:val="num" w:pos="720"/>
          <w:tab w:val="left" w:pos="6180"/>
        </w:tabs>
        <w:spacing w:before="100" w:beforeAutospacing="1" w:after="120" w:line="240" w:lineRule="auto"/>
        <w:contextualSpacing/>
        <w:jc w:val="both"/>
        <w:rPr>
          <w:rFonts w:ascii="Arial" w:hAnsi="Arial" w:cs="Arial"/>
          <w:sz w:val="24"/>
          <w:szCs w:val="24"/>
          <w:lang w:val="ms-MY"/>
        </w:rPr>
      </w:pPr>
    </w:p>
    <w:p w:rsidR="004C7874" w:rsidRPr="00703559" w:rsidRDefault="004C7874" w:rsidP="00704C7A">
      <w:pPr>
        <w:tabs>
          <w:tab w:val="num" w:pos="720"/>
          <w:tab w:val="left" w:pos="6180"/>
        </w:tabs>
        <w:spacing w:after="0" w:line="240" w:lineRule="auto"/>
        <w:contextualSpacing/>
        <w:jc w:val="both"/>
        <w:rPr>
          <w:rFonts w:ascii="Arial" w:hAnsi="Arial" w:cs="Arial"/>
          <w:b/>
          <w:sz w:val="24"/>
          <w:szCs w:val="24"/>
          <w:lang w:val="ms-MY"/>
        </w:rPr>
      </w:pPr>
      <w:r w:rsidRPr="00F14202">
        <w:rPr>
          <w:rFonts w:ascii="Arial" w:hAnsi="Arial" w:cs="Arial"/>
          <w:b/>
          <w:sz w:val="24"/>
          <w:szCs w:val="24"/>
          <w:lang w:val="ms-MY"/>
        </w:rPr>
        <w:br w:type="page"/>
      </w:r>
    </w:p>
    <w:p w:rsidR="004C7874" w:rsidRDefault="00D451FC" w:rsidP="00704C7A">
      <w:pPr>
        <w:spacing w:after="0" w:line="240" w:lineRule="auto"/>
        <w:contextualSpacing/>
        <w:jc w:val="both"/>
        <w:rPr>
          <w:rFonts w:ascii="Arial" w:hAnsi="Arial" w:cs="Arial"/>
          <w:sz w:val="24"/>
          <w:szCs w:val="24"/>
          <w:lang w:val="ms-MY"/>
        </w:rPr>
      </w:pPr>
      <w:r w:rsidRPr="00703559">
        <w:rPr>
          <w:rFonts w:ascii="Arial" w:hAnsi="Arial" w:cs="Arial"/>
          <w:b/>
          <w:sz w:val="24"/>
          <w:szCs w:val="24"/>
          <w:lang w:val="ms-MY"/>
        </w:rPr>
        <w:lastRenderedPageBreak/>
        <w:t>N</w:t>
      </w:r>
      <w:r w:rsidR="004C7874" w:rsidRPr="00703559">
        <w:rPr>
          <w:rFonts w:ascii="Arial" w:hAnsi="Arial" w:cs="Arial"/>
          <w:b/>
          <w:sz w:val="24"/>
          <w:szCs w:val="24"/>
          <w:lang w:val="ms-MY"/>
        </w:rPr>
        <w:t>OW IT IS HEREBY AGREED</w:t>
      </w:r>
      <w:r w:rsidR="004C7874" w:rsidRPr="00F14202">
        <w:rPr>
          <w:rFonts w:ascii="Arial" w:hAnsi="Arial" w:cs="Arial"/>
          <w:sz w:val="24"/>
          <w:szCs w:val="24"/>
          <w:lang w:val="ms-MY"/>
        </w:rPr>
        <w:t xml:space="preserve"> as follows:</w:t>
      </w:r>
    </w:p>
    <w:p w:rsidR="00704C7A" w:rsidRPr="00F14202" w:rsidRDefault="00704C7A" w:rsidP="00704C7A">
      <w:pPr>
        <w:spacing w:after="0" w:line="240" w:lineRule="auto"/>
        <w:contextualSpacing/>
        <w:jc w:val="both"/>
        <w:rPr>
          <w:rFonts w:ascii="Arial" w:hAnsi="Arial" w:cs="Arial"/>
          <w:sz w:val="24"/>
          <w:szCs w:val="24"/>
          <w:lang w:val="ms-MY"/>
        </w:rPr>
      </w:pPr>
    </w:p>
    <w:p w:rsidR="004C7874" w:rsidRDefault="004C7874" w:rsidP="00704C7A">
      <w:pPr>
        <w:spacing w:after="0" w:line="240" w:lineRule="auto"/>
        <w:jc w:val="center"/>
        <w:rPr>
          <w:rFonts w:ascii="Arial" w:hAnsi="Arial" w:cs="Arial"/>
          <w:b/>
          <w:sz w:val="24"/>
          <w:szCs w:val="24"/>
          <w:lang w:val="ms-MY"/>
        </w:rPr>
      </w:pPr>
      <w:r w:rsidRPr="00703559">
        <w:rPr>
          <w:rFonts w:ascii="Arial" w:hAnsi="Arial" w:cs="Arial"/>
          <w:b/>
          <w:sz w:val="24"/>
          <w:szCs w:val="24"/>
          <w:lang w:val="ms-MY"/>
        </w:rPr>
        <w:t>PART A</w:t>
      </w:r>
    </w:p>
    <w:p w:rsidR="00704C7A" w:rsidRPr="00703559" w:rsidRDefault="00704C7A" w:rsidP="00704C7A">
      <w:pPr>
        <w:spacing w:after="0" w:line="240" w:lineRule="auto"/>
        <w:jc w:val="center"/>
        <w:rPr>
          <w:rFonts w:ascii="Arial" w:hAnsi="Arial" w:cs="Arial"/>
          <w:b/>
          <w:sz w:val="24"/>
          <w:szCs w:val="24"/>
          <w:lang w:val="ms-MY"/>
        </w:rPr>
      </w:pPr>
    </w:p>
    <w:p w:rsidR="004C7874" w:rsidRPr="00703559" w:rsidRDefault="004C7874" w:rsidP="00704C7A">
      <w:pPr>
        <w:spacing w:after="0" w:line="240" w:lineRule="auto"/>
        <w:jc w:val="center"/>
        <w:rPr>
          <w:rFonts w:ascii="Arial" w:hAnsi="Arial" w:cs="Arial"/>
          <w:b/>
          <w:sz w:val="24"/>
          <w:szCs w:val="24"/>
          <w:lang w:val="ms-MY"/>
        </w:rPr>
      </w:pPr>
      <w:r w:rsidRPr="00703559">
        <w:rPr>
          <w:rFonts w:ascii="Arial" w:hAnsi="Arial" w:cs="Arial"/>
          <w:b/>
          <w:sz w:val="24"/>
          <w:szCs w:val="24"/>
          <w:lang w:val="ms-MY"/>
        </w:rPr>
        <w:t>GENERAL</w:t>
      </w:r>
    </w:p>
    <w:p w:rsidR="004C7874" w:rsidRPr="00704C7A" w:rsidRDefault="004C7874" w:rsidP="00704C7A">
      <w:pPr>
        <w:pStyle w:val="Heading2"/>
        <w:spacing w:line="240" w:lineRule="auto"/>
        <w:rPr>
          <w:i w:val="0"/>
        </w:rPr>
      </w:pPr>
    </w:p>
    <w:p w:rsidR="004C7874" w:rsidRPr="00D9221A" w:rsidRDefault="004C7874" w:rsidP="00704C7A">
      <w:pPr>
        <w:pStyle w:val="Heading1"/>
        <w:numPr>
          <w:ilvl w:val="0"/>
          <w:numId w:val="66"/>
        </w:numPr>
        <w:spacing w:before="0" w:after="0"/>
        <w:ind w:hanging="720"/>
        <w:rPr>
          <w:sz w:val="24"/>
          <w:szCs w:val="24"/>
        </w:rPr>
      </w:pPr>
      <w:bookmarkStart w:id="1" w:name="_Toc384825193"/>
      <w:bookmarkStart w:id="2" w:name="_Toc384825467"/>
      <w:bookmarkStart w:id="3" w:name="_Toc384825618"/>
      <w:bookmarkStart w:id="4" w:name="_Toc384827788"/>
      <w:bookmarkStart w:id="5" w:name="_Toc385490917"/>
      <w:r w:rsidRPr="00D9221A">
        <w:rPr>
          <w:sz w:val="24"/>
          <w:szCs w:val="24"/>
        </w:rPr>
        <w:t>DEFINITIONS AND INTERPRETATIONS</w:t>
      </w:r>
      <w:bookmarkEnd w:id="1"/>
      <w:bookmarkEnd w:id="2"/>
      <w:bookmarkEnd w:id="3"/>
      <w:bookmarkEnd w:id="4"/>
      <w:bookmarkEnd w:id="5"/>
    </w:p>
    <w:p w:rsidR="00704C7A" w:rsidRPr="00704C7A" w:rsidRDefault="00704C7A" w:rsidP="00704C7A">
      <w:pPr>
        <w:pStyle w:val="Heading2"/>
        <w:spacing w:line="240" w:lineRule="auto"/>
        <w:ind w:left="709"/>
        <w:rPr>
          <w:b/>
          <w:i w:val="0"/>
        </w:rPr>
      </w:pPr>
      <w:bookmarkStart w:id="6" w:name="_Toc384825468"/>
      <w:bookmarkStart w:id="7" w:name="_Toc384825619"/>
      <w:bookmarkStart w:id="8" w:name="_Toc384827789"/>
    </w:p>
    <w:p w:rsidR="004C7874" w:rsidRPr="00D15EA6" w:rsidRDefault="004C7874" w:rsidP="00584CEC">
      <w:pPr>
        <w:pStyle w:val="Heading2"/>
        <w:numPr>
          <w:ilvl w:val="1"/>
          <w:numId w:val="68"/>
        </w:numPr>
        <w:spacing w:line="240" w:lineRule="auto"/>
        <w:ind w:left="709" w:hanging="709"/>
        <w:rPr>
          <w:b/>
          <w:i w:val="0"/>
        </w:rPr>
      </w:pPr>
      <w:bookmarkStart w:id="9" w:name="_Toc385490918"/>
      <w:r w:rsidRPr="00D15EA6">
        <w:rPr>
          <w:b/>
          <w:i w:val="0"/>
        </w:rPr>
        <w:t>Definitions</w:t>
      </w:r>
      <w:bookmarkEnd w:id="6"/>
      <w:bookmarkEnd w:id="7"/>
      <w:bookmarkEnd w:id="8"/>
      <w:bookmarkEnd w:id="9"/>
    </w:p>
    <w:p w:rsidR="00704C7A" w:rsidRDefault="00704C7A" w:rsidP="00704C7A">
      <w:pPr>
        <w:spacing w:after="0" w:line="240" w:lineRule="auto"/>
        <w:ind w:left="709"/>
        <w:jc w:val="both"/>
        <w:rPr>
          <w:rFonts w:ascii="Arial" w:hAnsi="Arial" w:cs="Arial"/>
          <w:sz w:val="24"/>
          <w:szCs w:val="24"/>
          <w:lang w:val="ms-MY"/>
        </w:rPr>
      </w:pPr>
    </w:p>
    <w:p w:rsidR="004C7874" w:rsidRPr="00F14202" w:rsidRDefault="00E23682" w:rsidP="00704C7A">
      <w:pPr>
        <w:spacing w:after="0" w:line="240" w:lineRule="auto"/>
        <w:ind w:left="709"/>
        <w:jc w:val="both"/>
        <w:rPr>
          <w:rFonts w:ascii="Arial" w:hAnsi="Arial" w:cs="Arial"/>
          <w:sz w:val="24"/>
          <w:szCs w:val="24"/>
          <w:lang w:val="ms-MY"/>
        </w:rPr>
      </w:pPr>
      <w:r w:rsidRPr="00F14202">
        <w:rPr>
          <w:rFonts w:ascii="Arial" w:hAnsi="Arial" w:cs="Arial"/>
          <w:sz w:val="24"/>
          <w:szCs w:val="24"/>
          <w:lang w:val="ms-MY"/>
        </w:rPr>
        <w:t>Under this Agreement</w:t>
      </w:r>
      <w:r w:rsidR="004C7874" w:rsidRPr="00F14202">
        <w:rPr>
          <w:rFonts w:ascii="Arial" w:hAnsi="Arial" w:cs="Arial"/>
          <w:sz w:val="24"/>
          <w:szCs w:val="24"/>
          <w:lang w:val="ms-MY"/>
        </w:rPr>
        <w:t xml:space="preserve">, unless the context otherwise requires the following words and expressions used </w:t>
      </w:r>
      <w:r w:rsidRPr="00F14202">
        <w:rPr>
          <w:rFonts w:ascii="Arial" w:hAnsi="Arial" w:cs="Arial"/>
          <w:sz w:val="24"/>
          <w:szCs w:val="24"/>
          <w:lang w:val="ms-MY"/>
        </w:rPr>
        <w:t>under this Agreement</w:t>
      </w:r>
      <w:r w:rsidR="004C7874" w:rsidRPr="00F14202">
        <w:rPr>
          <w:rFonts w:ascii="Arial" w:hAnsi="Arial" w:cs="Arial"/>
          <w:sz w:val="24"/>
          <w:szCs w:val="24"/>
          <w:lang w:val="ms-MY"/>
        </w:rPr>
        <w:t xml:space="preserve"> shall have the following meanings:  </w:t>
      </w:r>
    </w:p>
    <w:p w:rsidR="00B644E5" w:rsidRDefault="00B644E5" w:rsidP="00B644E5">
      <w:pPr>
        <w:pStyle w:val="ListParagraph"/>
        <w:ind w:left="1418"/>
        <w:jc w:val="both"/>
        <w:rPr>
          <w:rFonts w:cs="Arial"/>
          <w:sz w:val="24"/>
          <w:szCs w:val="24"/>
          <w:lang w:val="ms-MY"/>
        </w:rPr>
      </w:pPr>
    </w:p>
    <w:p w:rsidR="004C7874" w:rsidRDefault="004C7874" w:rsidP="00704C7A">
      <w:pPr>
        <w:pStyle w:val="ListParagraph"/>
        <w:numPr>
          <w:ilvl w:val="0"/>
          <w:numId w:val="32"/>
        </w:numPr>
        <w:ind w:left="1418" w:hanging="709"/>
        <w:jc w:val="both"/>
        <w:rPr>
          <w:rFonts w:cs="Arial"/>
          <w:sz w:val="24"/>
          <w:szCs w:val="24"/>
          <w:lang w:val="ms-MY"/>
        </w:rPr>
      </w:pPr>
      <w:r w:rsidRPr="00191411">
        <w:rPr>
          <w:rFonts w:cs="Arial"/>
          <w:sz w:val="24"/>
          <w:szCs w:val="24"/>
          <w:lang w:val="ms-MY"/>
        </w:rPr>
        <w:t xml:space="preserve">“Agreement” means this document </w:t>
      </w:r>
      <w:r w:rsidR="0036268A" w:rsidRPr="00191411">
        <w:rPr>
          <w:rFonts w:cs="Arial"/>
          <w:sz w:val="24"/>
          <w:szCs w:val="24"/>
          <w:lang w:val="ms-MY"/>
        </w:rPr>
        <w:t>and shall comprise the clauses</w:t>
      </w:r>
      <w:r w:rsidR="00707B54" w:rsidRPr="00191411">
        <w:rPr>
          <w:rFonts w:cs="Arial"/>
          <w:sz w:val="24"/>
          <w:szCs w:val="24"/>
          <w:lang w:val="ms-MY"/>
        </w:rPr>
        <w:t>,</w:t>
      </w:r>
      <w:r w:rsidR="0036268A" w:rsidRPr="00191411">
        <w:rPr>
          <w:rFonts w:cs="Arial"/>
          <w:sz w:val="24"/>
          <w:szCs w:val="24"/>
          <w:lang w:val="ms-MY"/>
        </w:rPr>
        <w:t xml:space="preserve"> schedules </w:t>
      </w:r>
      <w:r w:rsidR="00707B54" w:rsidRPr="00191411">
        <w:rPr>
          <w:rFonts w:cs="Arial"/>
          <w:sz w:val="24"/>
          <w:szCs w:val="24"/>
          <w:lang w:val="ms-MY"/>
        </w:rPr>
        <w:t xml:space="preserve">and appendices </w:t>
      </w:r>
      <w:r w:rsidR="0036268A" w:rsidRPr="00191411">
        <w:rPr>
          <w:rFonts w:cs="Arial"/>
          <w:sz w:val="24"/>
          <w:szCs w:val="24"/>
          <w:lang w:val="ms-MY"/>
        </w:rPr>
        <w:t>of this Agreement and include any supplemental written agreement thereto as may be executed and be in force from time to time or any time;</w:t>
      </w:r>
    </w:p>
    <w:p w:rsidR="00191411" w:rsidRPr="00191411" w:rsidRDefault="00191411" w:rsidP="002503DF">
      <w:pPr>
        <w:pStyle w:val="ListParagraph"/>
        <w:spacing w:before="100" w:beforeAutospacing="1" w:after="120"/>
        <w:ind w:left="1418"/>
        <w:jc w:val="both"/>
        <w:rPr>
          <w:rFonts w:cs="Arial"/>
          <w:sz w:val="24"/>
          <w:szCs w:val="24"/>
          <w:lang w:val="ms-MY"/>
        </w:rPr>
      </w:pPr>
    </w:p>
    <w:p w:rsidR="00191411" w:rsidRPr="00191411" w:rsidRDefault="00191411" w:rsidP="00584CEC">
      <w:pPr>
        <w:pStyle w:val="ListParagraph"/>
        <w:numPr>
          <w:ilvl w:val="0"/>
          <w:numId w:val="32"/>
        </w:numPr>
        <w:spacing w:before="100" w:beforeAutospacing="1" w:after="120"/>
        <w:ind w:left="1418" w:hanging="698"/>
        <w:jc w:val="both"/>
        <w:rPr>
          <w:rFonts w:cs="Arial"/>
          <w:bCs/>
          <w:sz w:val="24"/>
          <w:szCs w:val="24"/>
          <w:lang w:val="ms-MY"/>
        </w:rPr>
      </w:pPr>
      <w:r>
        <w:rPr>
          <w:noProof/>
          <w:lang w:val="en-MY" w:eastAsia="en-MY"/>
        </w:rPr>
        <mc:AlternateContent>
          <mc:Choice Requires="wps">
            <w:drawing>
              <wp:anchor distT="0" distB="0" distL="114300" distR="114300" simplePos="0" relativeHeight="251687424" behindDoc="0" locked="0" layoutInCell="1" allowOverlap="1" wp14:anchorId="7128F885" wp14:editId="4BD2F4E9">
                <wp:simplePos x="0" y="0"/>
                <wp:positionH relativeFrom="column">
                  <wp:posOffset>900430</wp:posOffset>
                </wp:positionH>
                <wp:positionV relativeFrom="paragraph">
                  <wp:posOffset>309880</wp:posOffset>
                </wp:positionV>
                <wp:extent cx="1187450" cy="273050"/>
                <wp:effectExtent l="0" t="0" r="0" b="0"/>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0" cy="273050"/>
                        </a:xfrm>
                        <a:prstGeom prst="rect">
                          <a:avLst/>
                        </a:prstGeom>
                        <a:noFill/>
                        <a:ln w="6350">
                          <a:noFill/>
                        </a:ln>
                        <a:effectLst/>
                      </wps:spPr>
                      <wps:txbx>
                        <w:txbxContent>
                          <w:p w:rsidR="00B16030" w:rsidRPr="00584DEE" w:rsidRDefault="00B16030" w:rsidP="00191411">
                            <w:pPr>
                              <w:spacing w:after="0" w:line="240" w:lineRule="auto"/>
                              <w:rPr>
                                <w:rFonts w:ascii="Arial" w:hAnsi="Arial" w:cs="Arial"/>
                                <w:color w:val="FF0000"/>
                                <w:sz w:val="16"/>
                                <w:szCs w:val="16"/>
                              </w:rPr>
                            </w:pPr>
                            <w:r w:rsidRPr="00584DEE">
                              <w:rPr>
                                <w:rFonts w:ascii="Arial" w:hAnsi="Arial" w:cs="Arial"/>
                                <w:color w:val="FF0000"/>
                                <w:sz w:val="16"/>
                                <w:szCs w:val="16"/>
                              </w:rPr>
                              <w:t>Specify full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8F885" id="_x0000_s1045" type="#_x0000_t202" style="position:absolute;left:0;text-align:left;margin-left:70.9pt;margin-top:24.4pt;width:93.5pt;height:2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" filled="f" stroked="f" strokeweight=".5pt">
                <v:path arrowok="t"/>
                <v:textbox>
                  <w:txbxContent>
                    <w:p w:rsidR="00B16030" w:rsidRPr="00584DEE" w:rsidRDefault="00B16030" w:rsidP="00191411">
                      <w:pPr>
                        <w:spacing w:after="0" w:line="240" w:lineRule="auto"/>
                        <w:rPr>
                          <w:rFonts w:ascii="Arial" w:hAnsi="Arial" w:cs="Arial"/>
                          <w:color w:val="FF0000"/>
                          <w:sz w:val="16"/>
                          <w:szCs w:val="16"/>
                        </w:rPr>
                      </w:pPr>
                      <w:r w:rsidRPr="00584DEE">
                        <w:rPr>
                          <w:rFonts w:ascii="Arial" w:hAnsi="Arial" w:cs="Arial"/>
                          <w:color w:val="FF0000"/>
                          <w:sz w:val="16"/>
                          <w:szCs w:val="16"/>
                        </w:rPr>
                        <w:t>Specify full address</w:t>
                      </w:r>
                    </w:p>
                  </w:txbxContent>
                </v:textbox>
              </v:shape>
            </w:pict>
          </mc:Fallback>
        </mc:AlternateContent>
      </w:r>
      <w:r>
        <w:rPr>
          <w:rFonts w:cs="Arial"/>
          <w:sz w:val="24"/>
          <w:szCs w:val="24"/>
          <w:lang w:val="en-US"/>
        </w:rPr>
        <w:t xml:space="preserve">“Consultant” means </w:t>
      </w:r>
      <w:r w:rsidRPr="00827280">
        <w:rPr>
          <w:rFonts w:cs="Arial"/>
          <w:sz w:val="24"/>
          <w:szCs w:val="24"/>
        </w:rPr>
        <w:t xml:space="preserve">a </w:t>
      </w:r>
      <w:r>
        <w:rPr>
          <w:rFonts w:cs="Arial"/>
          <w:sz w:val="24"/>
          <w:szCs w:val="24"/>
          <w:lang w:val="en-US"/>
        </w:rPr>
        <w:t>company</w:t>
      </w:r>
      <w:r w:rsidRPr="00827280">
        <w:rPr>
          <w:rFonts w:cs="Arial"/>
          <w:sz w:val="24"/>
          <w:szCs w:val="24"/>
        </w:rPr>
        <w:t xml:space="preserve"> incorporated under the Companies Act 1965 </w:t>
      </w:r>
      <w:r>
        <w:rPr>
          <w:rFonts w:cs="Arial"/>
          <w:sz w:val="24"/>
          <w:szCs w:val="24"/>
          <w:lang w:val="en-US"/>
        </w:rPr>
        <w:t xml:space="preserve">in Malaysia and </w:t>
      </w:r>
      <w:r w:rsidRPr="00827280">
        <w:rPr>
          <w:rFonts w:cs="Arial"/>
          <w:sz w:val="24"/>
          <w:szCs w:val="24"/>
        </w:rPr>
        <w:t xml:space="preserve">having its registered </w:t>
      </w:r>
      <w:r>
        <w:rPr>
          <w:rFonts w:cs="Arial"/>
          <w:sz w:val="24"/>
          <w:szCs w:val="24"/>
          <w:lang w:val="en-US"/>
        </w:rPr>
        <w:t>address</w:t>
      </w:r>
      <w:r w:rsidRPr="00827280">
        <w:rPr>
          <w:rFonts w:cs="Arial"/>
          <w:sz w:val="24"/>
          <w:szCs w:val="24"/>
        </w:rPr>
        <w:t xml:space="preserve"> at</w:t>
      </w:r>
      <w:r>
        <w:rPr>
          <w:rFonts w:cs="Arial"/>
          <w:sz w:val="24"/>
          <w:szCs w:val="24"/>
        </w:rPr>
        <w:t xml:space="preserve"> …</w:t>
      </w:r>
      <w:r w:rsidRPr="00827280">
        <w:rPr>
          <w:rFonts w:cs="Arial"/>
          <w:sz w:val="24"/>
          <w:szCs w:val="24"/>
        </w:rPr>
        <w:t>……</w:t>
      </w:r>
      <w:r>
        <w:rPr>
          <w:rFonts w:cs="Arial"/>
          <w:sz w:val="24"/>
          <w:szCs w:val="24"/>
        </w:rPr>
        <w:t>………………</w:t>
      </w:r>
      <w:r>
        <w:rPr>
          <w:rFonts w:cs="Arial"/>
          <w:sz w:val="24"/>
          <w:szCs w:val="24"/>
          <w:lang w:val="en-US"/>
        </w:rPr>
        <w:t>;</w:t>
      </w:r>
    </w:p>
    <w:p w:rsidR="00191411" w:rsidRPr="00191411" w:rsidRDefault="00191411" w:rsidP="002503DF">
      <w:pPr>
        <w:pStyle w:val="ListParagraph"/>
        <w:rPr>
          <w:rFonts w:cs="Arial"/>
          <w:bCs/>
          <w:sz w:val="24"/>
          <w:szCs w:val="24"/>
          <w:lang w:val="ms-MY"/>
        </w:rPr>
      </w:pPr>
    </w:p>
    <w:p w:rsidR="00CA4B82" w:rsidRPr="00B16030" w:rsidRDefault="00CA4B82" w:rsidP="00CA4B82">
      <w:pPr>
        <w:pStyle w:val="ListParagraph"/>
        <w:numPr>
          <w:ilvl w:val="0"/>
          <w:numId w:val="32"/>
        </w:numPr>
        <w:spacing w:before="100" w:beforeAutospacing="1" w:after="120"/>
        <w:ind w:left="1418" w:hanging="698"/>
        <w:jc w:val="both"/>
        <w:rPr>
          <w:rFonts w:cs="Arial"/>
          <w:sz w:val="24"/>
          <w:szCs w:val="24"/>
        </w:rPr>
      </w:pPr>
      <w:r w:rsidRPr="00351A8C">
        <w:rPr>
          <w:rFonts w:cs="Arial"/>
          <w:sz w:val="24"/>
          <w:szCs w:val="24"/>
        </w:rPr>
        <w:t xml:space="preserve">“Contract Price” means the </w:t>
      </w:r>
      <w:r>
        <w:rPr>
          <w:rFonts w:cs="Arial"/>
          <w:sz w:val="24"/>
          <w:szCs w:val="24"/>
        </w:rPr>
        <w:t xml:space="preserve">ceiling of </w:t>
      </w:r>
      <w:r w:rsidRPr="00351A8C">
        <w:rPr>
          <w:rFonts w:cs="Arial"/>
          <w:sz w:val="24"/>
          <w:szCs w:val="24"/>
        </w:rPr>
        <w:t>total consulting fee and ceiling    out</w:t>
      </w:r>
      <w:r>
        <w:rPr>
          <w:rFonts w:cs="Arial"/>
          <w:sz w:val="24"/>
          <w:szCs w:val="24"/>
        </w:rPr>
        <w:t xml:space="preserve"> </w:t>
      </w:r>
      <w:r w:rsidRPr="00351A8C">
        <w:rPr>
          <w:rFonts w:cs="Arial"/>
          <w:sz w:val="24"/>
          <w:szCs w:val="24"/>
        </w:rPr>
        <w:t xml:space="preserve">of pocket expenses as specified under clause 2.0; </w:t>
      </w:r>
    </w:p>
    <w:p w:rsidR="00B16030" w:rsidRPr="00B16030" w:rsidRDefault="00B16030" w:rsidP="00B16030">
      <w:pPr>
        <w:pStyle w:val="ListParagraph"/>
        <w:rPr>
          <w:rFonts w:cs="Arial"/>
          <w:sz w:val="24"/>
          <w:szCs w:val="24"/>
        </w:rPr>
      </w:pPr>
    </w:p>
    <w:p w:rsidR="00B16030" w:rsidRPr="00B16030" w:rsidRDefault="00B16030" w:rsidP="00CA4B82">
      <w:pPr>
        <w:pStyle w:val="ListParagraph"/>
        <w:numPr>
          <w:ilvl w:val="0"/>
          <w:numId w:val="32"/>
        </w:numPr>
        <w:spacing w:before="100" w:beforeAutospacing="1" w:after="120"/>
        <w:ind w:left="1418" w:hanging="698"/>
        <w:jc w:val="both"/>
        <w:rPr>
          <w:rFonts w:cs="Arial"/>
          <w:sz w:val="24"/>
          <w:szCs w:val="24"/>
        </w:rPr>
      </w:pPr>
      <w:r w:rsidRPr="0064205A">
        <w:rPr>
          <w:rFonts w:cs="Arial"/>
          <w:sz w:val="24"/>
          <w:szCs w:val="24"/>
          <w:lang w:val="en-GB"/>
        </w:rPr>
        <w:t>Contract Period</w:t>
      </w:r>
      <w:r>
        <w:rPr>
          <w:rFonts w:cs="Arial"/>
          <w:sz w:val="24"/>
          <w:szCs w:val="24"/>
          <w:lang w:val="en-GB"/>
        </w:rPr>
        <w:t xml:space="preserve"> </w:t>
      </w:r>
      <w:r w:rsidRPr="0064205A">
        <w:rPr>
          <w:rFonts w:cs="Arial"/>
          <w:sz w:val="24"/>
          <w:szCs w:val="24"/>
          <w:lang w:val="en-GB"/>
        </w:rPr>
        <w:t xml:space="preserve">means the contract period as prescribed under </w:t>
      </w:r>
      <w:r w:rsidRPr="00B16030">
        <w:rPr>
          <w:rFonts w:cs="Arial"/>
          <w:sz w:val="24"/>
          <w:szCs w:val="24"/>
          <w:lang w:val="en-GB"/>
        </w:rPr>
        <w:t>Clause 3.1 herein;</w:t>
      </w:r>
    </w:p>
    <w:p w:rsidR="00CA4B82" w:rsidRPr="00CA4B82" w:rsidRDefault="00CA4B82" w:rsidP="00CA4B82">
      <w:pPr>
        <w:pStyle w:val="ListParagraph"/>
        <w:ind w:left="1440"/>
        <w:contextualSpacing w:val="0"/>
        <w:jc w:val="both"/>
        <w:rPr>
          <w:rFonts w:cs="Arial"/>
          <w:sz w:val="24"/>
          <w:szCs w:val="24"/>
        </w:rPr>
      </w:pPr>
    </w:p>
    <w:p w:rsidR="00D347EA" w:rsidRPr="00D347EA" w:rsidRDefault="00D347EA" w:rsidP="00CA4B82">
      <w:pPr>
        <w:pStyle w:val="ListParagraph"/>
        <w:numPr>
          <w:ilvl w:val="0"/>
          <w:numId w:val="32"/>
        </w:numPr>
        <w:ind w:left="1418" w:hanging="698"/>
        <w:contextualSpacing w:val="0"/>
        <w:jc w:val="both"/>
        <w:rPr>
          <w:rFonts w:cs="Arial"/>
          <w:sz w:val="24"/>
          <w:szCs w:val="24"/>
        </w:rPr>
      </w:pPr>
      <w:r w:rsidRPr="00D95798">
        <w:rPr>
          <w:rFonts w:cs="Arial"/>
          <w:sz w:val="24"/>
          <w:szCs w:val="24"/>
        </w:rPr>
        <w:t xml:space="preserve">“Deliverables” means all deliverables (including designs, drawings, details, plans, calculations and reports) as specified in </w:t>
      </w:r>
      <w:r w:rsidRPr="00D95798">
        <w:rPr>
          <w:rFonts w:cs="Arial"/>
          <w:b/>
          <w:sz w:val="24"/>
          <w:szCs w:val="24"/>
        </w:rPr>
        <w:t xml:space="preserve">Appendix </w:t>
      </w:r>
      <w:r>
        <w:rPr>
          <w:rFonts w:cs="Arial"/>
          <w:b/>
          <w:sz w:val="24"/>
          <w:szCs w:val="24"/>
          <w:lang w:val="en-US"/>
        </w:rPr>
        <w:t>4</w:t>
      </w:r>
      <w:r w:rsidRPr="00D95798">
        <w:rPr>
          <w:rFonts w:cs="Arial"/>
          <w:sz w:val="24"/>
          <w:szCs w:val="24"/>
        </w:rPr>
        <w:t xml:space="preserve"> to be submitted to the Government by the </w:t>
      </w:r>
      <w:r>
        <w:rPr>
          <w:rFonts w:cs="Arial"/>
          <w:sz w:val="24"/>
          <w:szCs w:val="24"/>
          <w:lang w:val="en-US"/>
        </w:rPr>
        <w:t>Consultant</w:t>
      </w:r>
      <w:r w:rsidRPr="00D95798">
        <w:rPr>
          <w:rFonts w:cs="Arial"/>
          <w:sz w:val="24"/>
          <w:szCs w:val="24"/>
        </w:rPr>
        <w:t xml:space="preserve"> as particularly specified in the Terms of Reference in </w:t>
      </w:r>
      <w:r w:rsidRPr="00D95798">
        <w:rPr>
          <w:rFonts w:cs="Arial"/>
          <w:b/>
          <w:sz w:val="24"/>
          <w:szCs w:val="24"/>
        </w:rPr>
        <w:t>Appendix 1</w:t>
      </w:r>
      <w:r w:rsidRPr="00D95798">
        <w:rPr>
          <w:rFonts w:cs="Arial"/>
          <w:sz w:val="24"/>
          <w:szCs w:val="24"/>
        </w:rPr>
        <w:t xml:space="preserve"> of this Agreement;</w:t>
      </w:r>
    </w:p>
    <w:p w:rsidR="00D347EA" w:rsidRDefault="00D347EA" w:rsidP="00595013">
      <w:pPr>
        <w:pStyle w:val="ListParagraph"/>
        <w:ind w:left="1418"/>
        <w:jc w:val="both"/>
        <w:rPr>
          <w:rFonts w:cs="Arial"/>
          <w:bCs/>
          <w:sz w:val="24"/>
          <w:szCs w:val="24"/>
          <w:lang w:val="ms-MY"/>
        </w:rPr>
      </w:pPr>
    </w:p>
    <w:p w:rsidR="007F6A6F" w:rsidRPr="00D347EA" w:rsidRDefault="00D347EA" w:rsidP="00584CEC">
      <w:pPr>
        <w:pStyle w:val="ListParagraph"/>
        <w:numPr>
          <w:ilvl w:val="0"/>
          <w:numId w:val="32"/>
        </w:numPr>
        <w:spacing w:before="100" w:beforeAutospacing="1" w:after="120"/>
        <w:ind w:left="1418" w:hanging="698"/>
        <w:jc w:val="both"/>
        <w:rPr>
          <w:rFonts w:cs="Arial"/>
          <w:bCs/>
          <w:sz w:val="24"/>
          <w:szCs w:val="24"/>
          <w:lang w:val="ms-MY"/>
        </w:rPr>
      </w:pPr>
      <w:r w:rsidRPr="00D347EA">
        <w:rPr>
          <w:rFonts w:cs="Arial"/>
          <w:sz w:val="24"/>
          <w:szCs w:val="24"/>
        </w:rPr>
        <w:t xml:space="preserve">“Government’s Representative (“GR”) means the person under item 5 in </w:t>
      </w:r>
      <w:r w:rsidRPr="00D347EA">
        <w:rPr>
          <w:rFonts w:cs="Arial"/>
          <w:b/>
          <w:sz w:val="24"/>
          <w:szCs w:val="24"/>
        </w:rPr>
        <w:t xml:space="preserve">Appendix </w:t>
      </w:r>
      <w:r>
        <w:rPr>
          <w:rFonts w:cs="Arial"/>
          <w:b/>
          <w:sz w:val="24"/>
          <w:szCs w:val="24"/>
          <w:lang w:val="en-US"/>
        </w:rPr>
        <w:t xml:space="preserve">6 </w:t>
      </w:r>
      <w:r w:rsidRPr="00D347EA">
        <w:rPr>
          <w:rFonts w:cs="Arial"/>
          <w:sz w:val="24"/>
          <w:szCs w:val="24"/>
        </w:rPr>
        <w:t>or such other person as may be appointed from time to time by the Government and notified in writing to the C</w:t>
      </w:r>
      <w:r w:rsidR="00C808D7">
        <w:rPr>
          <w:rFonts w:cs="Arial"/>
          <w:sz w:val="24"/>
          <w:szCs w:val="24"/>
          <w:lang w:val="en-US"/>
        </w:rPr>
        <w:t>onsultant</w:t>
      </w:r>
      <w:r w:rsidRPr="00D347EA">
        <w:rPr>
          <w:rFonts w:cs="Arial"/>
          <w:sz w:val="24"/>
          <w:szCs w:val="24"/>
        </w:rPr>
        <w:t xml:space="preserve"> to carry out the duties of the GR and the person so designated or appointed may be described by position;</w:t>
      </w:r>
    </w:p>
    <w:p w:rsidR="00191411" w:rsidRPr="00191411" w:rsidRDefault="00191411" w:rsidP="002503DF">
      <w:pPr>
        <w:pStyle w:val="ListParagraph"/>
        <w:rPr>
          <w:rFonts w:cs="Arial"/>
          <w:bCs/>
          <w:sz w:val="24"/>
          <w:szCs w:val="24"/>
          <w:lang w:val="ms-MY"/>
        </w:rPr>
      </w:pPr>
    </w:p>
    <w:p w:rsidR="00191411" w:rsidRDefault="00191411" w:rsidP="00584CEC">
      <w:pPr>
        <w:pStyle w:val="ListParagraph"/>
        <w:numPr>
          <w:ilvl w:val="0"/>
          <w:numId w:val="32"/>
        </w:numPr>
        <w:spacing w:before="100" w:beforeAutospacing="1" w:after="120"/>
        <w:ind w:left="1418" w:hanging="698"/>
        <w:jc w:val="both"/>
        <w:rPr>
          <w:rFonts w:cs="Arial"/>
          <w:sz w:val="24"/>
          <w:szCs w:val="24"/>
          <w:lang w:val="ms-MY"/>
        </w:rPr>
      </w:pPr>
      <w:r w:rsidRPr="00191411">
        <w:rPr>
          <w:rFonts w:cs="Arial"/>
          <w:sz w:val="24"/>
          <w:szCs w:val="24"/>
          <w:lang w:val="ms-MY"/>
        </w:rPr>
        <w:t xml:space="preserve">“Services” means the professional consultancy services for the </w:t>
      </w:r>
      <w:r>
        <w:rPr>
          <w:rFonts w:cs="Arial"/>
          <w:sz w:val="24"/>
          <w:szCs w:val="24"/>
          <w:lang w:val="ms-MY"/>
        </w:rPr>
        <w:t>p</w:t>
      </w:r>
      <w:r w:rsidRPr="00191411">
        <w:rPr>
          <w:rFonts w:cs="Arial"/>
          <w:sz w:val="24"/>
          <w:szCs w:val="24"/>
          <w:lang w:val="ms-MY"/>
        </w:rPr>
        <w:t xml:space="preserve">roject which the Government has engaged the Consultant to perform in accordance with the Terms of Reference, Technical Documents and Deliverables as specified in </w:t>
      </w:r>
      <w:r w:rsidRPr="00191411">
        <w:rPr>
          <w:rFonts w:cs="Arial"/>
          <w:b/>
          <w:sz w:val="24"/>
          <w:szCs w:val="24"/>
          <w:lang w:val="ms-MY"/>
        </w:rPr>
        <w:t xml:space="preserve">Appendices 1, 2 </w:t>
      </w:r>
      <w:r w:rsidRPr="00191411">
        <w:rPr>
          <w:rFonts w:cs="Arial"/>
          <w:sz w:val="24"/>
          <w:szCs w:val="24"/>
          <w:lang w:val="ms-MY"/>
        </w:rPr>
        <w:t>and</w:t>
      </w:r>
      <w:r w:rsidRPr="00191411">
        <w:rPr>
          <w:rFonts w:cs="Arial"/>
          <w:b/>
          <w:sz w:val="24"/>
          <w:szCs w:val="24"/>
          <w:lang w:val="ms-MY"/>
        </w:rPr>
        <w:t xml:space="preserve"> 4</w:t>
      </w:r>
      <w:r w:rsidRPr="00191411">
        <w:rPr>
          <w:rFonts w:cs="Arial"/>
          <w:sz w:val="24"/>
          <w:szCs w:val="24"/>
          <w:lang w:val="ms-MY"/>
        </w:rPr>
        <w:t>;</w:t>
      </w:r>
    </w:p>
    <w:p w:rsidR="00227DF3" w:rsidRPr="00227DF3" w:rsidRDefault="00227DF3" w:rsidP="002503DF">
      <w:pPr>
        <w:pStyle w:val="ListParagraph"/>
        <w:rPr>
          <w:rFonts w:cs="Arial"/>
          <w:sz w:val="24"/>
          <w:szCs w:val="24"/>
          <w:lang w:val="ms-MY"/>
        </w:rPr>
      </w:pPr>
    </w:p>
    <w:p w:rsidR="00227DF3" w:rsidRDefault="00227DF3" w:rsidP="00584CEC">
      <w:pPr>
        <w:pStyle w:val="ListParagraph"/>
        <w:numPr>
          <w:ilvl w:val="0"/>
          <w:numId w:val="32"/>
        </w:numPr>
        <w:spacing w:before="100" w:beforeAutospacing="1" w:after="120"/>
        <w:ind w:left="1418" w:hanging="698"/>
        <w:jc w:val="both"/>
        <w:rPr>
          <w:rFonts w:cs="Arial"/>
          <w:sz w:val="24"/>
          <w:szCs w:val="24"/>
          <w:lang w:val="ms-MY"/>
        </w:rPr>
      </w:pPr>
      <w:r w:rsidRPr="00227DF3">
        <w:rPr>
          <w:rFonts w:cs="Arial"/>
          <w:sz w:val="24"/>
          <w:szCs w:val="24"/>
          <w:lang w:val="ms-MY"/>
        </w:rPr>
        <w:t>“Steering Committee” means the committee, comprising of Government officials whose main function is to provide directions, review, consider and approve the Deliverables;</w:t>
      </w:r>
    </w:p>
    <w:p w:rsidR="00227DF3" w:rsidRPr="00227DF3" w:rsidRDefault="00227DF3" w:rsidP="002503DF">
      <w:pPr>
        <w:pStyle w:val="ListParagraph"/>
        <w:rPr>
          <w:rFonts w:cs="Arial"/>
          <w:sz w:val="24"/>
          <w:szCs w:val="24"/>
          <w:lang w:val="ms-MY"/>
        </w:rPr>
      </w:pPr>
    </w:p>
    <w:p w:rsidR="00CF50A0" w:rsidRPr="00227DF3" w:rsidRDefault="00227DF3" w:rsidP="00584CEC">
      <w:pPr>
        <w:pStyle w:val="ListParagraph"/>
        <w:numPr>
          <w:ilvl w:val="0"/>
          <w:numId w:val="32"/>
        </w:numPr>
        <w:spacing w:before="100" w:beforeAutospacing="1" w:after="120"/>
        <w:ind w:left="1418" w:hanging="698"/>
        <w:jc w:val="both"/>
        <w:rPr>
          <w:rFonts w:cs="Arial"/>
          <w:sz w:val="24"/>
          <w:szCs w:val="24"/>
          <w:lang w:val="ms-MY"/>
        </w:rPr>
      </w:pPr>
      <w:r w:rsidRPr="00227DF3">
        <w:rPr>
          <w:rFonts w:cs="Arial"/>
          <w:sz w:val="24"/>
          <w:szCs w:val="24"/>
          <w:lang w:val="ms-MY"/>
        </w:rPr>
        <w:lastRenderedPageBreak/>
        <w:t>“Technical Committee” means the committee, comprising of Government officials who will monitor the progress and implementation of the Services and provide input and feedback to the findings or recommendations of the Consultant.</w:t>
      </w:r>
    </w:p>
    <w:p w:rsidR="00761DC2" w:rsidRPr="00F14202" w:rsidRDefault="00761DC2" w:rsidP="00595013">
      <w:pPr>
        <w:pStyle w:val="ListParagraph"/>
        <w:tabs>
          <w:tab w:val="left" w:pos="1440"/>
        </w:tabs>
        <w:ind w:left="1440" w:hanging="720"/>
        <w:contextualSpacing w:val="0"/>
        <w:jc w:val="both"/>
        <w:rPr>
          <w:rFonts w:cs="Arial"/>
          <w:sz w:val="24"/>
          <w:szCs w:val="24"/>
          <w:lang w:val="ms-MY"/>
        </w:rPr>
      </w:pPr>
    </w:p>
    <w:p w:rsidR="004C7874" w:rsidRPr="00E51C81" w:rsidRDefault="004C7874" w:rsidP="00584CEC">
      <w:pPr>
        <w:pStyle w:val="Heading2"/>
        <w:numPr>
          <w:ilvl w:val="1"/>
          <w:numId w:val="68"/>
        </w:numPr>
        <w:ind w:left="709" w:hanging="709"/>
        <w:rPr>
          <w:rFonts w:cs="Arial"/>
          <w:b/>
          <w:i w:val="0"/>
          <w:lang w:val="ms-MY"/>
        </w:rPr>
      </w:pPr>
      <w:bookmarkStart w:id="10" w:name="_Toc384825469"/>
      <w:bookmarkStart w:id="11" w:name="_Toc384825620"/>
      <w:bookmarkStart w:id="12" w:name="_Toc384827790"/>
      <w:bookmarkStart w:id="13" w:name="_Toc385490919"/>
      <w:r w:rsidRPr="00E51C81">
        <w:rPr>
          <w:rFonts w:cs="Arial"/>
          <w:b/>
          <w:i w:val="0"/>
          <w:lang w:val="ms-MY"/>
        </w:rPr>
        <w:t>Interpretations</w:t>
      </w:r>
      <w:bookmarkEnd w:id="10"/>
      <w:bookmarkEnd w:id="11"/>
      <w:bookmarkEnd w:id="12"/>
      <w:bookmarkEnd w:id="13"/>
    </w:p>
    <w:p w:rsidR="004C7874" w:rsidRDefault="004C7874" w:rsidP="002503DF">
      <w:pPr>
        <w:spacing w:after="0" w:line="240" w:lineRule="auto"/>
        <w:ind w:left="709" w:hanging="709"/>
        <w:jc w:val="both"/>
        <w:rPr>
          <w:rFonts w:ascii="Arial" w:hAnsi="Arial" w:cs="Arial"/>
          <w:sz w:val="24"/>
          <w:szCs w:val="24"/>
          <w:lang w:val="ms-MY"/>
        </w:rPr>
      </w:pPr>
      <w:r w:rsidRPr="00F14202">
        <w:rPr>
          <w:rFonts w:ascii="Arial" w:hAnsi="Arial" w:cs="Arial"/>
          <w:sz w:val="24"/>
          <w:szCs w:val="24"/>
          <w:lang w:val="ms-MY"/>
        </w:rPr>
        <w:tab/>
      </w:r>
      <w:r w:rsidR="00E23682" w:rsidRPr="00F14202">
        <w:rPr>
          <w:rFonts w:ascii="Arial" w:hAnsi="Arial" w:cs="Arial"/>
          <w:sz w:val="24"/>
          <w:szCs w:val="24"/>
          <w:lang w:val="ms-MY"/>
        </w:rPr>
        <w:t>Under this Agreement</w:t>
      </w:r>
      <w:r w:rsidRPr="00F14202">
        <w:rPr>
          <w:rFonts w:ascii="Arial" w:hAnsi="Arial" w:cs="Arial"/>
          <w:sz w:val="24"/>
          <w:szCs w:val="24"/>
          <w:lang w:val="ms-MY"/>
        </w:rPr>
        <w:t>, except to the extent that the context otherwise requires</w:t>
      </w:r>
      <w:r w:rsidR="00200CC3">
        <w:rPr>
          <w:rFonts w:ascii="Arial" w:hAnsi="Arial" w:cs="Arial"/>
          <w:sz w:val="24"/>
          <w:szCs w:val="24"/>
          <w:lang w:val="ms-MY"/>
        </w:rPr>
        <w:t>:</w:t>
      </w:r>
      <w:r w:rsidRPr="00F14202">
        <w:rPr>
          <w:rFonts w:ascii="Arial" w:hAnsi="Arial" w:cs="Arial"/>
          <w:sz w:val="24"/>
          <w:szCs w:val="24"/>
          <w:lang w:val="ms-MY"/>
        </w:rPr>
        <w:t xml:space="preserve"> </w:t>
      </w:r>
    </w:p>
    <w:p w:rsidR="002503DF" w:rsidRPr="00F14202" w:rsidRDefault="002503DF" w:rsidP="002503DF">
      <w:pPr>
        <w:spacing w:after="0" w:line="240" w:lineRule="auto"/>
        <w:ind w:left="709" w:hanging="709"/>
        <w:jc w:val="both"/>
        <w:rPr>
          <w:rFonts w:ascii="Arial" w:hAnsi="Arial" w:cs="Arial"/>
          <w:sz w:val="24"/>
          <w:szCs w:val="24"/>
          <w:lang w:val="ms-MY"/>
        </w:rPr>
      </w:pPr>
    </w:p>
    <w:p w:rsidR="001B384B" w:rsidRDefault="004C7874" w:rsidP="002503DF">
      <w:pPr>
        <w:numPr>
          <w:ilvl w:val="0"/>
          <w:numId w:val="2"/>
        </w:numPr>
        <w:spacing w:after="0" w:line="240" w:lineRule="auto"/>
        <w:jc w:val="both"/>
        <w:rPr>
          <w:rFonts w:ascii="Arial" w:hAnsi="Arial" w:cs="Arial"/>
          <w:sz w:val="24"/>
          <w:szCs w:val="24"/>
          <w:lang w:val="ms-MY"/>
        </w:rPr>
      </w:pPr>
      <w:r w:rsidRPr="00F14202">
        <w:rPr>
          <w:rFonts w:ascii="Arial" w:hAnsi="Arial" w:cs="Arial"/>
          <w:sz w:val="24"/>
          <w:szCs w:val="24"/>
          <w:lang w:val="ms-MY"/>
        </w:rPr>
        <w:t>reference</w:t>
      </w:r>
      <w:r w:rsidR="006C10DB" w:rsidRPr="00F14202">
        <w:rPr>
          <w:rFonts w:ascii="Arial" w:hAnsi="Arial" w:cs="Arial"/>
          <w:sz w:val="24"/>
          <w:szCs w:val="24"/>
          <w:lang w:val="ms-MY"/>
        </w:rPr>
        <w:t>s</w:t>
      </w:r>
      <w:r w:rsidRPr="00F14202">
        <w:rPr>
          <w:rFonts w:ascii="Arial" w:hAnsi="Arial" w:cs="Arial"/>
          <w:sz w:val="24"/>
          <w:szCs w:val="24"/>
          <w:lang w:val="ms-MY"/>
        </w:rPr>
        <w:t xml:space="preserve"> to any law, legislation or to any provisions of any law and legislation shall include any statutory modification or re-enactment of, or any legal or legislative provision substituted for and all legal or statutory instruments issued under the legislation or provisions;</w:t>
      </w:r>
    </w:p>
    <w:p w:rsidR="002503DF" w:rsidRPr="00F14202" w:rsidRDefault="002503DF" w:rsidP="002503DF">
      <w:pPr>
        <w:spacing w:after="0" w:line="240" w:lineRule="auto"/>
        <w:ind w:left="1440"/>
        <w:jc w:val="both"/>
        <w:rPr>
          <w:rFonts w:ascii="Arial" w:hAnsi="Arial" w:cs="Arial"/>
          <w:sz w:val="24"/>
          <w:szCs w:val="24"/>
          <w:lang w:val="ms-MY"/>
        </w:rPr>
      </w:pPr>
    </w:p>
    <w:p w:rsidR="004C7874" w:rsidRDefault="004C7874" w:rsidP="002503DF">
      <w:pPr>
        <w:numPr>
          <w:ilvl w:val="0"/>
          <w:numId w:val="2"/>
        </w:numPr>
        <w:spacing w:after="0" w:line="240" w:lineRule="auto"/>
        <w:jc w:val="both"/>
        <w:rPr>
          <w:rFonts w:ascii="Arial" w:hAnsi="Arial" w:cs="Arial"/>
          <w:sz w:val="24"/>
          <w:szCs w:val="24"/>
          <w:lang w:val="ms-MY"/>
        </w:rPr>
      </w:pPr>
      <w:r w:rsidRPr="00F14202">
        <w:rPr>
          <w:rFonts w:ascii="Arial" w:hAnsi="Arial" w:cs="Arial"/>
          <w:sz w:val="24"/>
          <w:szCs w:val="24"/>
          <w:lang w:val="ms-MY"/>
        </w:rPr>
        <w:t xml:space="preserve">references to clauses, </w:t>
      </w:r>
      <w:r w:rsidR="006C10DB" w:rsidRPr="00F14202">
        <w:rPr>
          <w:rFonts w:ascii="Arial" w:hAnsi="Arial" w:cs="Arial"/>
          <w:sz w:val="24"/>
          <w:szCs w:val="24"/>
          <w:lang w:val="ms-MY"/>
        </w:rPr>
        <w:t>a</w:t>
      </w:r>
      <w:r w:rsidRPr="00F14202">
        <w:rPr>
          <w:rFonts w:ascii="Arial" w:hAnsi="Arial" w:cs="Arial"/>
          <w:sz w:val="24"/>
          <w:szCs w:val="24"/>
          <w:lang w:val="ms-MY"/>
        </w:rPr>
        <w:t xml:space="preserve">ppendices, and </w:t>
      </w:r>
      <w:r w:rsidR="006C10DB" w:rsidRPr="00F14202">
        <w:rPr>
          <w:rFonts w:ascii="Arial" w:hAnsi="Arial" w:cs="Arial"/>
          <w:sz w:val="24"/>
          <w:szCs w:val="24"/>
          <w:lang w:val="ms-MY"/>
        </w:rPr>
        <w:t>s</w:t>
      </w:r>
      <w:r w:rsidRPr="00F14202">
        <w:rPr>
          <w:rFonts w:ascii="Arial" w:hAnsi="Arial" w:cs="Arial"/>
          <w:sz w:val="24"/>
          <w:szCs w:val="24"/>
          <w:lang w:val="ms-MY"/>
        </w:rPr>
        <w:t xml:space="preserve">chedules are references to </w:t>
      </w:r>
      <w:r w:rsidR="006C10DB" w:rsidRPr="00F14202">
        <w:rPr>
          <w:rFonts w:ascii="Arial" w:hAnsi="Arial" w:cs="Arial"/>
          <w:sz w:val="24"/>
          <w:szCs w:val="24"/>
          <w:lang w:val="ms-MY"/>
        </w:rPr>
        <w:t>C</w:t>
      </w:r>
      <w:r w:rsidRPr="00F14202">
        <w:rPr>
          <w:rFonts w:ascii="Arial" w:hAnsi="Arial" w:cs="Arial"/>
          <w:sz w:val="24"/>
          <w:szCs w:val="24"/>
          <w:lang w:val="ms-MY"/>
        </w:rPr>
        <w:t>lauses, Appendices, and Schedules of this Agreement;</w:t>
      </w:r>
    </w:p>
    <w:p w:rsidR="002503DF" w:rsidRPr="00F14202" w:rsidRDefault="002503DF" w:rsidP="002503DF">
      <w:pPr>
        <w:spacing w:after="0" w:line="240" w:lineRule="auto"/>
        <w:jc w:val="both"/>
        <w:rPr>
          <w:rFonts w:ascii="Arial" w:hAnsi="Arial" w:cs="Arial"/>
          <w:sz w:val="24"/>
          <w:szCs w:val="24"/>
          <w:lang w:val="ms-MY"/>
        </w:rPr>
      </w:pPr>
    </w:p>
    <w:p w:rsidR="004C7874" w:rsidRDefault="004C7874" w:rsidP="002503DF">
      <w:pPr>
        <w:numPr>
          <w:ilvl w:val="0"/>
          <w:numId w:val="2"/>
        </w:numPr>
        <w:spacing w:after="0" w:line="240" w:lineRule="auto"/>
        <w:jc w:val="both"/>
        <w:rPr>
          <w:rFonts w:ascii="Arial" w:hAnsi="Arial" w:cs="Arial"/>
          <w:sz w:val="24"/>
          <w:szCs w:val="24"/>
          <w:lang w:val="ms-MY"/>
        </w:rPr>
      </w:pPr>
      <w:r w:rsidRPr="00F14202">
        <w:rPr>
          <w:rFonts w:ascii="Arial" w:hAnsi="Arial" w:cs="Arial"/>
          <w:sz w:val="24"/>
          <w:szCs w:val="24"/>
          <w:lang w:val="ms-MY"/>
        </w:rPr>
        <w:t>words denoting the singular  shall include the plural and vice versa;</w:t>
      </w:r>
    </w:p>
    <w:p w:rsidR="002503DF" w:rsidRPr="00F14202" w:rsidRDefault="002503DF" w:rsidP="002503DF">
      <w:pPr>
        <w:spacing w:after="0" w:line="240" w:lineRule="auto"/>
        <w:jc w:val="both"/>
        <w:rPr>
          <w:rFonts w:ascii="Arial" w:hAnsi="Arial" w:cs="Arial"/>
          <w:sz w:val="24"/>
          <w:szCs w:val="24"/>
          <w:lang w:val="ms-MY"/>
        </w:rPr>
      </w:pPr>
    </w:p>
    <w:p w:rsidR="004C7874" w:rsidRDefault="004C7874" w:rsidP="002503DF">
      <w:pPr>
        <w:numPr>
          <w:ilvl w:val="0"/>
          <w:numId w:val="2"/>
        </w:numPr>
        <w:spacing w:after="0" w:line="240" w:lineRule="auto"/>
        <w:jc w:val="both"/>
        <w:rPr>
          <w:rFonts w:ascii="Arial" w:hAnsi="Arial" w:cs="Arial"/>
          <w:sz w:val="24"/>
          <w:szCs w:val="24"/>
          <w:lang w:val="ms-MY"/>
        </w:rPr>
      </w:pPr>
      <w:r w:rsidRPr="00F14202">
        <w:rPr>
          <w:rFonts w:ascii="Arial" w:hAnsi="Arial" w:cs="Arial"/>
          <w:sz w:val="24"/>
          <w:szCs w:val="24"/>
          <w:lang w:val="ms-MY"/>
        </w:rPr>
        <w:t>words</w:t>
      </w:r>
      <w:r w:rsidR="00CE5F26" w:rsidRPr="00F14202">
        <w:rPr>
          <w:rFonts w:ascii="Arial" w:hAnsi="Arial" w:cs="Arial"/>
          <w:sz w:val="24"/>
          <w:szCs w:val="24"/>
          <w:lang w:val="ms-MY"/>
        </w:rPr>
        <w:t xml:space="preserve"> </w:t>
      </w:r>
      <w:r w:rsidR="006C10DB" w:rsidRPr="00F14202">
        <w:rPr>
          <w:rFonts w:ascii="Arial" w:hAnsi="Arial" w:cs="Arial"/>
          <w:sz w:val="24"/>
          <w:szCs w:val="24"/>
          <w:lang w:val="ms-MY"/>
        </w:rPr>
        <w:t>denoting individuals shall include corporations</w:t>
      </w:r>
      <w:r w:rsidR="00CE5F26" w:rsidRPr="00F14202">
        <w:rPr>
          <w:rFonts w:ascii="Arial" w:hAnsi="Arial" w:cs="Arial"/>
          <w:sz w:val="24"/>
          <w:szCs w:val="24"/>
          <w:lang w:val="ms-MY"/>
        </w:rPr>
        <w:t xml:space="preserve"> and vice versa</w:t>
      </w:r>
      <w:r w:rsidRPr="00F14202">
        <w:rPr>
          <w:rFonts w:ascii="Arial" w:hAnsi="Arial" w:cs="Arial"/>
          <w:sz w:val="24"/>
          <w:szCs w:val="24"/>
          <w:lang w:val="ms-MY"/>
        </w:rPr>
        <w:t>;</w:t>
      </w:r>
    </w:p>
    <w:p w:rsidR="002503DF" w:rsidRPr="00F14202" w:rsidRDefault="002503DF" w:rsidP="002503DF">
      <w:pPr>
        <w:spacing w:after="0" w:line="240" w:lineRule="auto"/>
        <w:jc w:val="both"/>
        <w:rPr>
          <w:rFonts w:ascii="Arial" w:hAnsi="Arial" w:cs="Arial"/>
          <w:sz w:val="24"/>
          <w:szCs w:val="24"/>
          <w:lang w:val="ms-MY"/>
        </w:rPr>
      </w:pPr>
    </w:p>
    <w:p w:rsidR="004C7874" w:rsidRDefault="004C7874" w:rsidP="002503DF">
      <w:pPr>
        <w:numPr>
          <w:ilvl w:val="0"/>
          <w:numId w:val="2"/>
        </w:numPr>
        <w:spacing w:after="0" w:line="240" w:lineRule="auto"/>
        <w:jc w:val="both"/>
        <w:rPr>
          <w:rFonts w:ascii="Arial" w:hAnsi="Arial" w:cs="Arial"/>
          <w:sz w:val="24"/>
          <w:szCs w:val="24"/>
          <w:lang w:val="ms-MY"/>
        </w:rPr>
      </w:pPr>
      <w:r w:rsidRPr="00F14202">
        <w:rPr>
          <w:rFonts w:ascii="Arial" w:hAnsi="Arial" w:cs="Arial"/>
          <w:sz w:val="24"/>
          <w:szCs w:val="24"/>
          <w:lang w:val="ms-MY"/>
        </w:rPr>
        <w:t xml:space="preserve">recitals and headings are for convenience only and shall not affect </w:t>
      </w:r>
      <w:r w:rsidR="00492BBD" w:rsidRPr="00F14202">
        <w:rPr>
          <w:rFonts w:ascii="Arial" w:hAnsi="Arial" w:cs="Arial"/>
          <w:sz w:val="24"/>
          <w:szCs w:val="24"/>
          <w:lang w:val="ms-MY"/>
        </w:rPr>
        <w:t xml:space="preserve">the </w:t>
      </w:r>
      <w:r w:rsidRPr="00F14202">
        <w:rPr>
          <w:rFonts w:ascii="Arial" w:hAnsi="Arial" w:cs="Arial"/>
          <w:sz w:val="24"/>
          <w:szCs w:val="24"/>
          <w:lang w:val="ms-MY"/>
        </w:rPr>
        <w:t>interpretation thereof;</w:t>
      </w:r>
    </w:p>
    <w:p w:rsidR="002503DF" w:rsidRPr="00F14202" w:rsidRDefault="002503DF" w:rsidP="002503DF">
      <w:pPr>
        <w:spacing w:after="0" w:line="240" w:lineRule="auto"/>
        <w:jc w:val="both"/>
        <w:rPr>
          <w:rFonts w:ascii="Arial" w:hAnsi="Arial" w:cs="Arial"/>
          <w:sz w:val="24"/>
          <w:szCs w:val="24"/>
          <w:lang w:val="ms-MY"/>
        </w:rPr>
      </w:pPr>
    </w:p>
    <w:p w:rsidR="004C7874" w:rsidRDefault="004C7874" w:rsidP="002503DF">
      <w:pPr>
        <w:numPr>
          <w:ilvl w:val="0"/>
          <w:numId w:val="2"/>
        </w:numPr>
        <w:spacing w:after="0" w:line="240" w:lineRule="auto"/>
        <w:jc w:val="both"/>
        <w:rPr>
          <w:rFonts w:ascii="Arial" w:hAnsi="Arial" w:cs="Arial"/>
          <w:sz w:val="24"/>
          <w:szCs w:val="24"/>
          <w:lang w:val="ms-MY"/>
        </w:rPr>
      </w:pPr>
      <w:r w:rsidRPr="00F14202">
        <w:rPr>
          <w:rFonts w:ascii="Arial" w:hAnsi="Arial" w:cs="Arial"/>
          <w:sz w:val="24"/>
          <w:szCs w:val="24"/>
          <w:lang w:val="ms-MY"/>
        </w:rPr>
        <w:t>reference to clauses shall be read in the case of sub-clauses, paragraphs and sub-paragraphs as being references to sub-clauses, paragraphs and sub-paragraphs as may be appropriate;</w:t>
      </w:r>
    </w:p>
    <w:p w:rsidR="002503DF" w:rsidRPr="00F14202" w:rsidRDefault="002503DF" w:rsidP="002503DF">
      <w:pPr>
        <w:spacing w:after="0" w:line="240" w:lineRule="auto"/>
        <w:jc w:val="both"/>
        <w:rPr>
          <w:rFonts w:ascii="Arial" w:hAnsi="Arial" w:cs="Arial"/>
          <w:sz w:val="24"/>
          <w:szCs w:val="24"/>
          <w:lang w:val="ms-MY"/>
        </w:rPr>
      </w:pPr>
    </w:p>
    <w:p w:rsidR="002144B9" w:rsidRDefault="002144B9" w:rsidP="002503DF">
      <w:pPr>
        <w:numPr>
          <w:ilvl w:val="0"/>
          <w:numId w:val="2"/>
        </w:numPr>
        <w:spacing w:after="0" w:line="240" w:lineRule="auto"/>
        <w:jc w:val="both"/>
        <w:rPr>
          <w:rFonts w:ascii="Arial" w:hAnsi="Arial" w:cs="Arial"/>
          <w:sz w:val="24"/>
          <w:szCs w:val="24"/>
          <w:lang w:val="ms-MY"/>
        </w:rPr>
      </w:pPr>
      <w:r w:rsidRPr="00F14202">
        <w:rPr>
          <w:rFonts w:ascii="Arial" w:hAnsi="Arial" w:cs="Arial"/>
          <w:sz w:val="24"/>
          <w:szCs w:val="24"/>
          <w:lang w:val="ms-MY"/>
        </w:rPr>
        <w:t>the</w:t>
      </w:r>
      <w:r w:rsidR="00865665" w:rsidRPr="00F14202">
        <w:rPr>
          <w:rFonts w:ascii="Arial" w:hAnsi="Arial" w:cs="Arial"/>
          <w:sz w:val="24"/>
          <w:szCs w:val="24"/>
          <w:lang w:val="ms-MY"/>
        </w:rPr>
        <w:t xml:space="preserve"> Appendices</w:t>
      </w:r>
      <w:r w:rsidRPr="00F14202">
        <w:rPr>
          <w:rFonts w:ascii="Arial" w:hAnsi="Arial" w:cs="Arial"/>
          <w:sz w:val="24"/>
          <w:szCs w:val="24"/>
          <w:lang w:val="ms-MY"/>
        </w:rPr>
        <w:t xml:space="preserve">  hereto and any documents therein referred to shall be taken, read and construed as an essential and integral part of this Agreement PROVIDED HOWEVER that in the event of any conflict between the clauses and the</w:t>
      </w:r>
      <w:r w:rsidR="00B44B9D" w:rsidRPr="00F14202">
        <w:rPr>
          <w:rFonts w:ascii="Arial" w:hAnsi="Arial" w:cs="Arial"/>
          <w:sz w:val="24"/>
          <w:szCs w:val="24"/>
          <w:lang w:val="ms-MY"/>
        </w:rPr>
        <w:t xml:space="preserve"> Appendices</w:t>
      </w:r>
      <w:r w:rsidRPr="00F14202">
        <w:rPr>
          <w:rFonts w:ascii="Arial" w:hAnsi="Arial" w:cs="Arial"/>
          <w:sz w:val="24"/>
          <w:szCs w:val="24"/>
          <w:lang w:val="ms-MY"/>
        </w:rPr>
        <w:t xml:space="preserve"> of this Agreement, the clauses shall prevail;</w:t>
      </w:r>
    </w:p>
    <w:p w:rsidR="002503DF" w:rsidRPr="00F14202" w:rsidRDefault="002503DF" w:rsidP="002503DF">
      <w:pPr>
        <w:spacing w:after="0" w:line="240" w:lineRule="auto"/>
        <w:jc w:val="both"/>
        <w:rPr>
          <w:rFonts w:ascii="Arial" w:hAnsi="Arial" w:cs="Arial"/>
          <w:sz w:val="24"/>
          <w:szCs w:val="24"/>
          <w:lang w:val="ms-MY"/>
        </w:rPr>
      </w:pPr>
    </w:p>
    <w:p w:rsidR="006A26BC" w:rsidRDefault="002144B9" w:rsidP="002503DF">
      <w:pPr>
        <w:pStyle w:val="ListParagraph"/>
        <w:numPr>
          <w:ilvl w:val="0"/>
          <w:numId w:val="2"/>
        </w:numPr>
        <w:ind w:left="1418" w:hanging="709"/>
        <w:jc w:val="both"/>
        <w:rPr>
          <w:rFonts w:cs="Arial"/>
          <w:sz w:val="24"/>
          <w:szCs w:val="24"/>
          <w:lang w:val="ms-MY"/>
        </w:rPr>
      </w:pPr>
      <w:r w:rsidRPr="00BA08DD">
        <w:rPr>
          <w:rFonts w:cs="Arial"/>
          <w:sz w:val="24"/>
          <w:szCs w:val="24"/>
          <w:lang w:val="ms-MY"/>
        </w:rPr>
        <w:t>t</w:t>
      </w:r>
      <w:r w:rsidR="00CE5F26" w:rsidRPr="00BA08DD">
        <w:rPr>
          <w:rFonts w:cs="Arial"/>
          <w:sz w:val="24"/>
          <w:szCs w:val="24"/>
          <w:lang w:val="ms-MY"/>
        </w:rPr>
        <w:t xml:space="preserve">he expression </w:t>
      </w:r>
      <w:r w:rsidR="008E4396" w:rsidRPr="00BA08DD">
        <w:rPr>
          <w:rFonts w:cs="Arial"/>
          <w:sz w:val="24"/>
          <w:szCs w:val="24"/>
          <w:lang w:val="ms-MY"/>
        </w:rPr>
        <w:t xml:space="preserve">of </w:t>
      </w:r>
      <w:r w:rsidR="00C40660" w:rsidRPr="00BA08DD">
        <w:rPr>
          <w:rFonts w:cs="Arial"/>
          <w:sz w:val="24"/>
          <w:szCs w:val="24"/>
          <w:lang w:val="ms-MY"/>
        </w:rPr>
        <w:t>"this Agreement" or any similar expression shall include any supplemental written agreement thereto as may be executed and be in force from time to time or any time;</w:t>
      </w:r>
    </w:p>
    <w:p w:rsidR="006A26BC" w:rsidRDefault="006A26BC" w:rsidP="002503DF">
      <w:pPr>
        <w:pStyle w:val="ListParagraph"/>
        <w:ind w:left="1418"/>
        <w:jc w:val="both"/>
        <w:rPr>
          <w:rFonts w:cs="Arial"/>
          <w:sz w:val="24"/>
          <w:szCs w:val="24"/>
          <w:lang w:val="ms-MY"/>
        </w:rPr>
      </w:pPr>
    </w:p>
    <w:p w:rsidR="002503DF" w:rsidRPr="002503DF" w:rsidRDefault="006A26BC" w:rsidP="002503DF">
      <w:pPr>
        <w:pStyle w:val="ListParagraph"/>
        <w:numPr>
          <w:ilvl w:val="0"/>
          <w:numId w:val="2"/>
        </w:numPr>
        <w:ind w:left="1418" w:hanging="709"/>
        <w:jc w:val="both"/>
        <w:rPr>
          <w:rFonts w:cs="Arial"/>
          <w:sz w:val="24"/>
          <w:szCs w:val="24"/>
          <w:lang w:val="ms-MY"/>
        </w:rPr>
      </w:pPr>
      <w:r w:rsidRPr="006A26BC">
        <w:rPr>
          <w:rFonts w:cs="Arial"/>
          <w:sz w:val="24"/>
          <w:szCs w:val="24"/>
          <w:lang w:val="ms-MY"/>
        </w:rPr>
        <w:t>references to any document or agreement shall be deemed to include references to such document or agreement as amended, novated, supplemented, varied or replaced from time to time;</w:t>
      </w:r>
    </w:p>
    <w:p w:rsidR="002503DF" w:rsidRDefault="002503DF" w:rsidP="002503DF">
      <w:pPr>
        <w:spacing w:after="0" w:line="240" w:lineRule="auto"/>
        <w:ind w:left="1440"/>
        <w:jc w:val="both"/>
        <w:rPr>
          <w:rFonts w:ascii="Arial" w:hAnsi="Arial" w:cs="Arial"/>
          <w:sz w:val="24"/>
          <w:szCs w:val="24"/>
          <w:lang w:val="ms-MY"/>
        </w:rPr>
      </w:pPr>
    </w:p>
    <w:p w:rsidR="004C7874" w:rsidRPr="00F14202" w:rsidRDefault="004C7874" w:rsidP="002503DF">
      <w:pPr>
        <w:numPr>
          <w:ilvl w:val="0"/>
          <w:numId w:val="2"/>
        </w:numPr>
        <w:spacing w:after="0" w:line="240" w:lineRule="auto"/>
        <w:jc w:val="both"/>
        <w:rPr>
          <w:rFonts w:ascii="Arial" w:hAnsi="Arial" w:cs="Arial"/>
          <w:sz w:val="24"/>
          <w:szCs w:val="24"/>
          <w:lang w:val="ms-MY"/>
        </w:rPr>
      </w:pPr>
      <w:r w:rsidRPr="00F14202">
        <w:rPr>
          <w:rFonts w:ascii="Arial" w:hAnsi="Arial" w:cs="Arial"/>
          <w:sz w:val="24"/>
          <w:szCs w:val="24"/>
          <w:lang w:val="ms-MY"/>
        </w:rPr>
        <w:t>words denoting any gender shall include  all genders;</w:t>
      </w:r>
    </w:p>
    <w:p w:rsidR="002503DF" w:rsidRDefault="002503DF" w:rsidP="002503DF">
      <w:pPr>
        <w:spacing w:after="0" w:line="240" w:lineRule="auto"/>
        <w:ind w:left="1440"/>
        <w:jc w:val="both"/>
        <w:rPr>
          <w:rFonts w:ascii="Arial" w:hAnsi="Arial" w:cs="Arial"/>
          <w:sz w:val="24"/>
          <w:szCs w:val="24"/>
          <w:lang w:val="ms-MY"/>
        </w:rPr>
      </w:pPr>
    </w:p>
    <w:p w:rsidR="004C7874" w:rsidRPr="00F14202" w:rsidRDefault="004C7874" w:rsidP="002503DF">
      <w:pPr>
        <w:numPr>
          <w:ilvl w:val="0"/>
          <w:numId w:val="2"/>
        </w:numPr>
        <w:spacing w:after="0" w:line="240" w:lineRule="auto"/>
        <w:jc w:val="both"/>
        <w:rPr>
          <w:rFonts w:ascii="Arial" w:hAnsi="Arial" w:cs="Arial"/>
          <w:sz w:val="24"/>
          <w:szCs w:val="24"/>
          <w:lang w:val="ms-MY"/>
        </w:rPr>
      </w:pPr>
      <w:r w:rsidRPr="00F14202">
        <w:rPr>
          <w:rFonts w:ascii="Arial" w:hAnsi="Arial" w:cs="Arial"/>
          <w:sz w:val="24"/>
          <w:szCs w:val="24"/>
          <w:lang w:val="ms-MY"/>
        </w:rPr>
        <w:t>any reference to an “approval” is a reference to an approval in writing; and “approved” shall be construed accordingly;</w:t>
      </w:r>
    </w:p>
    <w:p w:rsidR="00FA0A6A" w:rsidRDefault="00FA0A6A" w:rsidP="00FA0A6A">
      <w:pPr>
        <w:spacing w:after="0" w:line="240" w:lineRule="auto"/>
        <w:ind w:left="1440"/>
        <w:jc w:val="both"/>
        <w:rPr>
          <w:rFonts w:ascii="Arial" w:hAnsi="Arial" w:cs="Arial"/>
          <w:sz w:val="24"/>
          <w:szCs w:val="24"/>
          <w:lang w:val="ms-MY"/>
        </w:rPr>
      </w:pPr>
    </w:p>
    <w:p w:rsidR="004C7874" w:rsidRPr="00F14202" w:rsidRDefault="004C7874" w:rsidP="002503DF">
      <w:pPr>
        <w:numPr>
          <w:ilvl w:val="0"/>
          <w:numId w:val="2"/>
        </w:numPr>
        <w:spacing w:after="0" w:line="240" w:lineRule="auto"/>
        <w:jc w:val="both"/>
        <w:rPr>
          <w:rFonts w:ascii="Arial" w:hAnsi="Arial" w:cs="Arial"/>
          <w:sz w:val="24"/>
          <w:szCs w:val="24"/>
          <w:lang w:val="ms-MY"/>
        </w:rPr>
      </w:pPr>
      <w:r w:rsidRPr="00F14202">
        <w:rPr>
          <w:rFonts w:ascii="Arial" w:hAnsi="Arial" w:cs="Arial"/>
          <w:sz w:val="24"/>
          <w:szCs w:val="24"/>
          <w:lang w:val="ms-MY"/>
        </w:rPr>
        <w:t>any reference to an “amendment” includes any variation, deletion or additions, and “amend” or “amended”  shall be construed accordingly;</w:t>
      </w:r>
    </w:p>
    <w:p w:rsidR="004C7874" w:rsidRPr="00F14202" w:rsidRDefault="004C7874" w:rsidP="002503DF">
      <w:pPr>
        <w:pStyle w:val="ListParagraph"/>
        <w:numPr>
          <w:ilvl w:val="0"/>
          <w:numId w:val="2"/>
        </w:numPr>
        <w:contextualSpacing w:val="0"/>
        <w:jc w:val="both"/>
        <w:rPr>
          <w:rFonts w:cs="Arial"/>
          <w:sz w:val="24"/>
          <w:szCs w:val="24"/>
          <w:lang w:val="ms-MY"/>
        </w:rPr>
      </w:pPr>
      <w:r w:rsidRPr="00F14202">
        <w:rPr>
          <w:rFonts w:cs="Arial"/>
          <w:sz w:val="24"/>
          <w:szCs w:val="24"/>
          <w:lang w:val="ms-MY"/>
        </w:rPr>
        <w:lastRenderedPageBreak/>
        <w:t xml:space="preserve">any technical term not specifically defined </w:t>
      </w:r>
      <w:r w:rsidR="00E23682" w:rsidRPr="00F14202">
        <w:rPr>
          <w:rFonts w:cs="Arial"/>
          <w:sz w:val="24"/>
          <w:szCs w:val="24"/>
          <w:lang w:val="ms-MY"/>
        </w:rPr>
        <w:t>under this Agreement</w:t>
      </w:r>
      <w:r w:rsidRPr="00F14202">
        <w:rPr>
          <w:rFonts w:cs="Arial"/>
          <w:sz w:val="24"/>
          <w:szCs w:val="24"/>
          <w:lang w:val="ms-MY"/>
        </w:rPr>
        <w:t xml:space="preserve"> shall be construed in accordance with the general practice of such relevant profession in Malaysia</w:t>
      </w:r>
      <w:r w:rsidR="00C16359" w:rsidRPr="00F14202">
        <w:rPr>
          <w:rFonts w:cs="Arial"/>
          <w:sz w:val="24"/>
          <w:szCs w:val="24"/>
          <w:lang w:val="ms-MY"/>
        </w:rPr>
        <w:t>;</w:t>
      </w:r>
    </w:p>
    <w:p w:rsidR="00FA0A6A" w:rsidRDefault="00FA0A6A" w:rsidP="00FA0A6A">
      <w:pPr>
        <w:pStyle w:val="ListParagraph"/>
        <w:ind w:left="1440"/>
        <w:contextualSpacing w:val="0"/>
        <w:jc w:val="both"/>
        <w:rPr>
          <w:rFonts w:cs="Arial"/>
          <w:sz w:val="24"/>
          <w:szCs w:val="24"/>
          <w:lang w:val="ms-MY"/>
        </w:rPr>
      </w:pPr>
    </w:p>
    <w:p w:rsidR="004C7874" w:rsidRPr="00F14202" w:rsidRDefault="002334E6" w:rsidP="002503DF">
      <w:pPr>
        <w:pStyle w:val="ListParagraph"/>
        <w:numPr>
          <w:ilvl w:val="0"/>
          <w:numId w:val="2"/>
        </w:numPr>
        <w:contextualSpacing w:val="0"/>
        <w:jc w:val="both"/>
        <w:rPr>
          <w:rFonts w:cs="Arial"/>
          <w:sz w:val="24"/>
          <w:szCs w:val="24"/>
          <w:lang w:val="ms-MY"/>
        </w:rPr>
      </w:pPr>
      <w:r w:rsidRPr="00F14202">
        <w:rPr>
          <w:rFonts w:cs="Arial"/>
          <w:sz w:val="24"/>
          <w:szCs w:val="24"/>
          <w:lang w:val="ms-MY"/>
        </w:rPr>
        <w:t>f</w:t>
      </w:r>
      <w:r w:rsidR="004C7874" w:rsidRPr="00F14202">
        <w:rPr>
          <w:rFonts w:cs="Arial"/>
          <w:sz w:val="24"/>
          <w:szCs w:val="24"/>
          <w:lang w:val="ms-MY"/>
        </w:rPr>
        <w:t>or the purpose of calculating any period of time stipulated herein, or when an act is required to be done within a specified period after or from a specified date, the period is inclusive of</w:t>
      </w:r>
      <w:r w:rsidR="00CC55EA" w:rsidRPr="00F14202">
        <w:rPr>
          <w:rFonts w:cs="Arial"/>
          <w:sz w:val="24"/>
          <w:szCs w:val="24"/>
          <w:lang w:val="ms-MY"/>
        </w:rPr>
        <w:t>,</w:t>
      </w:r>
      <w:r w:rsidR="004C7874" w:rsidRPr="00F14202">
        <w:rPr>
          <w:rFonts w:cs="Arial"/>
          <w:sz w:val="24"/>
          <w:szCs w:val="24"/>
          <w:lang w:val="ms-MY"/>
        </w:rPr>
        <w:t xml:space="preserve"> and time begins to run from</w:t>
      </w:r>
      <w:r w:rsidR="00CC55EA" w:rsidRPr="00F14202">
        <w:rPr>
          <w:rFonts w:cs="Arial"/>
          <w:sz w:val="24"/>
          <w:szCs w:val="24"/>
          <w:lang w:val="ms-MY"/>
        </w:rPr>
        <w:t>,</w:t>
      </w:r>
      <w:r w:rsidR="004C7874" w:rsidRPr="00F14202">
        <w:rPr>
          <w:rFonts w:cs="Arial"/>
          <w:sz w:val="24"/>
          <w:szCs w:val="24"/>
          <w:lang w:val="ms-MY"/>
        </w:rPr>
        <w:t xml:space="preserve"> the date so specified</w:t>
      </w:r>
      <w:r w:rsidR="00C16359" w:rsidRPr="00F14202">
        <w:rPr>
          <w:rFonts w:cs="Arial"/>
          <w:sz w:val="24"/>
          <w:szCs w:val="24"/>
          <w:lang w:val="ms-MY"/>
        </w:rPr>
        <w:t>;</w:t>
      </w:r>
    </w:p>
    <w:p w:rsidR="00FA0A6A" w:rsidRPr="00FA0A6A" w:rsidRDefault="00FA0A6A" w:rsidP="00FA0A6A">
      <w:pPr>
        <w:pStyle w:val="ListParagraph"/>
        <w:ind w:left="1440"/>
        <w:contextualSpacing w:val="0"/>
        <w:jc w:val="both"/>
        <w:rPr>
          <w:rFonts w:cs="Arial"/>
          <w:sz w:val="24"/>
          <w:szCs w:val="24"/>
          <w:lang w:val="ms-MY"/>
        </w:rPr>
      </w:pPr>
    </w:p>
    <w:p w:rsidR="004C7874" w:rsidRPr="00F14202" w:rsidRDefault="002334E6" w:rsidP="002503DF">
      <w:pPr>
        <w:pStyle w:val="ListParagraph"/>
        <w:numPr>
          <w:ilvl w:val="0"/>
          <w:numId w:val="2"/>
        </w:numPr>
        <w:contextualSpacing w:val="0"/>
        <w:jc w:val="both"/>
        <w:rPr>
          <w:rFonts w:cs="Arial"/>
          <w:i/>
          <w:sz w:val="24"/>
          <w:szCs w:val="24"/>
          <w:lang w:val="ms-MY"/>
        </w:rPr>
      </w:pPr>
      <w:r w:rsidRPr="00F14202">
        <w:rPr>
          <w:rFonts w:cs="Arial"/>
          <w:sz w:val="24"/>
          <w:szCs w:val="24"/>
          <w:lang w:val="ms-MY"/>
        </w:rPr>
        <w:t>w</w:t>
      </w:r>
      <w:r w:rsidR="004C7874" w:rsidRPr="00F14202">
        <w:rPr>
          <w:rFonts w:cs="Arial"/>
          <w:sz w:val="24"/>
          <w:szCs w:val="24"/>
          <w:lang w:val="ms-MY"/>
        </w:rPr>
        <w:t>herever there shall appear any reference to a time within which an act should be done or agreement reached or consent given, such reference shall be deemed to be read as including the expression "or any other period agreed in writing between the Parties from time to time"</w:t>
      </w:r>
      <w:r w:rsidR="00C16359" w:rsidRPr="00F14202">
        <w:rPr>
          <w:rFonts w:cs="Arial"/>
          <w:sz w:val="24"/>
          <w:szCs w:val="24"/>
          <w:lang w:val="ms-MY"/>
        </w:rPr>
        <w:t>;</w:t>
      </w:r>
    </w:p>
    <w:p w:rsidR="00FA0A6A" w:rsidRDefault="00FA0A6A" w:rsidP="00FA0A6A">
      <w:pPr>
        <w:pStyle w:val="ListParagraph"/>
        <w:ind w:left="1440"/>
        <w:contextualSpacing w:val="0"/>
        <w:jc w:val="both"/>
        <w:rPr>
          <w:rFonts w:cs="Arial"/>
          <w:sz w:val="24"/>
          <w:szCs w:val="24"/>
          <w:lang w:val="ms-MY"/>
        </w:rPr>
      </w:pPr>
      <w:bookmarkStart w:id="14" w:name="_Toc423258561"/>
      <w:bookmarkStart w:id="15" w:name="_Toc423258837"/>
      <w:bookmarkStart w:id="16" w:name="_Toc423259037"/>
    </w:p>
    <w:p w:rsidR="004C7874" w:rsidRDefault="002334E6" w:rsidP="00FA0A6A">
      <w:pPr>
        <w:pStyle w:val="ListParagraph"/>
        <w:numPr>
          <w:ilvl w:val="0"/>
          <w:numId w:val="2"/>
        </w:numPr>
        <w:contextualSpacing w:val="0"/>
        <w:jc w:val="both"/>
        <w:rPr>
          <w:rFonts w:cs="Arial"/>
          <w:sz w:val="24"/>
          <w:szCs w:val="24"/>
          <w:lang w:val="ms-MY"/>
        </w:rPr>
      </w:pPr>
      <w:r w:rsidRPr="00F14202">
        <w:rPr>
          <w:rFonts w:cs="Arial"/>
          <w:sz w:val="24"/>
          <w:szCs w:val="24"/>
          <w:lang w:val="ms-MY"/>
        </w:rPr>
        <w:t>a</w:t>
      </w:r>
      <w:r w:rsidR="004C7874" w:rsidRPr="00F14202">
        <w:rPr>
          <w:rFonts w:cs="Arial"/>
          <w:sz w:val="24"/>
          <w:szCs w:val="24"/>
          <w:lang w:val="ms-MY"/>
        </w:rPr>
        <w:t>ny reference to a “day”, “week”, “month” or “year” is a reference to that day, week, month or year in accordance with the Gregorian calendar.</w:t>
      </w:r>
    </w:p>
    <w:p w:rsidR="00FA0A6A" w:rsidRPr="00FA0A6A" w:rsidRDefault="00FA0A6A" w:rsidP="00FA0A6A">
      <w:pPr>
        <w:spacing w:after="0" w:line="240" w:lineRule="auto"/>
        <w:jc w:val="both"/>
        <w:rPr>
          <w:rFonts w:cs="Arial"/>
          <w:sz w:val="24"/>
          <w:szCs w:val="24"/>
          <w:lang w:val="ms-MY"/>
        </w:rPr>
      </w:pPr>
    </w:p>
    <w:p w:rsidR="004C7874" w:rsidRDefault="004C7874" w:rsidP="00584CEC">
      <w:pPr>
        <w:pStyle w:val="Heading2"/>
        <w:numPr>
          <w:ilvl w:val="1"/>
          <w:numId w:val="68"/>
        </w:numPr>
        <w:spacing w:line="240" w:lineRule="auto"/>
        <w:ind w:left="709" w:hanging="709"/>
        <w:rPr>
          <w:rFonts w:cs="Arial"/>
          <w:b/>
          <w:i w:val="0"/>
          <w:lang w:val="ms-MY"/>
        </w:rPr>
      </w:pPr>
      <w:bookmarkStart w:id="17" w:name="_Toc384825621"/>
      <w:bookmarkStart w:id="18" w:name="_Toc384827791"/>
      <w:bookmarkStart w:id="19" w:name="_Toc385490920"/>
      <w:bookmarkEnd w:id="14"/>
      <w:bookmarkEnd w:id="15"/>
      <w:bookmarkEnd w:id="16"/>
      <w:r w:rsidRPr="00E51C81">
        <w:rPr>
          <w:rFonts w:cs="Arial"/>
          <w:b/>
          <w:i w:val="0"/>
          <w:lang w:val="ms-MY"/>
        </w:rPr>
        <w:t>Entire Agreement</w:t>
      </w:r>
      <w:bookmarkEnd w:id="17"/>
      <w:bookmarkEnd w:id="18"/>
      <w:bookmarkEnd w:id="19"/>
    </w:p>
    <w:p w:rsidR="00FA0A6A" w:rsidRPr="00FA0A6A" w:rsidRDefault="00FA0A6A" w:rsidP="00FA0A6A">
      <w:pPr>
        <w:spacing w:after="0" w:line="240" w:lineRule="auto"/>
        <w:rPr>
          <w:lang w:val="ms-MY" w:eastAsia="x-none"/>
        </w:rPr>
      </w:pPr>
    </w:p>
    <w:p w:rsidR="00FA0A6A" w:rsidRPr="00772252" w:rsidRDefault="004C7874" w:rsidP="00772252">
      <w:pPr>
        <w:spacing w:after="0" w:line="240" w:lineRule="auto"/>
        <w:ind w:left="709" w:hanging="709"/>
        <w:jc w:val="both"/>
        <w:rPr>
          <w:rFonts w:asciiTheme="minorHAnsi" w:hAnsiTheme="minorHAnsi" w:cstheme="minorHAnsi"/>
          <w:sz w:val="24"/>
          <w:szCs w:val="24"/>
          <w:lang w:val="ms-MY"/>
        </w:rPr>
      </w:pPr>
      <w:r w:rsidRPr="00F14202">
        <w:rPr>
          <w:lang w:val="ms-MY"/>
        </w:rPr>
        <w:tab/>
      </w:r>
      <w:bookmarkStart w:id="20" w:name="_Toc384825194"/>
      <w:bookmarkStart w:id="21" w:name="_Toc384825470"/>
      <w:bookmarkStart w:id="22" w:name="_Toc384825622"/>
      <w:bookmarkStart w:id="23" w:name="_Toc384827667"/>
      <w:bookmarkStart w:id="24" w:name="_Toc384827792"/>
      <w:r w:rsidRPr="00772252">
        <w:rPr>
          <w:rFonts w:asciiTheme="minorHAnsi" w:hAnsiTheme="minorHAnsi" w:cstheme="minorHAnsi"/>
          <w:sz w:val="24"/>
          <w:szCs w:val="24"/>
          <w:lang w:val="ms-MY"/>
        </w:rPr>
        <w:t>This Agreement contains the entire understanding between the Parties with respect to the subject matter hereof and supersedes all prior agreements or understandings, inducements or conditions, express or implied, oral or written.</w:t>
      </w:r>
      <w:bookmarkEnd w:id="20"/>
      <w:bookmarkEnd w:id="21"/>
      <w:bookmarkEnd w:id="22"/>
      <w:bookmarkEnd w:id="23"/>
      <w:bookmarkEnd w:id="24"/>
    </w:p>
    <w:p w:rsidR="00FA0A6A" w:rsidRPr="00FA0A6A" w:rsidRDefault="00FA0A6A" w:rsidP="00FA0A6A">
      <w:pPr>
        <w:spacing w:after="0" w:line="240" w:lineRule="auto"/>
        <w:rPr>
          <w:lang w:val="ms-MY" w:eastAsia="x-none"/>
        </w:rPr>
      </w:pPr>
    </w:p>
    <w:p w:rsidR="00CF3C27" w:rsidRDefault="00CF3C27" w:rsidP="00584CEC">
      <w:pPr>
        <w:pStyle w:val="Heading1"/>
        <w:numPr>
          <w:ilvl w:val="0"/>
          <w:numId w:val="66"/>
        </w:numPr>
        <w:spacing w:before="0" w:after="0"/>
        <w:ind w:hanging="720"/>
        <w:rPr>
          <w:rFonts w:cs="Arial"/>
          <w:sz w:val="24"/>
          <w:szCs w:val="24"/>
          <w:lang w:val="ms-MY"/>
        </w:rPr>
      </w:pPr>
      <w:bookmarkStart w:id="25" w:name="_Toc384827793"/>
      <w:bookmarkStart w:id="26" w:name="_Toc385490921"/>
      <w:r w:rsidRPr="002503DF">
        <w:rPr>
          <w:rFonts w:cs="Arial"/>
          <w:sz w:val="24"/>
          <w:szCs w:val="24"/>
          <w:lang w:val="ms-MY"/>
        </w:rPr>
        <w:t>APPOINTMENT</w:t>
      </w:r>
      <w:r w:rsidR="002D5414" w:rsidRPr="002503DF">
        <w:rPr>
          <w:rFonts w:cs="Arial"/>
          <w:sz w:val="24"/>
          <w:szCs w:val="24"/>
          <w:lang w:val="ms-MY"/>
        </w:rPr>
        <w:t xml:space="preserve"> AND CONSIDERATION</w:t>
      </w:r>
      <w:bookmarkEnd w:id="25"/>
      <w:bookmarkEnd w:id="26"/>
    </w:p>
    <w:p w:rsidR="00FA0A6A" w:rsidRPr="00FA0A6A" w:rsidRDefault="00FA0A6A" w:rsidP="00FA0A6A">
      <w:pPr>
        <w:spacing w:after="0" w:line="240" w:lineRule="auto"/>
        <w:rPr>
          <w:lang w:val="ms-MY" w:eastAsia="x-none"/>
        </w:rPr>
      </w:pPr>
    </w:p>
    <w:bookmarkStart w:id="27" w:name="_Hlk370892287"/>
    <w:p w:rsidR="008C2D1D" w:rsidRDefault="00667608" w:rsidP="00FA0A6A">
      <w:pPr>
        <w:spacing w:after="0" w:line="240" w:lineRule="auto"/>
        <w:ind w:left="720"/>
        <w:jc w:val="both"/>
        <w:rPr>
          <w:rFonts w:ascii="Arial" w:hAnsi="Arial" w:cs="Arial"/>
          <w:sz w:val="24"/>
          <w:szCs w:val="24"/>
        </w:rPr>
      </w:pPr>
      <w:r>
        <w:rPr>
          <w:rFonts w:ascii="Arial" w:hAnsi="Arial" w:cs="Arial"/>
          <w:noProof/>
          <w:sz w:val="24"/>
          <w:szCs w:val="24"/>
          <w:lang w:val="en-MY" w:eastAsia="en-MY"/>
        </w:rPr>
        <mc:AlternateContent>
          <mc:Choice Requires="wps">
            <w:drawing>
              <wp:anchor distT="0" distB="0" distL="114300" distR="114300" simplePos="0" relativeHeight="251689472" behindDoc="0" locked="0" layoutInCell="1" allowOverlap="1" wp14:anchorId="770A6C60" wp14:editId="65ECA7FE">
                <wp:simplePos x="0" y="0"/>
                <wp:positionH relativeFrom="column">
                  <wp:posOffset>530225</wp:posOffset>
                </wp:positionH>
                <wp:positionV relativeFrom="paragraph">
                  <wp:posOffset>305435</wp:posOffset>
                </wp:positionV>
                <wp:extent cx="1962150" cy="2730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96215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6030" w:rsidRPr="00B56868" w:rsidRDefault="00B16030" w:rsidP="00667608">
                            <w:pPr>
                              <w:spacing w:after="0" w:line="240" w:lineRule="auto"/>
                              <w:rPr>
                                <w:rFonts w:ascii="Arial" w:hAnsi="Arial" w:cs="Arial"/>
                                <w:color w:val="FF0000"/>
                                <w:sz w:val="16"/>
                                <w:szCs w:val="16"/>
                              </w:rPr>
                            </w:pPr>
                            <w:r>
                              <w:rPr>
                                <w:rFonts w:ascii="Arial" w:hAnsi="Arial" w:cs="Arial"/>
                                <w:color w:val="FF0000"/>
                                <w:sz w:val="16"/>
                                <w:szCs w:val="16"/>
                              </w:rPr>
                              <w:t xml:space="preserve">Specify total cost in word format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A6C60" id="Text Box 43" o:spid="_x0000_s1046" type="#_x0000_t202" style="position:absolute;left:0;text-align:left;margin-left:41.75pt;margin-top:24.05pt;width:154.5pt;height:2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" filled="f" stroked="f" strokeweight=".5pt">
                <v:textbox>
                  <w:txbxContent>
                    <w:p w:rsidR="00B16030" w:rsidRPr="00B56868" w:rsidRDefault="00B16030" w:rsidP="00667608">
                      <w:pPr>
                        <w:spacing w:after="0" w:line="240" w:lineRule="auto"/>
                        <w:rPr>
                          <w:rFonts w:ascii="Arial" w:hAnsi="Arial" w:cs="Arial"/>
                          <w:color w:val="FF0000"/>
                          <w:sz w:val="16"/>
                          <w:szCs w:val="16"/>
                        </w:rPr>
                      </w:pPr>
                      <w:r>
                        <w:rPr>
                          <w:rFonts w:ascii="Arial" w:hAnsi="Arial" w:cs="Arial"/>
                          <w:color w:val="FF0000"/>
                          <w:sz w:val="16"/>
                          <w:szCs w:val="16"/>
                        </w:rPr>
                        <w:t xml:space="preserve">Specify total cost in word format </w:t>
                      </w:r>
                    </w:p>
                  </w:txbxContent>
                </v:textbox>
              </v:shape>
            </w:pict>
          </mc:Fallback>
        </mc:AlternateContent>
      </w:r>
      <w:r w:rsidRPr="00B56868">
        <w:rPr>
          <w:rFonts w:ascii="Arial" w:hAnsi="Arial" w:cs="Arial"/>
          <w:noProof/>
          <w:sz w:val="24"/>
          <w:szCs w:val="24"/>
          <w:lang w:val="en-MY" w:eastAsia="en-MY"/>
        </w:rPr>
        <mc:AlternateContent>
          <mc:Choice Requires="wps">
            <w:drawing>
              <wp:anchor distT="0" distB="0" distL="114300" distR="114300" simplePos="0" relativeHeight="251690496" behindDoc="0" locked="0" layoutInCell="1" allowOverlap="1" wp14:anchorId="42F5A4B3" wp14:editId="64BC304E">
                <wp:simplePos x="0" y="0"/>
                <wp:positionH relativeFrom="column">
                  <wp:posOffset>2832073</wp:posOffset>
                </wp:positionH>
                <wp:positionV relativeFrom="paragraph">
                  <wp:posOffset>305435</wp:posOffset>
                </wp:positionV>
                <wp:extent cx="1974850" cy="27305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974850" cy="273050"/>
                        </a:xfrm>
                        <a:prstGeom prst="rect">
                          <a:avLst/>
                        </a:prstGeom>
                        <a:noFill/>
                        <a:ln w="6350">
                          <a:noFill/>
                        </a:ln>
                        <a:effectLst/>
                      </wps:spPr>
                      <wps:txbx>
                        <w:txbxContent>
                          <w:p w:rsidR="00B16030" w:rsidRPr="00B56868" w:rsidRDefault="00B16030" w:rsidP="00667608">
                            <w:pPr>
                              <w:spacing w:after="0" w:line="240" w:lineRule="auto"/>
                              <w:rPr>
                                <w:rFonts w:ascii="Arial" w:hAnsi="Arial" w:cs="Arial"/>
                                <w:color w:val="FF0000"/>
                                <w:sz w:val="16"/>
                                <w:szCs w:val="16"/>
                              </w:rPr>
                            </w:pPr>
                            <w:r>
                              <w:rPr>
                                <w:rFonts w:ascii="Arial" w:hAnsi="Arial" w:cs="Arial"/>
                                <w:color w:val="FF0000"/>
                                <w:sz w:val="16"/>
                                <w:szCs w:val="16"/>
                              </w:rPr>
                              <w:t>Specify total cost in number 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5A4B3" id="Text Box 42" o:spid="_x0000_s1047" type="#_x0000_t202" style="position:absolute;left:0;text-align:left;margin-left:223pt;margin-top:24.05pt;width:155.5pt;height:2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" filled="f" stroked="f" strokeweight=".5pt">
                <v:textbox>
                  <w:txbxContent>
                    <w:p w:rsidR="00B16030" w:rsidRPr="00B56868" w:rsidRDefault="00B16030" w:rsidP="00667608">
                      <w:pPr>
                        <w:spacing w:after="0" w:line="240" w:lineRule="auto"/>
                        <w:rPr>
                          <w:rFonts w:ascii="Arial" w:hAnsi="Arial" w:cs="Arial"/>
                          <w:color w:val="FF0000"/>
                          <w:sz w:val="16"/>
                          <w:szCs w:val="16"/>
                        </w:rPr>
                      </w:pPr>
                      <w:r>
                        <w:rPr>
                          <w:rFonts w:ascii="Arial" w:hAnsi="Arial" w:cs="Arial"/>
                          <w:color w:val="FF0000"/>
                          <w:sz w:val="16"/>
                          <w:szCs w:val="16"/>
                        </w:rPr>
                        <w:t>Specify total cost in number format</w:t>
                      </w:r>
                    </w:p>
                  </w:txbxContent>
                </v:textbox>
              </v:shape>
            </w:pict>
          </mc:Fallback>
        </mc:AlternateContent>
      </w:r>
      <w:r w:rsidRPr="00B56868">
        <w:rPr>
          <w:rFonts w:ascii="Arial" w:hAnsi="Arial" w:cs="Arial"/>
          <w:noProof/>
          <w:sz w:val="24"/>
          <w:szCs w:val="24"/>
          <w:lang w:val="en-MY" w:eastAsia="en-MY"/>
        </w:rPr>
        <mc:AlternateContent>
          <mc:Choice Requires="wps">
            <w:drawing>
              <wp:anchor distT="0" distB="0" distL="114300" distR="114300" simplePos="0" relativeHeight="251695616" behindDoc="0" locked="0" layoutInCell="1" allowOverlap="1" wp14:anchorId="229612E7" wp14:editId="725FF757">
                <wp:simplePos x="0" y="0"/>
                <wp:positionH relativeFrom="column">
                  <wp:posOffset>1828800</wp:posOffset>
                </wp:positionH>
                <wp:positionV relativeFrom="paragraph">
                  <wp:posOffset>1853565</wp:posOffset>
                </wp:positionV>
                <wp:extent cx="1771650" cy="241300"/>
                <wp:effectExtent l="0" t="0" r="0" b="6350"/>
                <wp:wrapNone/>
                <wp:docPr id="37" name="Text Box 37"/>
                <wp:cNvGraphicFramePr/>
                <a:graphic xmlns:a="http://schemas.openxmlformats.org/drawingml/2006/main">
                  <a:graphicData uri="http://schemas.microsoft.com/office/word/2010/wordprocessingShape">
                    <wps:wsp>
                      <wps:cNvSpPr txBox="1"/>
                      <wps:spPr>
                        <a:xfrm>
                          <a:off x="0" y="0"/>
                          <a:ext cx="1771650" cy="241300"/>
                        </a:xfrm>
                        <a:prstGeom prst="rect">
                          <a:avLst/>
                        </a:prstGeom>
                        <a:noFill/>
                        <a:ln w="6350">
                          <a:noFill/>
                        </a:ln>
                        <a:effectLst/>
                      </wps:spPr>
                      <wps:txbx>
                        <w:txbxContent>
                          <w:p w:rsidR="00B16030" w:rsidRPr="00584DEE" w:rsidRDefault="00B16030" w:rsidP="00667608">
                            <w:pPr>
                              <w:spacing w:after="0" w:line="240" w:lineRule="auto"/>
                              <w:rPr>
                                <w:color w:val="FF0000"/>
                                <w:sz w:val="20"/>
                                <w:szCs w:val="20"/>
                              </w:rPr>
                            </w:pPr>
                            <w:r>
                              <w:rPr>
                                <w:color w:val="FF0000"/>
                                <w:sz w:val="20"/>
                                <w:szCs w:val="20"/>
                              </w:rPr>
                              <w:t>Date issued by Government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612E7" id="Text Box 37" o:spid="_x0000_s1048" type="#_x0000_t202" style="position:absolute;left:0;text-align:left;margin-left:2in;margin-top:145.95pt;width:139.5pt;height:1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" filled="f" stroked="f" strokeweight=".5pt">
                <v:textbox>
                  <w:txbxContent>
                    <w:p w:rsidR="00B16030" w:rsidRPr="00584DEE" w:rsidRDefault="00B16030" w:rsidP="00667608">
                      <w:pPr>
                        <w:spacing w:after="0" w:line="240" w:lineRule="auto"/>
                        <w:rPr>
                          <w:color w:val="FF0000"/>
                          <w:sz w:val="20"/>
                          <w:szCs w:val="20"/>
                        </w:rPr>
                      </w:pPr>
                      <w:r>
                        <w:rPr>
                          <w:color w:val="FF0000"/>
                          <w:sz w:val="20"/>
                          <w:szCs w:val="20"/>
                        </w:rPr>
                        <w:t>Date issued by Government</w:t>
                      </w:r>
                    </w:p>
                  </w:txbxContent>
                </v:textbox>
              </v:shape>
            </w:pict>
          </mc:Fallback>
        </mc:AlternateContent>
      </w:r>
      <w:r w:rsidRPr="00B56868">
        <w:rPr>
          <w:rFonts w:ascii="Arial" w:hAnsi="Arial" w:cs="Arial"/>
          <w:noProof/>
          <w:sz w:val="24"/>
          <w:szCs w:val="24"/>
          <w:lang w:val="en-MY" w:eastAsia="en-MY"/>
        </w:rPr>
        <mc:AlternateContent>
          <mc:Choice Requires="wps">
            <w:drawing>
              <wp:anchor distT="0" distB="0" distL="114300" distR="114300" simplePos="0" relativeHeight="251694592" behindDoc="0" locked="0" layoutInCell="1" allowOverlap="1" wp14:anchorId="66A0B31F" wp14:editId="3E04A978">
                <wp:simplePos x="0" y="0"/>
                <wp:positionH relativeFrom="column">
                  <wp:posOffset>787400</wp:posOffset>
                </wp:positionH>
                <wp:positionV relativeFrom="paragraph">
                  <wp:posOffset>1358265</wp:posOffset>
                </wp:positionV>
                <wp:extent cx="2622550" cy="2730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622550" cy="273050"/>
                        </a:xfrm>
                        <a:prstGeom prst="rect">
                          <a:avLst/>
                        </a:prstGeom>
                        <a:noFill/>
                        <a:ln w="6350">
                          <a:noFill/>
                        </a:ln>
                        <a:effectLst/>
                      </wps:spPr>
                      <wps:txbx>
                        <w:txbxContent>
                          <w:p w:rsidR="00B16030" w:rsidRPr="00B56868" w:rsidRDefault="00B16030" w:rsidP="00667608">
                            <w:pPr>
                              <w:spacing w:after="0" w:line="240" w:lineRule="auto"/>
                              <w:rPr>
                                <w:rFonts w:ascii="Arial" w:hAnsi="Arial" w:cs="Arial"/>
                                <w:color w:val="FF0000"/>
                                <w:sz w:val="16"/>
                                <w:szCs w:val="16"/>
                              </w:rPr>
                            </w:pPr>
                            <w:r>
                              <w:rPr>
                                <w:rFonts w:ascii="Arial" w:hAnsi="Arial" w:cs="Arial"/>
                                <w:color w:val="FF0000"/>
                                <w:sz w:val="16"/>
                                <w:szCs w:val="16"/>
                              </w:rPr>
                              <w:t>Specify out of pocket expenses in number 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0B31F" id="Text Box 38" o:spid="_x0000_s1049" type="#_x0000_t202" style="position:absolute;left:0;text-align:left;margin-left:62pt;margin-top:106.95pt;width:206.5pt;height:2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" filled="f" stroked="f" strokeweight=".5pt">
                <v:textbox>
                  <w:txbxContent>
                    <w:p w:rsidR="00B16030" w:rsidRPr="00B56868" w:rsidRDefault="00B16030" w:rsidP="00667608">
                      <w:pPr>
                        <w:spacing w:after="0" w:line="240" w:lineRule="auto"/>
                        <w:rPr>
                          <w:rFonts w:ascii="Arial" w:hAnsi="Arial" w:cs="Arial"/>
                          <w:color w:val="FF0000"/>
                          <w:sz w:val="16"/>
                          <w:szCs w:val="16"/>
                        </w:rPr>
                      </w:pPr>
                      <w:r>
                        <w:rPr>
                          <w:rFonts w:ascii="Arial" w:hAnsi="Arial" w:cs="Arial"/>
                          <w:color w:val="FF0000"/>
                          <w:sz w:val="16"/>
                          <w:szCs w:val="16"/>
                        </w:rPr>
                        <w:t>Specify out of pocket expenses in number format</w:t>
                      </w:r>
                    </w:p>
                  </w:txbxContent>
                </v:textbox>
              </v:shape>
            </w:pict>
          </mc:Fallback>
        </mc:AlternateContent>
      </w:r>
      <w:r w:rsidRPr="00B56868">
        <w:rPr>
          <w:rFonts w:ascii="Arial" w:hAnsi="Arial" w:cs="Arial"/>
          <w:noProof/>
          <w:sz w:val="24"/>
          <w:szCs w:val="24"/>
          <w:lang w:val="en-MY" w:eastAsia="en-MY"/>
        </w:rPr>
        <mc:AlternateContent>
          <mc:Choice Requires="wps">
            <w:drawing>
              <wp:anchor distT="0" distB="0" distL="114300" distR="114300" simplePos="0" relativeHeight="251693568" behindDoc="0" locked="0" layoutInCell="1" allowOverlap="1" wp14:anchorId="53E62813" wp14:editId="3F9C45AE">
                <wp:simplePos x="0" y="0"/>
                <wp:positionH relativeFrom="column">
                  <wp:posOffset>1041400</wp:posOffset>
                </wp:positionH>
                <wp:positionV relativeFrom="paragraph">
                  <wp:posOffset>1180465</wp:posOffset>
                </wp:positionV>
                <wp:extent cx="2286000" cy="2730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286000" cy="273050"/>
                        </a:xfrm>
                        <a:prstGeom prst="rect">
                          <a:avLst/>
                        </a:prstGeom>
                        <a:noFill/>
                        <a:ln w="6350">
                          <a:noFill/>
                        </a:ln>
                        <a:effectLst/>
                      </wps:spPr>
                      <wps:txbx>
                        <w:txbxContent>
                          <w:p w:rsidR="00B16030" w:rsidRPr="00B56868" w:rsidRDefault="00B16030" w:rsidP="00667608">
                            <w:pPr>
                              <w:spacing w:after="0" w:line="240" w:lineRule="auto"/>
                              <w:rPr>
                                <w:rFonts w:ascii="Arial" w:hAnsi="Arial" w:cs="Arial"/>
                                <w:color w:val="FF0000"/>
                                <w:sz w:val="16"/>
                                <w:szCs w:val="16"/>
                              </w:rPr>
                            </w:pPr>
                            <w:r>
                              <w:rPr>
                                <w:rFonts w:ascii="Arial" w:hAnsi="Arial" w:cs="Arial"/>
                                <w:color w:val="FF0000"/>
                                <w:sz w:val="16"/>
                                <w:szCs w:val="16"/>
                              </w:rPr>
                              <w:t xml:space="preserve">Specify out of pocket expenses in word format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2813" id="Text Box 39" o:spid="_x0000_s1050" type="#_x0000_t202" style="position:absolute;left:0;text-align:left;margin-left:82pt;margin-top:92.95pt;width:180pt;height:2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" filled="f" stroked="f" strokeweight=".5pt">
                <v:textbox>
                  <w:txbxContent>
                    <w:p w:rsidR="00B16030" w:rsidRPr="00B56868" w:rsidRDefault="00B16030" w:rsidP="00667608">
                      <w:pPr>
                        <w:spacing w:after="0" w:line="240" w:lineRule="auto"/>
                        <w:rPr>
                          <w:rFonts w:ascii="Arial" w:hAnsi="Arial" w:cs="Arial"/>
                          <w:color w:val="FF0000"/>
                          <w:sz w:val="16"/>
                          <w:szCs w:val="16"/>
                        </w:rPr>
                      </w:pPr>
                      <w:r>
                        <w:rPr>
                          <w:rFonts w:ascii="Arial" w:hAnsi="Arial" w:cs="Arial"/>
                          <w:color w:val="FF0000"/>
                          <w:sz w:val="16"/>
                          <w:szCs w:val="16"/>
                        </w:rPr>
                        <w:t xml:space="preserve">Specify out of pocket expenses in word format </w:t>
                      </w:r>
                    </w:p>
                  </w:txbxContent>
                </v:textbox>
              </v:shape>
            </w:pict>
          </mc:Fallback>
        </mc:AlternateContent>
      </w:r>
      <w:r w:rsidRPr="00B56868">
        <w:rPr>
          <w:rFonts w:ascii="Arial" w:hAnsi="Arial" w:cs="Arial"/>
          <w:noProof/>
          <w:sz w:val="24"/>
          <w:szCs w:val="24"/>
          <w:lang w:val="en-MY" w:eastAsia="en-MY"/>
        </w:rPr>
        <mc:AlternateContent>
          <mc:Choice Requires="wps">
            <w:drawing>
              <wp:anchor distT="0" distB="0" distL="114300" distR="114300" simplePos="0" relativeHeight="251692544" behindDoc="0" locked="0" layoutInCell="1" allowOverlap="1" wp14:anchorId="692A09D0" wp14:editId="0CC75618">
                <wp:simplePos x="0" y="0"/>
                <wp:positionH relativeFrom="column">
                  <wp:posOffset>2908300</wp:posOffset>
                </wp:positionH>
                <wp:positionV relativeFrom="paragraph">
                  <wp:posOffset>837565</wp:posOffset>
                </wp:positionV>
                <wp:extent cx="1974850" cy="2730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974850" cy="273050"/>
                        </a:xfrm>
                        <a:prstGeom prst="rect">
                          <a:avLst/>
                        </a:prstGeom>
                        <a:noFill/>
                        <a:ln w="6350">
                          <a:noFill/>
                        </a:ln>
                        <a:effectLst/>
                      </wps:spPr>
                      <wps:txbx>
                        <w:txbxContent>
                          <w:p w:rsidR="00B16030" w:rsidRPr="00B56868" w:rsidRDefault="00B16030" w:rsidP="00667608">
                            <w:pPr>
                              <w:spacing w:after="0" w:line="240" w:lineRule="auto"/>
                              <w:rPr>
                                <w:rFonts w:ascii="Arial" w:hAnsi="Arial" w:cs="Arial"/>
                                <w:color w:val="FF0000"/>
                                <w:sz w:val="16"/>
                                <w:szCs w:val="16"/>
                              </w:rPr>
                            </w:pPr>
                            <w:r>
                              <w:rPr>
                                <w:rFonts w:ascii="Arial" w:hAnsi="Arial" w:cs="Arial"/>
                                <w:color w:val="FF0000"/>
                                <w:sz w:val="16"/>
                                <w:szCs w:val="16"/>
                              </w:rPr>
                              <w:t>Specify consulting fee in number 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A09D0" id="Text Box 40" o:spid="_x0000_s1051" type="#_x0000_t202" style="position:absolute;left:0;text-align:left;margin-left:229pt;margin-top:65.95pt;width:155.5pt;height:2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" filled="f" stroked="f" strokeweight=".5pt">
                <v:textbox>
                  <w:txbxContent>
                    <w:p w:rsidR="00B16030" w:rsidRPr="00B56868" w:rsidRDefault="00B16030" w:rsidP="00667608">
                      <w:pPr>
                        <w:spacing w:after="0" w:line="240" w:lineRule="auto"/>
                        <w:rPr>
                          <w:rFonts w:ascii="Arial" w:hAnsi="Arial" w:cs="Arial"/>
                          <w:color w:val="FF0000"/>
                          <w:sz w:val="16"/>
                          <w:szCs w:val="16"/>
                        </w:rPr>
                      </w:pPr>
                      <w:r>
                        <w:rPr>
                          <w:rFonts w:ascii="Arial" w:hAnsi="Arial" w:cs="Arial"/>
                          <w:color w:val="FF0000"/>
                          <w:sz w:val="16"/>
                          <w:szCs w:val="16"/>
                        </w:rPr>
                        <w:t>Specify consulting fee in number format</w:t>
                      </w:r>
                    </w:p>
                  </w:txbxContent>
                </v:textbox>
              </v:shape>
            </w:pict>
          </mc:Fallback>
        </mc:AlternateContent>
      </w:r>
      <w:r w:rsidRPr="00B56868">
        <w:rPr>
          <w:rFonts w:ascii="Arial" w:hAnsi="Arial" w:cs="Arial"/>
          <w:noProof/>
          <w:sz w:val="24"/>
          <w:szCs w:val="24"/>
          <w:lang w:val="en-MY" w:eastAsia="en-MY"/>
        </w:rPr>
        <mc:AlternateContent>
          <mc:Choice Requires="wps">
            <w:drawing>
              <wp:anchor distT="0" distB="0" distL="114300" distR="114300" simplePos="0" relativeHeight="251691520" behindDoc="0" locked="0" layoutInCell="1" allowOverlap="1" wp14:anchorId="563E8EEA" wp14:editId="38FD89B0">
                <wp:simplePos x="0" y="0"/>
                <wp:positionH relativeFrom="column">
                  <wp:posOffset>393700</wp:posOffset>
                </wp:positionH>
                <wp:positionV relativeFrom="paragraph">
                  <wp:posOffset>837565</wp:posOffset>
                </wp:positionV>
                <wp:extent cx="1962150" cy="27305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962150" cy="273050"/>
                        </a:xfrm>
                        <a:prstGeom prst="rect">
                          <a:avLst/>
                        </a:prstGeom>
                        <a:noFill/>
                        <a:ln w="6350">
                          <a:noFill/>
                        </a:ln>
                        <a:effectLst/>
                      </wps:spPr>
                      <wps:txbx>
                        <w:txbxContent>
                          <w:p w:rsidR="00B16030" w:rsidRPr="00B56868" w:rsidRDefault="00B16030" w:rsidP="00667608">
                            <w:pPr>
                              <w:spacing w:after="0" w:line="240" w:lineRule="auto"/>
                              <w:rPr>
                                <w:rFonts w:ascii="Arial" w:hAnsi="Arial" w:cs="Arial"/>
                                <w:color w:val="FF0000"/>
                                <w:sz w:val="16"/>
                                <w:szCs w:val="16"/>
                              </w:rPr>
                            </w:pPr>
                            <w:r>
                              <w:rPr>
                                <w:rFonts w:ascii="Arial" w:hAnsi="Arial" w:cs="Arial"/>
                                <w:color w:val="FF0000"/>
                                <w:sz w:val="16"/>
                                <w:szCs w:val="16"/>
                              </w:rPr>
                              <w:t xml:space="preserve">Specify consulting fee in word format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E8EEA" id="Text Box 41" o:spid="_x0000_s1052" type="#_x0000_t202" style="position:absolute;left:0;text-align:left;margin-left:31pt;margin-top:65.95pt;width:154.5pt;height:2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" filled="f" stroked="f" strokeweight=".5pt">
                <v:textbox>
                  <w:txbxContent>
                    <w:p w:rsidR="00B16030" w:rsidRPr="00B56868" w:rsidRDefault="00B16030" w:rsidP="00667608">
                      <w:pPr>
                        <w:spacing w:after="0" w:line="240" w:lineRule="auto"/>
                        <w:rPr>
                          <w:rFonts w:ascii="Arial" w:hAnsi="Arial" w:cs="Arial"/>
                          <w:color w:val="FF0000"/>
                          <w:sz w:val="16"/>
                          <w:szCs w:val="16"/>
                        </w:rPr>
                      </w:pPr>
                      <w:r>
                        <w:rPr>
                          <w:rFonts w:ascii="Arial" w:hAnsi="Arial" w:cs="Arial"/>
                          <w:color w:val="FF0000"/>
                          <w:sz w:val="16"/>
                          <w:szCs w:val="16"/>
                        </w:rPr>
                        <w:t xml:space="preserve">Specify consulting fee in word format </w:t>
                      </w:r>
                    </w:p>
                  </w:txbxContent>
                </v:textbox>
              </v:shape>
            </w:pict>
          </mc:Fallback>
        </mc:AlternateContent>
      </w:r>
      <w:r w:rsidRPr="00F111E9">
        <w:rPr>
          <w:rFonts w:ascii="Arial" w:hAnsi="Arial" w:cs="Arial"/>
          <w:sz w:val="24"/>
          <w:szCs w:val="24"/>
        </w:rPr>
        <w:t>The Government hereby appoints the C</w:t>
      </w:r>
      <w:r>
        <w:rPr>
          <w:rFonts w:ascii="Arial" w:hAnsi="Arial" w:cs="Arial"/>
          <w:sz w:val="24"/>
          <w:szCs w:val="24"/>
        </w:rPr>
        <w:t>onsultant</w:t>
      </w:r>
      <w:r w:rsidRPr="00F111E9">
        <w:rPr>
          <w:rFonts w:ascii="Arial" w:hAnsi="Arial" w:cs="Arial"/>
          <w:sz w:val="24"/>
          <w:szCs w:val="24"/>
        </w:rPr>
        <w:t xml:space="preserve"> and the C</w:t>
      </w:r>
      <w:r>
        <w:rPr>
          <w:rFonts w:ascii="Arial" w:hAnsi="Arial" w:cs="Arial"/>
          <w:sz w:val="24"/>
          <w:szCs w:val="24"/>
        </w:rPr>
        <w:t xml:space="preserve">onsultant </w:t>
      </w:r>
      <w:r w:rsidRPr="00F111E9">
        <w:rPr>
          <w:rFonts w:ascii="Arial" w:hAnsi="Arial" w:cs="Arial"/>
          <w:sz w:val="24"/>
          <w:szCs w:val="24"/>
        </w:rPr>
        <w:t xml:space="preserve">accepts the appointment to provide the Services for a consideration of Ringgit </w:t>
      </w:r>
      <w:r>
        <w:rPr>
          <w:rFonts w:ascii="Arial" w:hAnsi="Arial" w:cs="Arial"/>
          <w:sz w:val="24"/>
          <w:szCs w:val="24"/>
        </w:rPr>
        <w:t>……………………………</w:t>
      </w:r>
      <w:r w:rsidRPr="00F111E9">
        <w:rPr>
          <w:rFonts w:ascii="Arial" w:hAnsi="Arial" w:cs="Arial"/>
          <w:sz w:val="24"/>
          <w:szCs w:val="24"/>
        </w:rPr>
        <w:t xml:space="preserve"> only (RM</w:t>
      </w:r>
      <w:r>
        <w:rPr>
          <w:rFonts w:ascii="Arial" w:hAnsi="Arial" w:cs="Arial"/>
          <w:sz w:val="24"/>
          <w:szCs w:val="24"/>
        </w:rPr>
        <w:t>……………………………..</w:t>
      </w:r>
      <w:r w:rsidRPr="00F111E9">
        <w:rPr>
          <w:rFonts w:ascii="Arial" w:hAnsi="Arial" w:cs="Arial"/>
          <w:sz w:val="24"/>
          <w:szCs w:val="24"/>
        </w:rPr>
        <w:t>) as the ceiling contract amount (hereinafter referred to as the “</w:t>
      </w:r>
      <w:r w:rsidRPr="00F111E9">
        <w:rPr>
          <w:rFonts w:ascii="Arial" w:hAnsi="Arial" w:cs="Arial"/>
          <w:b/>
          <w:sz w:val="24"/>
          <w:szCs w:val="24"/>
        </w:rPr>
        <w:t>Contract Price</w:t>
      </w:r>
      <w:r w:rsidRPr="00F111E9">
        <w:rPr>
          <w:rFonts w:ascii="Arial" w:hAnsi="Arial" w:cs="Arial"/>
          <w:sz w:val="24"/>
          <w:szCs w:val="24"/>
        </w:rPr>
        <w:t xml:space="preserve">” and specified  </w:t>
      </w:r>
      <w:r>
        <w:rPr>
          <w:rFonts w:ascii="Arial" w:hAnsi="Arial" w:cs="Arial"/>
          <w:sz w:val="24"/>
          <w:szCs w:val="24"/>
        </w:rPr>
        <w:t xml:space="preserve">in </w:t>
      </w:r>
      <w:r w:rsidRPr="00F111E9">
        <w:rPr>
          <w:rFonts w:ascii="Arial" w:hAnsi="Arial" w:cs="Arial"/>
          <w:b/>
          <w:sz w:val="24"/>
          <w:szCs w:val="24"/>
        </w:rPr>
        <w:t xml:space="preserve">Appendix </w:t>
      </w:r>
      <w:r>
        <w:rPr>
          <w:rFonts w:ascii="Arial" w:hAnsi="Arial" w:cs="Arial"/>
          <w:b/>
          <w:sz w:val="24"/>
          <w:szCs w:val="24"/>
        </w:rPr>
        <w:t>5</w:t>
      </w:r>
      <w:r w:rsidRPr="00F111E9">
        <w:rPr>
          <w:rFonts w:ascii="Arial" w:hAnsi="Arial" w:cs="Arial"/>
          <w:b/>
          <w:sz w:val="24"/>
          <w:szCs w:val="24"/>
        </w:rPr>
        <w:t>A</w:t>
      </w:r>
      <w:r w:rsidRPr="00F111E9">
        <w:rPr>
          <w:rFonts w:ascii="Arial" w:hAnsi="Arial" w:cs="Arial"/>
          <w:sz w:val="24"/>
          <w:szCs w:val="24"/>
        </w:rPr>
        <w:t xml:space="preserve"> of this Agreement)  which consists of Ringgit Malaysia </w:t>
      </w:r>
      <w:r>
        <w:rPr>
          <w:rFonts w:ascii="Arial" w:hAnsi="Arial" w:cs="Arial"/>
          <w:sz w:val="24"/>
          <w:szCs w:val="24"/>
        </w:rPr>
        <w:t xml:space="preserve">…………………………… </w:t>
      </w:r>
      <w:r w:rsidRPr="00F111E9">
        <w:rPr>
          <w:rFonts w:ascii="Arial" w:hAnsi="Arial" w:cs="Arial"/>
          <w:sz w:val="24"/>
          <w:szCs w:val="24"/>
        </w:rPr>
        <w:t>only (RM</w:t>
      </w:r>
      <w:r>
        <w:rPr>
          <w:rFonts w:ascii="Arial" w:hAnsi="Arial" w:cs="Arial"/>
          <w:sz w:val="24"/>
          <w:szCs w:val="24"/>
        </w:rPr>
        <w:t>……………………………………</w:t>
      </w:r>
      <w:r w:rsidRPr="00F111E9">
        <w:rPr>
          <w:rFonts w:ascii="Arial" w:hAnsi="Arial" w:cs="Arial"/>
          <w:sz w:val="24"/>
          <w:szCs w:val="24"/>
        </w:rPr>
        <w:t xml:space="preserve">) as the ceiling consulting fee (as specified  </w:t>
      </w:r>
      <w:r>
        <w:rPr>
          <w:rFonts w:ascii="Arial" w:hAnsi="Arial" w:cs="Arial"/>
          <w:sz w:val="24"/>
          <w:szCs w:val="24"/>
        </w:rPr>
        <w:t xml:space="preserve">in </w:t>
      </w:r>
      <w:r w:rsidRPr="00F111E9">
        <w:rPr>
          <w:rFonts w:ascii="Arial" w:hAnsi="Arial" w:cs="Arial"/>
          <w:b/>
          <w:sz w:val="24"/>
          <w:szCs w:val="24"/>
        </w:rPr>
        <w:t xml:space="preserve">Appendix </w:t>
      </w:r>
      <w:r>
        <w:rPr>
          <w:rFonts w:ascii="Arial" w:hAnsi="Arial" w:cs="Arial"/>
          <w:b/>
          <w:sz w:val="24"/>
          <w:szCs w:val="24"/>
        </w:rPr>
        <w:t>5</w:t>
      </w:r>
      <w:r w:rsidRPr="00F111E9">
        <w:rPr>
          <w:rFonts w:ascii="Arial" w:hAnsi="Arial" w:cs="Arial"/>
          <w:b/>
          <w:sz w:val="24"/>
          <w:szCs w:val="24"/>
        </w:rPr>
        <w:t>B</w:t>
      </w:r>
      <w:r>
        <w:rPr>
          <w:rFonts w:ascii="Arial" w:hAnsi="Arial" w:cs="Arial"/>
          <w:sz w:val="24"/>
          <w:szCs w:val="24"/>
        </w:rPr>
        <w:t xml:space="preserve"> of this Agreement) and Ringgit …………………………………………………………………………..</w:t>
      </w:r>
      <w:r w:rsidRPr="00F111E9">
        <w:rPr>
          <w:rFonts w:ascii="Arial" w:hAnsi="Arial" w:cs="Arial"/>
          <w:sz w:val="24"/>
          <w:szCs w:val="24"/>
        </w:rPr>
        <w:t xml:space="preserve"> only (RM</w:t>
      </w:r>
      <w:r>
        <w:rPr>
          <w:rFonts w:ascii="Arial" w:hAnsi="Arial" w:cs="Arial"/>
          <w:sz w:val="24"/>
          <w:szCs w:val="24"/>
        </w:rPr>
        <w:t>…………………………………………</w:t>
      </w:r>
      <w:r w:rsidRPr="00F111E9">
        <w:rPr>
          <w:rFonts w:ascii="Arial" w:hAnsi="Arial" w:cs="Arial"/>
          <w:sz w:val="24"/>
          <w:szCs w:val="24"/>
        </w:rPr>
        <w:t xml:space="preserve">) as the ceiling out of pocket expenses (as specified </w:t>
      </w:r>
      <w:r>
        <w:rPr>
          <w:rFonts w:ascii="Arial" w:hAnsi="Arial" w:cs="Arial"/>
          <w:sz w:val="24"/>
          <w:szCs w:val="24"/>
        </w:rPr>
        <w:t>in</w:t>
      </w:r>
      <w:r w:rsidRPr="00F111E9">
        <w:rPr>
          <w:rFonts w:ascii="Arial" w:hAnsi="Arial" w:cs="Arial"/>
          <w:sz w:val="24"/>
          <w:szCs w:val="24"/>
        </w:rPr>
        <w:t xml:space="preserve"> </w:t>
      </w:r>
      <w:r w:rsidRPr="00F111E9">
        <w:rPr>
          <w:rFonts w:ascii="Arial" w:hAnsi="Arial" w:cs="Arial"/>
          <w:b/>
          <w:sz w:val="24"/>
          <w:szCs w:val="24"/>
        </w:rPr>
        <w:t xml:space="preserve">Appendix </w:t>
      </w:r>
      <w:r>
        <w:rPr>
          <w:rFonts w:ascii="Arial" w:hAnsi="Arial" w:cs="Arial"/>
          <w:b/>
          <w:sz w:val="24"/>
          <w:szCs w:val="24"/>
        </w:rPr>
        <w:t>5</w:t>
      </w:r>
      <w:r w:rsidRPr="00F111E9">
        <w:rPr>
          <w:rFonts w:ascii="Arial" w:hAnsi="Arial" w:cs="Arial"/>
          <w:b/>
          <w:sz w:val="24"/>
          <w:szCs w:val="24"/>
        </w:rPr>
        <w:t>C</w:t>
      </w:r>
      <w:r w:rsidRPr="00F111E9">
        <w:rPr>
          <w:rFonts w:ascii="Arial" w:hAnsi="Arial" w:cs="Arial"/>
          <w:sz w:val="24"/>
          <w:szCs w:val="24"/>
        </w:rPr>
        <w:t xml:space="preserve"> of this Agreement) subject to the terms and conditions set forth in this Agreement as per the Letter of Acceptance dated </w:t>
      </w:r>
      <w:r>
        <w:rPr>
          <w:rFonts w:ascii="Arial" w:hAnsi="Arial" w:cs="Arial"/>
          <w:sz w:val="24"/>
          <w:szCs w:val="24"/>
        </w:rPr>
        <w:t>………………………………….</w:t>
      </w:r>
      <w:r w:rsidRPr="00F111E9">
        <w:rPr>
          <w:rFonts w:ascii="Arial" w:hAnsi="Arial" w:cs="Arial"/>
          <w:sz w:val="24"/>
          <w:szCs w:val="24"/>
        </w:rPr>
        <w:t xml:space="preserve"> (</w:t>
      </w:r>
      <w:proofErr w:type="gramStart"/>
      <w:r w:rsidRPr="00F111E9">
        <w:rPr>
          <w:rFonts w:ascii="Arial" w:hAnsi="Arial" w:cs="Arial"/>
          <w:sz w:val="24"/>
          <w:szCs w:val="24"/>
        </w:rPr>
        <w:t>as</w:t>
      </w:r>
      <w:proofErr w:type="gramEnd"/>
      <w:r w:rsidRPr="00F111E9">
        <w:rPr>
          <w:rFonts w:ascii="Arial" w:hAnsi="Arial" w:cs="Arial"/>
          <w:sz w:val="24"/>
          <w:szCs w:val="24"/>
        </w:rPr>
        <w:t xml:space="preserve"> specified </w:t>
      </w:r>
      <w:r>
        <w:rPr>
          <w:rFonts w:ascii="Arial" w:hAnsi="Arial" w:cs="Arial"/>
          <w:sz w:val="24"/>
          <w:szCs w:val="24"/>
        </w:rPr>
        <w:t>in</w:t>
      </w:r>
      <w:r w:rsidRPr="00F111E9">
        <w:rPr>
          <w:rFonts w:ascii="Arial" w:hAnsi="Arial" w:cs="Arial"/>
          <w:sz w:val="24"/>
          <w:szCs w:val="24"/>
        </w:rPr>
        <w:t xml:space="preserve"> </w:t>
      </w:r>
      <w:r w:rsidRPr="00F111E9">
        <w:rPr>
          <w:rFonts w:ascii="Arial" w:hAnsi="Arial" w:cs="Arial"/>
          <w:b/>
          <w:sz w:val="24"/>
          <w:szCs w:val="24"/>
        </w:rPr>
        <w:t>Appendix 3</w:t>
      </w:r>
      <w:r w:rsidRPr="00F111E9">
        <w:rPr>
          <w:rFonts w:ascii="Arial" w:hAnsi="Arial" w:cs="Arial"/>
          <w:sz w:val="24"/>
          <w:szCs w:val="24"/>
        </w:rPr>
        <w:t xml:space="preserve"> of this Agreement</w:t>
      </w:r>
      <w:bookmarkEnd w:id="27"/>
      <w:r w:rsidR="00FA0A6A">
        <w:rPr>
          <w:rFonts w:ascii="Arial" w:hAnsi="Arial" w:cs="Arial"/>
          <w:sz w:val="24"/>
          <w:szCs w:val="24"/>
        </w:rPr>
        <w:t>).</w:t>
      </w:r>
    </w:p>
    <w:p w:rsidR="00FA0A6A" w:rsidRDefault="00FA0A6A" w:rsidP="00FA0A6A">
      <w:pPr>
        <w:spacing w:after="0" w:line="240" w:lineRule="auto"/>
        <w:ind w:left="720"/>
        <w:jc w:val="both"/>
        <w:rPr>
          <w:rFonts w:ascii="Arial" w:hAnsi="Arial" w:cs="Arial"/>
          <w:sz w:val="24"/>
          <w:szCs w:val="24"/>
        </w:rPr>
      </w:pPr>
    </w:p>
    <w:p w:rsidR="004C7874" w:rsidRDefault="008C2D1D" w:rsidP="00584CEC">
      <w:pPr>
        <w:pStyle w:val="Heading1"/>
        <w:numPr>
          <w:ilvl w:val="0"/>
          <w:numId w:val="66"/>
        </w:numPr>
        <w:spacing w:before="0" w:after="0"/>
        <w:ind w:hanging="720"/>
        <w:rPr>
          <w:rFonts w:cs="Arial"/>
          <w:sz w:val="24"/>
          <w:szCs w:val="24"/>
          <w:lang w:val="ms-MY"/>
        </w:rPr>
      </w:pPr>
      <w:bookmarkStart w:id="28" w:name="_Toc384827794"/>
      <w:bookmarkStart w:id="29" w:name="_Toc385490922"/>
      <w:r w:rsidRPr="002503DF">
        <w:rPr>
          <w:rFonts w:cs="Arial"/>
          <w:sz w:val="24"/>
          <w:szCs w:val="24"/>
          <w:lang w:val="ms-MY"/>
        </w:rPr>
        <w:t>EEFECTIVE</w:t>
      </w:r>
      <w:r w:rsidR="004C7874" w:rsidRPr="002503DF">
        <w:rPr>
          <w:rFonts w:cs="Arial"/>
          <w:sz w:val="24"/>
          <w:szCs w:val="24"/>
          <w:lang w:val="ms-MY"/>
        </w:rPr>
        <w:t xml:space="preserve"> DATE AND DURATION OF THIS AGREEMENT</w:t>
      </w:r>
      <w:bookmarkEnd w:id="28"/>
      <w:bookmarkEnd w:id="29"/>
    </w:p>
    <w:p w:rsidR="00FA0A6A" w:rsidRPr="00FA0A6A" w:rsidRDefault="00FA0A6A" w:rsidP="00FA0A6A">
      <w:pPr>
        <w:spacing w:after="0" w:line="240" w:lineRule="auto"/>
        <w:rPr>
          <w:lang w:val="ms-MY" w:eastAsia="x-none"/>
        </w:rPr>
      </w:pPr>
    </w:p>
    <w:bookmarkStart w:id="30" w:name="_Toc384827795"/>
    <w:bookmarkStart w:id="31" w:name="_Toc385490923"/>
    <w:p w:rsidR="004C7874" w:rsidRDefault="00D64692" w:rsidP="00584CEC">
      <w:pPr>
        <w:pStyle w:val="Heading2"/>
        <w:numPr>
          <w:ilvl w:val="1"/>
          <w:numId w:val="69"/>
        </w:numPr>
        <w:spacing w:line="240" w:lineRule="auto"/>
        <w:ind w:left="709" w:hanging="709"/>
        <w:rPr>
          <w:rFonts w:cs="Arial"/>
          <w:b/>
          <w:i w:val="0"/>
          <w:lang w:val="ms-MY"/>
        </w:rPr>
      </w:pPr>
      <w:r w:rsidRPr="00FA0A6A">
        <w:rPr>
          <w:rFonts w:cs="Arial"/>
          <w:i w:val="0"/>
          <w:noProof/>
          <w:lang w:val="en-MY" w:eastAsia="en-MY"/>
        </w:rPr>
        <mc:AlternateContent>
          <mc:Choice Requires="wps">
            <w:drawing>
              <wp:anchor distT="0" distB="0" distL="114300" distR="114300" simplePos="0" relativeHeight="251699712" behindDoc="0" locked="0" layoutInCell="1" allowOverlap="1" wp14:anchorId="7198073E" wp14:editId="705ABB59">
                <wp:simplePos x="0" y="0"/>
                <wp:positionH relativeFrom="column">
                  <wp:posOffset>3237865</wp:posOffset>
                </wp:positionH>
                <wp:positionV relativeFrom="paragraph">
                  <wp:posOffset>134045</wp:posOffset>
                </wp:positionV>
                <wp:extent cx="2234242" cy="413661"/>
                <wp:effectExtent l="0" t="0" r="0" b="5715"/>
                <wp:wrapNone/>
                <wp:docPr id="45" name="Text Box 45"/>
                <wp:cNvGraphicFramePr/>
                <a:graphic xmlns:a="http://schemas.openxmlformats.org/drawingml/2006/main">
                  <a:graphicData uri="http://schemas.microsoft.com/office/word/2010/wordprocessingShape">
                    <wps:wsp>
                      <wps:cNvSpPr txBox="1"/>
                      <wps:spPr>
                        <a:xfrm>
                          <a:off x="0" y="0"/>
                          <a:ext cx="2234242" cy="413661"/>
                        </a:xfrm>
                        <a:prstGeom prst="rect">
                          <a:avLst/>
                        </a:prstGeom>
                        <a:noFill/>
                        <a:ln w="6350">
                          <a:noFill/>
                        </a:ln>
                        <a:effectLst/>
                      </wps:spPr>
                      <wps:txbx>
                        <w:txbxContent>
                          <w:p w:rsidR="00B16030" w:rsidRPr="00584DEE" w:rsidRDefault="00B16030" w:rsidP="008C2D1D">
                            <w:pPr>
                              <w:spacing w:after="0" w:line="240" w:lineRule="auto"/>
                              <w:rPr>
                                <w:color w:val="FF0000"/>
                                <w:sz w:val="20"/>
                                <w:szCs w:val="20"/>
                              </w:rPr>
                            </w:pPr>
                            <w:r w:rsidRPr="008C2D1D">
                              <w:rPr>
                                <w:color w:val="FF0000"/>
                                <w:sz w:val="20"/>
                                <w:szCs w:val="20"/>
                              </w:rPr>
                              <w:t xml:space="preserve">Specify </w:t>
                            </w:r>
                            <w:r>
                              <w:rPr>
                                <w:color w:val="FF0000"/>
                                <w:sz w:val="20"/>
                                <w:szCs w:val="20"/>
                              </w:rPr>
                              <w:t xml:space="preserve">duration of </w:t>
                            </w:r>
                            <w:r w:rsidRPr="008C2D1D">
                              <w:rPr>
                                <w:color w:val="FF0000"/>
                                <w:sz w:val="20"/>
                                <w:szCs w:val="20"/>
                              </w:rPr>
                              <w:t>consultancy</w:t>
                            </w:r>
                            <w:r>
                              <w:rPr>
                                <w:color w:val="FF0000"/>
                                <w:sz w:val="20"/>
                                <w:szCs w:val="20"/>
                              </w:rPr>
                              <w:t xml:space="preserve"> period (week/month/year)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8073E" id="Text Box 45" o:spid="_x0000_s1053" type="#_x0000_t202" style="position:absolute;left:0;text-align:left;margin-left:254.95pt;margin-top:10.55pt;width:175.9pt;height:32.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" filled="f" stroked="f" strokeweight=".5pt">
                <v:textbox>
                  <w:txbxContent>
                    <w:p w:rsidR="00B16030" w:rsidRPr="00584DEE" w:rsidRDefault="00B16030" w:rsidP="008C2D1D">
                      <w:pPr>
                        <w:spacing w:after="0" w:line="240" w:lineRule="auto"/>
                        <w:rPr>
                          <w:color w:val="FF0000"/>
                          <w:sz w:val="20"/>
                          <w:szCs w:val="20"/>
                        </w:rPr>
                      </w:pPr>
                      <w:r w:rsidRPr="008C2D1D">
                        <w:rPr>
                          <w:color w:val="FF0000"/>
                          <w:sz w:val="20"/>
                          <w:szCs w:val="20"/>
                        </w:rPr>
                        <w:t xml:space="preserve">Specify </w:t>
                      </w:r>
                      <w:r>
                        <w:rPr>
                          <w:color w:val="FF0000"/>
                          <w:sz w:val="20"/>
                          <w:szCs w:val="20"/>
                        </w:rPr>
                        <w:t xml:space="preserve">duration of </w:t>
                      </w:r>
                      <w:r w:rsidRPr="008C2D1D">
                        <w:rPr>
                          <w:color w:val="FF0000"/>
                          <w:sz w:val="20"/>
                          <w:szCs w:val="20"/>
                        </w:rPr>
                        <w:t>consultancy</w:t>
                      </w:r>
                      <w:r>
                        <w:rPr>
                          <w:color w:val="FF0000"/>
                          <w:sz w:val="20"/>
                          <w:szCs w:val="20"/>
                        </w:rPr>
                        <w:t xml:space="preserve"> period (week/month/year)</w:t>
                      </w:r>
                    </w:p>
                  </w:txbxContent>
                </v:textbox>
              </v:shape>
            </w:pict>
          </mc:Fallback>
        </mc:AlternateContent>
      </w:r>
      <w:r w:rsidR="004C7874" w:rsidRPr="00FA0A6A">
        <w:rPr>
          <w:rFonts w:cs="Arial"/>
          <w:b/>
          <w:i w:val="0"/>
          <w:lang w:val="ms-MY"/>
        </w:rPr>
        <w:t>Contract</w:t>
      </w:r>
      <w:r w:rsidR="004C7874" w:rsidRPr="00F14202">
        <w:rPr>
          <w:rFonts w:cs="Arial"/>
          <w:b/>
          <w:lang w:val="ms-MY"/>
        </w:rPr>
        <w:t xml:space="preserve"> </w:t>
      </w:r>
      <w:r w:rsidR="004C7874" w:rsidRPr="00FA0A6A">
        <w:rPr>
          <w:rFonts w:cs="Arial"/>
          <w:b/>
          <w:i w:val="0"/>
          <w:lang w:val="ms-MY"/>
        </w:rPr>
        <w:t>Period</w:t>
      </w:r>
      <w:bookmarkEnd w:id="30"/>
      <w:bookmarkEnd w:id="31"/>
    </w:p>
    <w:p w:rsidR="00FA0A6A" w:rsidRPr="00FA0A6A" w:rsidRDefault="00FA0A6A" w:rsidP="00FA0A6A">
      <w:pPr>
        <w:spacing w:after="0" w:line="240" w:lineRule="auto"/>
        <w:rPr>
          <w:lang w:val="ms-MY" w:eastAsia="x-none"/>
        </w:rPr>
      </w:pPr>
    </w:p>
    <w:p w:rsidR="008C2D1D" w:rsidRDefault="008C2D1D" w:rsidP="00595013">
      <w:pPr>
        <w:spacing w:after="0" w:line="240" w:lineRule="auto"/>
        <w:ind w:left="720"/>
        <w:jc w:val="both"/>
        <w:rPr>
          <w:rFonts w:ascii="Arial" w:eastAsia="Times New Roman" w:hAnsi="Arial" w:cs="Arial"/>
          <w:sz w:val="24"/>
          <w:szCs w:val="24"/>
        </w:rPr>
      </w:pPr>
      <w:r w:rsidRPr="00E60A6F">
        <w:rPr>
          <w:rFonts w:ascii="Arial" w:hAnsi="Arial" w:cs="Arial"/>
          <w:noProof/>
          <w:sz w:val="24"/>
          <w:szCs w:val="24"/>
          <w:lang w:val="en-MY" w:eastAsia="en-MY"/>
        </w:rPr>
        <mc:AlternateContent>
          <mc:Choice Requires="wps">
            <w:drawing>
              <wp:anchor distT="0" distB="0" distL="114300" distR="114300" simplePos="0" relativeHeight="251697664" behindDoc="0" locked="0" layoutInCell="1" allowOverlap="1" wp14:anchorId="63D23FD7" wp14:editId="13E7F459">
                <wp:simplePos x="0" y="0"/>
                <wp:positionH relativeFrom="column">
                  <wp:posOffset>2546350</wp:posOffset>
                </wp:positionH>
                <wp:positionV relativeFrom="paragraph">
                  <wp:posOffset>290830</wp:posOffset>
                </wp:positionV>
                <wp:extent cx="1162050" cy="241300"/>
                <wp:effectExtent l="0" t="0" r="0" b="6350"/>
                <wp:wrapNone/>
                <wp:docPr id="44" name="Text Box 44"/>
                <wp:cNvGraphicFramePr/>
                <a:graphic xmlns:a="http://schemas.openxmlformats.org/drawingml/2006/main">
                  <a:graphicData uri="http://schemas.microsoft.com/office/word/2010/wordprocessingShape">
                    <wps:wsp>
                      <wps:cNvSpPr txBox="1"/>
                      <wps:spPr>
                        <a:xfrm>
                          <a:off x="0" y="0"/>
                          <a:ext cx="1162050" cy="241300"/>
                        </a:xfrm>
                        <a:prstGeom prst="rect">
                          <a:avLst/>
                        </a:prstGeom>
                        <a:noFill/>
                        <a:ln w="6350">
                          <a:noFill/>
                        </a:ln>
                        <a:effectLst/>
                      </wps:spPr>
                      <wps:txbx>
                        <w:txbxContent>
                          <w:p w:rsidR="00B16030" w:rsidRPr="00584DEE" w:rsidRDefault="00B16030" w:rsidP="008C2D1D">
                            <w:pPr>
                              <w:spacing w:after="0" w:line="240" w:lineRule="auto"/>
                              <w:rPr>
                                <w:color w:val="FF0000"/>
                                <w:sz w:val="20"/>
                                <w:szCs w:val="20"/>
                              </w:rPr>
                            </w:pPr>
                            <w:r>
                              <w:rPr>
                                <w:color w:val="FF0000"/>
                                <w:sz w:val="20"/>
                                <w:szCs w:val="20"/>
                              </w:rPr>
                              <w:t>Specify start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23FD7" id="Text Box 44" o:spid="_x0000_s1054" type="#_x0000_t202" style="position:absolute;left:0;text-align:left;margin-left:200.5pt;margin-top:22.9pt;width:91.5pt;height:19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" filled="f" stroked="f" strokeweight=".5pt">
                <v:textbox>
                  <w:txbxContent>
                    <w:p w:rsidR="00B16030" w:rsidRPr="00584DEE" w:rsidRDefault="00B16030" w:rsidP="008C2D1D">
                      <w:pPr>
                        <w:spacing w:after="0" w:line="240" w:lineRule="auto"/>
                        <w:rPr>
                          <w:color w:val="FF0000"/>
                          <w:sz w:val="20"/>
                          <w:szCs w:val="20"/>
                        </w:rPr>
                      </w:pPr>
                      <w:r>
                        <w:rPr>
                          <w:color w:val="FF0000"/>
                          <w:sz w:val="20"/>
                          <w:szCs w:val="20"/>
                        </w:rPr>
                        <w:t>Specify start date</w:t>
                      </w:r>
                    </w:p>
                  </w:txbxContent>
                </v:textbox>
              </v:shape>
            </w:pict>
          </mc:Fallback>
        </mc:AlternateContent>
      </w:r>
      <w:r w:rsidRPr="00B207C8">
        <w:rPr>
          <w:rFonts w:ascii="Arial" w:eastAsia="Times New Roman" w:hAnsi="Arial" w:cs="Arial"/>
          <w:sz w:val="24"/>
          <w:szCs w:val="24"/>
        </w:rPr>
        <w:t>This Agreement shall be for a period of……………</w:t>
      </w:r>
      <w:r>
        <w:rPr>
          <w:rFonts w:ascii="Arial" w:eastAsia="Times New Roman" w:hAnsi="Arial" w:cs="Arial"/>
          <w:sz w:val="24"/>
          <w:szCs w:val="24"/>
        </w:rPr>
        <w:t>……………………</w:t>
      </w:r>
      <w:r w:rsidR="00D64692">
        <w:rPr>
          <w:rFonts w:ascii="Arial" w:eastAsia="Times New Roman" w:hAnsi="Arial" w:cs="Arial"/>
          <w:sz w:val="24"/>
          <w:szCs w:val="24"/>
        </w:rPr>
        <w:t>………</w:t>
      </w:r>
      <w:r w:rsidRPr="00B207C8">
        <w:rPr>
          <w:rFonts w:ascii="Arial" w:eastAsia="Times New Roman" w:hAnsi="Arial" w:cs="Arial"/>
          <w:sz w:val="24"/>
          <w:szCs w:val="24"/>
        </w:rPr>
        <w:t xml:space="preserve"> </w:t>
      </w:r>
      <w:r w:rsidR="00717B4E">
        <w:rPr>
          <w:rFonts w:ascii="Arial" w:eastAsia="Times New Roman" w:hAnsi="Arial" w:cs="Arial"/>
          <w:sz w:val="24"/>
          <w:szCs w:val="24"/>
        </w:rPr>
        <w:t>as specified</w:t>
      </w:r>
      <w:r>
        <w:rPr>
          <w:rFonts w:ascii="Arial" w:eastAsia="Times New Roman" w:hAnsi="Arial" w:cs="Arial"/>
          <w:sz w:val="24"/>
          <w:szCs w:val="24"/>
        </w:rPr>
        <w:t xml:space="preserve"> under item 2 in</w:t>
      </w:r>
      <w:r w:rsidRPr="00B207C8">
        <w:rPr>
          <w:rFonts w:ascii="Arial" w:eastAsia="Times New Roman" w:hAnsi="Arial" w:cs="Arial"/>
          <w:sz w:val="24"/>
          <w:szCs w:val="24"/>
        </w:rPr>
        <w:t xml:space="preserve"> </w:t>
      </w:r>
      <w:r w:rsidRPr="00AB689B">
        <w:rPr>
          <w:rFonts w:ascii="Arial" w:eastAsia="Times New Roman" w:hAnsi="Arial" w:cs="Arial"/>
          <w:b/>
          <w:sz w:val="24"/>
          <w:szCs w:val="24"/>
        </w:rPr>
        <w:t xml:space="preserve">Appendix </w:t>
      </w:r>
      <w:r>
        <w:rPr>
          <w:rFonts w:ascii="Arial" w:eastAsia="Times New Roman" w:hAnsi="Arial" w:cs="Arial"/>
          <w:b/>
          <w:sz w:val="24"/>
          <w:szCs w:val="24"/>
        </w:rPr>
        <w:t>6</w:t>
      </w:r>
      <w:r w:rsidRPr="00AB3446">
        <w:rPr>
          <w:rFonts w:ascii="Arial" w:eastAsia="Times New Roman" w:hAnsi="Arial" w:cs="Arial"/>
          <w:sz w:val="24"/>
          <w:szCs w:val="24"/>
        </w:rPr>
        <w:t xml:space="preserve"> (hereinafter referred to as the “</w:t>
      </w:r>
      <w:r w:rsidRPr="00AB689B">
        <w:rPr>
          <w:rFonts w:ascii="Arial" w:eastAsia="Times New Roman" w:hAnsi="Arial" w:cs="Arial"/>
          <w:b/>
          <w:sz w:val="24"/>
          <w:szCs w:val="24"/>
        </w:rPr>
        <w:t>Contract Period</w:t>
      </w:r>
      <w:r w:rsidRPr="00AB3446">
        <w:rPr>
          <w:rFonts w:ascii="Arial" w:eastAsia="Times New Roman" w:hAnsi="Arial" w:cs="Arial"/>
          <w:sz w:val="24"/>
          <w:szCs w:val="24"/>
        </w:rPr>
        <w:t>”) commencing from …………</w:t>
      </w:r>
      <w:r>
        <w:rPr>
          <w:rFonts w:ascii="Arial" w:eastAsia="Times New Roman" w:hAnsi="Arial" w:cs="Arial"/>
          <w:sz w:val="24"/>
          <w:szCs w:val="24"/>
        </w:rPr>
        <w:t>………</w:t>
      </w:r>
      <w:r w:rsidRPr="00AB3446">
        <w:rPr>
          <w:rFonts w:ascii="Arial" w:eastAsia="Times New Roman" w:hAnsi="Arial" w:cs="Arial"/>
          <w:sz w:val="24"/>
          <w:szCs w:val="24"/>
        </w:rPr>
        <w:t>(hereinafter referred to as “</w:t>
      </w:r>
      <w:r w:rsidRPr="00AB689B">
        <w:rPr>
          <w:rFonts w:ascii="Arial" w:eastAsia="Times New Roman" w:hAnsi="Arial" w:cs="Arial"/>
          <w:b/>
          <w:sz w:val="24"/>
          <w:szCs w:val="24"/>
        </w:rPr>
        <w:t>Commencement Date</w:t>
      </w:r>
      <w:r w:rsidRPr="00AB3446">
        <w:rPr>
          <w:rFonts w:ascii="Arial" w:eastAsia="Times New Roman" w:hAnsi="Arial" w:cs="Arial"/>
          <w:sz w:val="24"/>
          <w:szCs w:val="24"/>
        </w:rPr>
        <w:t>”) and shall expire on the dat</w:t>
      </w:r>
      <w:r>
        <w:rPr>
          <w:rFonts w:ascii="Arial" w:eastAsia="Times New Roman" w:hAnsi="Arial" w:cs="Arial"/>
          <w:sz w:val="24"/>
          <w:szCs w:val="24"/>
        </w:rPr>
        <w:t xml:space="preserve">e stated under item </w:t>
      </w:r>
      <w:r w:rsidR="009D3F74">
        <w:rPr>
          <w:rFonts w:ascii="Arial" w:eastAsia="Times New Roman" w:hAnsi="Arial" w:cs="Arial"/>
          <w:sz w:val="24"/>
          <w:szCs w:val="24"/>
        </w:rPr>
        <w:t>3</w:t>
      </w:r>
      <w:r>
        <w:rPr>
          <w:rFonts w:ascii="Arial" w:eastAsia="Times New Roman" w:hAnsi="Arial" w:cs="Arial"/>
          <w:sz w:val="24"/>
          <w:szCs w:val="24"/>
        </w:rPr>
        <w:t xml:space="preserve"> in </w:t>
      </w:r>
      <w:r w:rsidRPr="00C3274D">
        <w:rPr>
          <w:rFonts w:ascii="Arial" w:eastAsia="Times New Roman" w:hAnsi="Arial" w:cs="Arial"/>
          <w:b/>
          <w:sz w:val="24"/>
          <w:szCs w:val="24"/>
        </w:rPr>
        <w:t xml:space="preserve">Appendix </w:t>
      </w:r>
      <w:r>
        <w:rPr>
          <w:rFonts w:ascii="Arial" w:eastAsia="Times New Roman" w:hAnsi="Arial" w:cs="Arial"/>
          <w:b/>
          <w:sz w:val="24"/>
          <w:szCs w:val="24"/>
        </w:rPr>
        <w:t>6</w:t>
      </w:r>
      <w:r w:rsidRPr="00C3274D">
        <w:rPr>
          <w:rFonts w:ascii="Arial" w:eastAsia="Times New Roman" w:hAnsi="Arial" w:cs="Arial"/>
          <w:b/>
          <w:sz w:val="24"/>
          <w:szCs w:val="24"/>
        </w:rPr>
        <w:t xml:space="preserve"> (</w:t>
      </w:r>
      <w:r w:rsidRPr="000F1BE2">
        <w:rPr>
          <w:rFonts w:ascii="Arial" w:eastAsia="Times New Roman" w:hAnsi="Arial" w:cs="Arial"/>
          <w:sz w:val="24"/>
          <w:szCs w:val="24"/>
        </w:rPr>
        <w:t>hereinafter referred to as the “</w:t>
      </w:r>
      <w:r w:rsidRPr="00AB689B">
        <w:rPr>
          <w:rFonts w:ascii="Arial" w:eastAsia="Times New Roman" w:hAnsi="Arial" w:cs="Arial"/>
          <w:b/>
          <w:sz w:val="24"/>
          <w:szCs w:val="24"/>
        </w:rPr>
        <w:t>Contract Expiry Date</w:t>
      </w:r>
      <w:r w:rsidRPr="000F1BE2">
        <w:rPr>
          <w:rFonts w:ascii="Arial" w:eastAsia="Times New Roman" w:hAnsi="Arial" w:cs="Arial"/>
          <w:sz w:val="24"/>
          <w:szCs w:val="24"/>
        </w:rPr>
        <w:t>”) unless terminated earlier in accordance with the provisions of Part E of this Agreement.</w:t>
      </w:r>
    </w:p>
    <w:p w:rsidR="00595013" w:rsidRDefault="00595013" w:rsidP="00595013">
      <w:pPr>
        <w:spacing w:after="0" w:line="240" w:lineRule="auto"/>
        <w:ind w:left="720"/>
        <w:jc w:val="both"/>
        <w:rPr>
          <w:rFonts w:ascii="Arial" w:eastAsia="Times New Roman" w:hAnsi="Arial" w:cs="Arial"/>
          <w:sz w:val="24"/>
          <w:szCs w:val="24"/>
        </w:rPr>
      </w:pPr>
    </w:p>
    <w:p w:rsidR="004C7874" w:rsidRDefault="004C7874" w:rsidP="00584CEC">
      <w:pPr>
        <w:pStyle w:val="Heading2"/>
        <w:numPr>
          <w:ilvl w:val="1"/>
          <w:numId w:val="69"/>
        </w:numPr>
        <w:spacing w:line="240" w:lineRule="auto"/>
        <w:ind w:left="709" w:hanging="709"/>
        <w:rPr>
          <w:rFonts w:cs="Arial"/>
          <w:b/>
          <w:i w:val="0"/>
          <w:lang w:val="ms-MY"/>
        </w:rPr>
      </w:pPr>
      <w:bookmarkStart w:id="32" w:name="_Toc384827796"/>
      <w:bookmarkStart w:id="33" w:name="_Toc385490924"/>
      <w:r w:rsidRPr="00595013">
        <w:rPr>
          <w:rFonts w:cs="Arial"/>
          <w:b/>
          <w:i w:val="0"/>
          <w:lang w:val="ms-MY"/>
        </w:rPr>
        <w:lastRenderedPageBreak/>
        <w:t>Extension</w:t>
      </w:r>
      <w:r w:rsidRPr="00F14202">
        <w:rPr>
          <w:rFonts w:cs="Arial"/>
          <w:b/>
          <w:lang w:val="ms-MY"/>
        </w:rPr>
        <w:t xml:space="preserve"> </w:t>
      </w:r>
      <w:r w:rsidRPr="00595013">
        <w:rPr>
          <w:rFonts w:cs="Arial"/>
          <w:b/>
          <w:i w:val="0"/>
          <w:lang w:val="ms-MY"/>
        </w:rPr>
        <w:t>of Contract Period</w:t>
      </w:r>
      <w:bookmarkEnd w:id="32"/>
      <w:bookmarkEnd w:id="33"/>
    </w:p>
    <w:p w:rsidR="00595013" w:rsidRPr="00595013" w:rsidRDefault="00595013" w:rsidP="00595013">
      <w:pPr>
        <w:spacing w:after="0" w:line="240" w:lineRule="auto"/>
        <w:rPr>
          <w:lang w:val="ms-MY" w:eastAsia="x-none"/>
        </w:rPr>
      </w:pPr>
    </w:p>
    <w:p w:rsidR="00494001" w:rsidRDefault="004C7874" w:rsidP="00584CEC">
      <w:pPr>
        <w:numPr>
          <w:ilvl w:val="0"/>
          <w:numId w:val="25"/>
        </w:numPr>
        <w:autoSpaceDE w:val="0"/>
        <w:autoSpaceDN w:val="0"/>
        <w:adjustRightInd w:val="0"/>
        <w:spacing w:after="0" w:line="240" w:lineRule="auto"/>
        <w:ind w:left="1418" w:hanging="709"/>
        <w:jc w:val="both"/>
        <w:rPr>
          <w:rFonts w:ascii="Arial" w:hAnsi="Arial" w:cs="Arial"/>
          <w:sz w:val="24"/>
          <w:szCs w:val="24"/>
          <w:lang w:val="ms-MY"/>
        </w:rPr>
      </w:pPr>
      <w:r w:rsidRPr="00F14202">
        <w:rPr>
          <w:rFonts w:ascii="Arial" w:hAnsi="Arial" w:cs="Arial"/>
          <w:sz w:val="24"/>
          <w:szCs w:val="24"/>
          <w:lang w:val="ms-MY"/>
        </w:rPr>
        <w:tab/>
      </w:r>
      <w:r w:rsidR="00494001" w:rsidRPr="00F14202">
        <w:rPr>
          <w:rFonts w:ascii="Arial" w:hAnsi="Arial" w:cs="Arial"/>
          <w:sz w:val="24"/>
          <w:szCs w:val="24"/>
          <w:lang w:val="ms-MY"/>
        </w:rPr>
        <w:t>The Consultant shall, upon it becoming reasonably apparent that the progress of the Services is delayed, apply in writing to the Government for the approval of extension of the Contract Period. The Consultant shall further furnish to the Government relevant information as to the causes of delay together with a revised Services Implementation Schedule and estimated revised cost (if any), for the approval of the Government.</w:t>
      </w:r>
    </w:p>
    <w:p w:rsidR="00595013" w:rsidRPr="00F14202" w:rsidRDefault="00595013" w:rsidP="00595013">
      <w:pPr>
        <w:autoSpaceDE w:val="0"/>
        <w:autoSpaceDN w:val="0"/>
        <w:adjustRightInd w:val="0"/>
        <w:spacing w:after="0" w:line="240" w:lineRule="auto"/>
        <w:ind w:left="1418"/>
        <w:jc w:val="both"/>
        <w:rPr>
          <w:rFonts w:ascii="Arial" w:hAnsi="Arial" w:cs="Arial"/>
          <w:sz w:val="24"/>
          <w:szCs w:val="24"/>
          <w:lang w:val="ms-MY"/>
        </w:rPr>
      </w:pPr>
    </w:p>
    <w:p w:rsidR="006A55E3" w:rsidRDefault="006A55E3" w:rsidP="00584CEC">
      <w:pPr>
        <w:numPr>
          <w:ilvl w:val="0"/>
          <w:numId w:val="25"/>
        </w:numPr>
        <w:autoSpaceDE w:val="0"/>
        <w:autoSpaceDN w:val="0"/>
        <w:adjustRightInd w:val="0"/>
        <w:spacing w:after="0" w:line="240" w:lineRule="auto"/>
        <w:ind w:left="1418" w:hanging="709"/>
        <w:jc w:val="both"/>
        <w:rPr>
          <w:rFonts w:ascii="Arial" w:hAnsi="Arial" w:cs="Arial"/>
          <w:sz w:val="24"/>
          <w:szCs w:val="24"/>
        </w:rPr>
      </w:pPr>
      <w:r w:rsidRPr="0033429A">
        <w:rPr>
          <w:rFonts w:ascii="Arial" w:hAnsi="Arial" w:cs="Arial"/>
          <w:noProof/>
          <w:sz w:val="24"/>
          <w:szCs w:val="24"/>
          <w:lang w:val="en-MY" w:eastAsia="en-MY"/>
        </w:rPr>
        <mc:AlternateContent>
          <mc:Choice Requires="wps">
            <w:drawing>
              <wp:anchor distT="0" distB="0" distL="114300" distR="114300" simplePos="0" relativeHeight="251701760" behindDoc="0" locked="0" layoutInCell="1" allowOverlap="1" wp14:anchorId="4495BA9F" wp14:editId="3F2539C2">
                <wp:simplePos x="0" y="0"/>
                <wp:positionH relativeFrom="column">
                  <wp:posOffset>975084</wp:posOffset>
                </wp:positionH>
                <wp:positionV relativeFrom="paragraph">
                  <wp:posOffset>641681</wp:posOffset>
                </wp:positionV>
                <wp:extent cx="2400300" cy="2413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2400300" cy="241300"/>
                        </a:xfrm>
                        <a:prstGeom prst="rect">
                          <a:avLst/>
                        </a:prstGeom>
                        <a:noFill/>
                        <a:ln w="6350">
                          <a:noFill/>
                        </a:ln>
                        <a:effectLst/>
                      </wps:spPr>
                      <wps:txbx>
                        <w:txbxContent>
                          <w:p w:rsidR="00B16030" w:rsidRPr="00584DEE" w:rsidRDefault="00B16030" w:rsidP="006A55E3">
                            <w:pPr>
                              <w:spacing w:after="0" w:line="240" w:lineRule="auto"/>
                              <w:rPr>
                                <w:color w:val="FF0000"/>
                                <w:sz w:val="20"/>
                                <w:szCs w:val="20"/>
                              </w:rPr>
                            </w:pPr>
                            <w:r w:rsidRPr="00B51B8D">
                              <w:rPr>
                                <w:color w:val="FF0000"/>
                                <w:sz w:val="20"/>
                                <w:szCs w:val="20"/>
                              </w:rPr>
                              <w:t xml:space="preserve">Specify period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5BA9F" id="Text Box 47" o:spid="_x0000_s1055" type="#_x0000_t202" style="position:absolute;left:0;text-align:left;margin-left:76.8pt;margin-top:50.55pt;width:189pt;height:1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" filled="f" stroked="f" strokeweight=".5pt">
                <v:textbox>
                  <w:txbxContent>
                    <w:p w:rsidR="00B16030" w:rsidRPr="00584DEE" w:rsidRDefault="00B16030" w:rsidP="006A55E3">
                      <w:pPr>
                        <w:spacing w:after="0" w:line="240" w:lineRule="auto"/>
                        <w:rPr>
                          <w:color w:val="FF0000"/>
                          <w:sz w:val="20"/>
                          <w:szCs w:val="20"/>
                        </w:rPr>
                      </w:pPr>
                      <w:r w:rsidRPr="00B51B8D">
                        <w:rPr>
                          <w:color w:val="FF0000"/>
                          <w:sz w:val="20"/>
                          <w:szCs w:val="20"/>
                        </w:rPr>
                        <w:t xml:space="preserve">Specify period </w:t>
                      </w:r>
                    </w:p>
                  </w:txbxContent>
                </v:textbox>
              </v:shape>
            </w:pict>
          </mc:Fallback>
        </mc:AlternateContent>
      </w:r>
      <w:r w:rsidRPr="00827280">
        <w:rPr>
          <w:rFonts w:ascii="Arial" w:hAnsi="Arial" w:cs="Arial"/>
          <w:sz w:val="24"/>
          <w:szCs w:val="24"/>
        </w:rPr>
        <w:t>The Government shall have the absolute discretion whether or not to consider such application.</w:t>
      </w:r>
      <w:r>
        <w:rPr>
          <w:rFonts w:ascii="Arial" w:hAnsi="Arial" w:cs="Arial"/>
          <w:sz w:val="24"/>
          <w:szCs w:val="24"/>
        </w:rPr>
        <w:t xml:space="preserve"> In the event the Government agrees to extend the contract period,</w:t>
      </w:r>
      <w:r w:rsidRPr="00827280">
        <w:rPr>
          <w:rFonts w:ascii="Arial" w:hAnsi="Arial" w:cs="Arial"/>
          <w:sz w:val="24"/>
          <w:szCs w:val="24"/>
        </w:rPr>
        <w:t xml:space="preserve"> the Parties may, as soon as reasonably practicable, negotiate the terms and conditions of such extension </w:t>
      </w:r>
      <w:r w:rsidRPr="00B51B8D">
        <w:rPr>
          <w:rFonts w:ascii="Arial" w:hAnsi="Arial" w:cs="Arial"/>
          <w:sz w:val="24"/>
          <w:szCs w:val="24"/>
        </w:rPr>
        <w:t>…………………………………….</w:t>
      </w:r>
      <w:r w:rsidRPr="00827280">
        <w:rPr>
          <w:rFonts w:ascii="Arial" w:hAnsi="Arial" w:cs="Arial"/>
          <w:sz w:val="24"/>
          <w:szCs w:val="24"/>
        </w:rPr>
        <w:t xml:space="preserve"> prior to the Contract Expiry Date</w:t>
      </w:r>
      <w:r>
        <w:rPr>
          <w:rFonts w:ascii="Arial" w:hAnsi="Arial" w:cs="Arial"/>
          <w:sz w:val="24"/>
          <w:szCs w:val="24"/>
        </w:rPr>
        <w:t xml:space="preserve"> </w:t>
      </w:r>
      <w:r w:rsidR="00717B4E">
        <w:rPr>
          <w:rFonts w:ascii="Arial" w:hAnsi="Arial" w:cs="Arial"/>
          <w:sz w:val="24"/>
          <w:szCs w:val="24"/>
        </w:rPr>
        <w:t>as specified</w:t>
      </w:r>
      <w:r>
        <w:rPr>
          <w:rFonts w:ascii="Arial" w:hAnsi="Arial" w:cs="Arial"/>
          <w:sz w:val="24"/>
          <w:szCs w:val="24"/>
        </w:rPr>
        <w:t xml:space="preserve"> under item 4 in </w:t>
      </w:r>
      <w:r w:rsidRPr="00B51B8D">
        <w:rPr>
          <w:rFonts w:ascii="Arial" w:hAnsi="Arial" w:cs="Arial"/>
          <w:b/>
          <w:sz w:val="24"/>
          <w:szCs w:val="24"/>
        </w:rPr>
        <w:t xml:space="preserve">Appendix </w:t>
      </w:r>
      <w:r>
        <w:rPr>
          <w:rFonts w:ascii="Arial" w:hAnsi="Arial" w:cs="Arial"/>
          <w:b/>
          <w:sz w:val="24"/>
          <w:szCs w:val="24"/>
        </w:rPr>
        <w:t>6</w:t>
      </w:r>
      <w:r w:rsidRPr="00827280">
        <w:rPr>
          <w:rFonts w:ascii="Arial" w:hAnsi="Arial" w:cs="Arial"/>
          <w:sz w:val="24"/>
          <w:szCs w:val="24"/>
        </w:rPr>
        <w:t>. If the Parties fail to reach an agreement, this Agreement shall automatically expire on the Contract Expiry Date.</w:t>
      </w:r>
    </w:p>
    <w:p w:rsidR="00595013" w:rsidRDefault="00595013" w:rsidP="007B542A">
      <w:pPr>
        <w:spacing w:after="0" w:line="240" w:lineRule="auto"/>
        <w:rPr>
          <w:rFonts w:ascii="Arial" w:hAnsi="Arial" w:cs="Arial"/>
          <w:sz w:val="24"/>
          <w:szCs w:val="24"/>
        </w:rPr>
      </w:pPr>
      <w:r>
        <w:rPr>
          <w:rFonts w:ascii="Arial" w:hAnsi="Arial" w:cs="Arial"/>
          <w:sz w:val="24"/>
          <w:szCs w:val="24"/>
        </w:rPr>
        <w:br w:type="page"/>
      </w:r>
    </w:p>
    <w:p w:rsidR="004C7874" w:rsidRDefault="004C7874" w:rsidP="00595013">
      <w:pPr>
        <w:spacing w:after="0" w:line="240" w:lineRule="auto"/>
        <w:jc w:val="center"/>
        <w:rPr>
          <w:rFonts w:ascii="Arial" w:hAnsi="Arial" w:cs="Arial"/>
          <w:b/>
          <w:sz w:val="24"/>
          <w:szCs w:val="24"/>
          <w:lang w:val="ms-MY"/>
        </w:rPr>
      </w:pPr>
      <w:r w:rsidRPr="00F14202">
        <w:rPr>
          <w:rFonts w:ascii="Arial" w:hAnsi="Arial" w:cs="Arial"/>
          <w:b/>
          <w:sz w:val="24"/>
          <w:szCs w:val="24"/>
          <w:lang w:val="ms-MY"/>
        </w:rPr>
        <w:lastRenderedPageBreak/>
        <w:t xml:space="preserve">PART B </w:t>
      </w:r>
    </w:p>
    <w:p w:rsidR="00595013" w:rsidRPr="00F14202" w:rsidRDefault="00595013" w:rsidP="00595013">
      <w:pPr>
        <w:spacing w:after="0" w:line="240" w:lineRule="auto"/>
        <w:jc w:val="center"/>
        <w:rPr>
          <w:rFonts w:ascii="Arial" w:hAnsi="Arial" w:cs="Arial"/>
          <w:b/>
          <w:sz w:val="24"/>
          <w:szCs w:val="24"/>
          <w:lang w:val="ms-MY"/>
        </w:rPr>
      </w:pPr>
    </w:p>
    <w:p w:rsidR="004C7874" w:rsidRPr="00F14202" w:rsidRDefault="004C7874" w:rsidP="00595013">
      <w:pPr>
        <w:spacing w:after="0" w:line="240" w:lineRule="auto"/>
        <w:jc w:val="center"/>
        <w:rPr>
          <w:rFonts w:ascii="Arial" w:hAnsi="Arial" w:cs="Arial"/>
          <w:b/>
          <w:sz w:val="24"/>
          <w:szCs w:val="24"/>
          <w:lang w:val="ms-MY"/>
        </w:rPr>
      </w:pPr>
      <w:r w:rsidRPr="00F14202">
        <w:rPr>
          <w:rFonts w:ascii="Arial" w:hAnsi="Arial" w:cs="Arial"/>
          <w:b/>
          <w:sz w:val="24"/>
          <w:szCs w:val="24"/>
          <w:lang w:val="ms-MY"/>
        </w:rPr>
        <w:t>CONSULTANT’S REPRESENTATIONS, WARRANTIES AND OBLIGATIONS</w:t>
      </w:r>
    </w:p>
    <w:p w:rsidR="00167CC1" w:rsidRPr="00F14202" w:rsidRDefault="00167CC1" w:rsidP="00595013">
      <w:pPr>
        <w:autoSpaceDE w:val="0"/>
        <w:autoSpaceDN w:val="0"/>
        <w:adjustRightInd w:val="0"/>
        <w:spacing w:after="0" w:line="240" w:lineRule="auto"/>
        <w:ind w:left="720"/>
        <w:contextualSpacing/>
        <w:jc w:val="both"/>
        <w:rPr>
          <w:rFonts w:ascii="Arial" w:hAnsi="Arial" w:cs="Arial"/>
          <w:sz w:val="24"/>
          <w:szCs w:val="24"/>
          <w:lang w:val="ms-MY"/>
        </w:rPr>
      </w:pPr>
    </w:p>
    <w:p w:rsidR="004C7874" w:rsidRDefault="004C7874" w:rsidP="00584CEC">
      <w:pPr>
        <w:pStyle w:val="Heading1"/>
        <w:numPr>
          <w:ilvl w:val="0"/>
          <w:numId w:val="66"/>
        </w:numPr>
        <w:spacing w:before="0" w:after="0"/>
        <w:ind w:hanging="720"/>
        <w:rPr>
          <w:rFonts w:cs="Arial"/>
          <w:sz w:val="24"/>
          <w:szCs w:val="24"/>
          <w:lang w:val="ms-MY"/>
        </w:rPr>
      </w:pPr>
      <w:bookmarkStart w:id="34" w:name="_Toc384827797"/>
      <w:bookmarkStart w:id="35" w:name="_Toc385490925"/>
      <w:r w:rsidRPr="00C709B1">
        <w:rPr>
          <w:rFonts w:cs="Arial"/>
          <w:sz w:val="24"/>
          <w:szCs w:val="24"/>
          <w:lang w:val="ms-MY"/>
        </w:rPr>
        <w:t>CONSULTANT’S REPRESENTATIONS AND WARRANTIES</w:t>
      </w:r>
      <w:bookmarkEnd w:id="34"/>
      <w:bookmarkEnd w:id="35"/>
    </w:p>
    <w:p w:rsidR="00C709B1" w:rsidRPr="00C709B1" w:rsidRDefault="00C709B1" w:rsidP="00C709B1">
      <w:pPr>
        <w:spacing w:after="0" w:line="240" w:lineRule="auto"/>
        <w:rPr>
          <w:lang w:val="ms-MY" w:eastAsia="x-none"/>
        </w:rPr>
      </w:pPr>
    </w:p>
    <w:p w:rsidR="004C7874" w:rsidRDefault="004C7874" w:rsidP="00C709B1">
      <w:pPr>
        <w:spacing w:after="0" w:line="240" w:lineRule="auto"/>
        <w:jc w:val="both"/>
        <w:rPr>
          <w:rFonts w:ascii="Arial" w:hAnsi="Arial" w:cs="Arial"/>
          <w:sz w:val="24"/>
          <w:szCs w:val="24"/>
          <w:lang w:val="ms-MY"/>
        </w:rPr>
      </w:pPr>
      <w:r w:rsidRPr="00F14202">
        <w:rPr>
          <w:rFonts w:ascii="Arial" w:hAnsi="Arial" w:cs="Arial"/>
          <w:sz w:val="24"/>
          <w:szCs w:val="24"/>
          <w:lang w:val="ms-MY"/>
        </w:rPr>
        <w:tab/>
        <w:t>The Consultant hereby represents and warrants to the Government that –</w:t>
      </w:r>
    </w:p>
    <w:p w:rsidR="00C709B1" w:rsidRPr="00F14202" w:rsidRDefault="00C709B1" w:rsidP="00C709B1">
      <w:pPr>
        <w:spacing w:after="0" w:line="240" w:lineRule="auto"/>
        <w:jc w:val="both"/>
        <w:rPr>
          <w:rFonts w:ascii="Arial" w:hAnsi="Arial" w:cs="Arial"/>
          <w:sz w:val="24"/>
          <w:szCs w:val="24"/>
          <w:lang w:val="ms-MY"/>
        </w:rPr>
      </w:pPr>
    </w:p>
    <w:p w:rsidR="004C7874" w:rsidRDefault="004C7874" w:rsidP="00C709B1">
      <w:pPr>
        <w:numPr>
          <w:ilvl w:val="0"/>
          <w:numId w:val="1"/>
        </w:numPr>
        <w:tabs>
          <w:tab w:val="clear" w:pos="900"/>
          <w:tab w:val="num" w:pos="1418"/>
        </w:tabs>
        <w:spacing w:after="0" w:line="240" w:lineRule="auto"/>
        <w:ind w:left="1418" w:hanging="709"/>
        <w:jc w:val="both"/>
        <w:rPr>
          <w:rFonts w:ascii="Arial" w:hAnsi="Arial" w:cs="Arial"/>
          <w:sz w:val="24"/>
          <w:szCs w:val="24"/>
          <w:lang w:val="ms-MY"/>
        </w:rPr>
      </w:pPr>
      <w:r w:rsidRPr="00F14202">
        <w:rPr>
          <w:rFonts w:ascii="Arial" w:hAnsi="Arial" w:cs="Arial"/>
          <w:sz w:val="24"/>
          <w:szCs w:val="24"/>
          <w:lang w:val="ms-MY"/>
        </w:rPr>
        <w:t xml:space="preserve">it is </w:t>
      </w:r>
      <w:r w:rsidR="00CF3C27" w:rsidRPr="00F14202">
        <w:rPr>
          <w:rFonts w:ascii="Arial" w:hAnsi="Arial" w:cs="Arial"/>
          <w:sz w:val="24"/>
          <w:szCs w:val="24"/>
          <w:lang w:val="ms-MY"/>
        </w:rPr>
        <w:t>a</w:t>
      </w:r>
      <w:r w:rsidR="00C3763D" w:rsidRPr="00F14202">
        <w:rPr>
          <w:rFonts w:ascii="Arial" w:hAnsi="Arial" w:cs="Arial"/>
          <w:sz w:val="24"/>
          <w:szCs w:val="24"/>
          <w:lang w:val="ms-MY"/>
        </w:rPr>
        <w:t xml:space="preserve"> corporation</w:t>
      </w:r>
      <w:r w:rsidR="001176C8" w:rsidRPr="00F14202">
        <w:rPr>
          <w:rFonts w:ascii="Arial" w:hAnsi="Arial" w:cs="Arial"/>
          <w:sz w:val="24"/>
          <w:szCs w:val="24"/>
          <w:lang w:val="ms-MY"/>
        </w:rPr>
        <w:t xml:space="preserve"> validly existing under the laws of Malaysia</w:t>
      </w:r>
      <w:r w:rsidRPr="00F14202">
        <w:rPr>
          <w:rFonts w:ascii="Arial" w:hAnsi="Arial" w:cs="Arial"/>
          <w:sz w:val="24"/>
          <w:szCs w:val="24"/>
          <w:lang w:val="ms-MY"/>
        </w:rPr>
        <w:t>;</w:t>
      </w:r>
    </w:p>
    <w:p w:rsidR="00C709B1" w:rsidRPr="00F14202" w:rsidRDefault="00C709B1" w:rsidP="00C709B1">
      <w:pPr>
        <w:spacing w:after="0" w:line="240" w:lineRule="auto"/>
        <w:ind w:left="1418"/>
        <w:jc w:val="both"/>
        <w:rPr>
          <w:rFonts w:ascii="Arial" w:hAnsi="Arial" w:cs="Arial"/>
          <w:sz w:val="24"/>
          <w:szCs w:val="24"/>
          <w:lang w:val="ms-MY"/>
        </w:rPr>
      </w:pPr>
    </w:p>
    <w:p w:rsidR="004C7874" w:rsidRPr="00F14202" w:rsidRDefault="004C7874" w:rsidP="00C709B1">
      <w:pPr>
        <w:numPr>
          <w:ilvl w:val="0"/>
          <w:numId w:val="1"/>
        </w:numPr>
        <w:tabs>
          <w:tab w:val="clear" w:pos="900"/>
        </w:tabs>
        <w:spacing w:after="0" w:line="240" w:lineRule="auto"/>
        <w:ind w:left="1440" w:hanging="720"/>
        <w:jc w:val="both"/>
        <w:rPr>
          <w:rFonts w:ascii="Arial" w:hAnsi="Arial" w:cs="Arial"/>
          <w:sz w:val="24"/>
          <w:szCs w:val="24"/>
          <w:lang w:val="ms-MY"/>
        </w:rPr>
      </w:pPr>
      <w:r w:rsidRPr="00F14202">
        <w:rPr>
          <w:rFonts w:ascii="Arial" w:hAnsi="Arial" w:cs="Arial"/>
          <w:sz w:val="24"/>
          <w:szCs w:val="24"/>
          <w:lang w:val="ms-MY"/>
        </w:rPr>
        <w:t>it is registered as a</w:t>
      </w:r>
      <w:r w:rsidR="00BF04F8" w:rsidRPr="00F14202">
        <w:rPr>
          <w:rFonts w:ascii="Arial" w:hAnsi="Arial" w:cs="Arial"/>
          <w:sz w:val="24"/>
          <w:szCs w:val="24"/>
          <w:lang w:val="ms-MY"/>
        </w:rPr>
        <w:t xml:space="preserve"> </w:t>
      </w:r>
      <w:r w:rsidRPr="00F14202">
        <w:rPr>
          <w:rFonts w:ascii="Arial" w:hAnsi="Arial" w:cs="Arial"/>
          <w:sz w:val="24"/>
          <w:szCs w:val="24"/>
          <w:lang w:val="ms-MY"/>
        </w:rPr>
        <w:t>consultan</w:t>
      </w:r>
      <w:r w:rsidR="00C3763D" w:rsidRPr="00F14202">
        <w:rPr>
          <w:rFonts w:ascii="Arial" w:hAnsi="Arial" w:cs="Arial"/>
          <w:sz w:val="24"/>
          <w:szCs w:val="24"/>
          <w:lang w:val="ms-MY"/>
        </w:rPr>
        <w:t>cy firm</w:t>
      </w:r>
      <w:r w:rsidRPr="00F14202">
        <w:rPr>
          <w:rFonts w:ascii="Arial" w:hAnsi="Arial" w:cs="Arial"/>
          <w:sz w:val="24"/>
          <w:szCs w:val="24"/>
          <w:lang w:val="ms-MY"/>
        </w:rPr>
        <w:t xml:space="preserve"> with the Ministry of Finance</w:t>
      </w:r>
      <w:r w:rsidR="00C3763D" w:rsidRPr="00F14202">
        <w:rPr>
          <w:rFonts w:ascii="Arial" w:hAnsi="Arial" w:cs="Arial"/>
          <w:sz w:val="24"/>
          <w:szCs w:val="24"/>
          <w:lang w:val="ms-MY"/>
        </w:rPr>
        <w:t xml:space="preserve"> </w:t>
      </w:r>
      <w:r w:rsidRPr="00F14202">
        <w:rPr>
          <w:rFonts w:ascii="Arial" w:hAnsi="Arial" w:cs="Arial"/>
          <w:sz w:val="24"/>
          <w:szCs w:val="24"/>
          <w:lang w:val="ms-MY"/>
        </w:rPr>
        <w:t>Malaysia (MOF);</w:t>
      </w:r>
    </w:p>
    <w:p w:rsidR="00C709B1" w:rsidRDefault="00C709B1" w:rsidP="00C709B1">
      <w:pPr>
        <w:spacing w:after="0" w:line="240" w:lineRule="auto"/>
        <w:ind w:left="1440"/>
        <w:jc w:val="both"/>
        <w:rPr>
          <w:rFonts w:ascii="Arial" w:hAnsi="Arial" w:cs="Arial"/>
          <w:sz w:val="24"/>
          <w:szCs w:val="24"/>
          <w:lang w:val="ms-MY"/>
        </w:rPr>
      </w:pPr>
    </w:p>
    <w:p w:rsidR="004C7874" w:rsidRPr="00F14202" w:rsidRDefault="004C7874" w:rsidP="00C709B1">
      <w:pPr>
        <w:numPr>
          <w:ilvl w:val="0"/>
          <w:numId w:val="1"/>
        </w:numPr>
        <w:tabs>
          <w:tab w:val="clear" w:pos="900"/>
        </w:tabs>
        <w:spacing w:after="0" w:line="240" w:lineRule="auto"/>
        <w:ind w:left="1440" w:hanging="720"/>
        <w:jc w:val="both"/>
        <w:rPr>
          <w:rFonts w:ascii="Arial" w:hAnsi="Arial" w:cs="Arial"/>
          <w:sz w:val="24"/>
          <w:szCs w:val="24"/>
          <w:lang w:val="ms-MY"/>
        </w:rPr>
      </w:pPr>
      <w:r w:rsidRPr="00F14202">
        <w:rPr>
          <w:rFonts w:ascii="Arial" w:hAnsi="Arial" w:cs="Arial"/>
          <w:sz w:val="24"/>
          <w:szCs w:val="24"/>
          <w:lang w:val="ms-MY"/>
        </w:rPr>
        <w:t>the Consultant shall keep current all such registrations and ensure their validity throughout the duration of this Agreement;</w:t>
      </w:r>
    </w:p>
    <w:p w:rsidR="00C709B1" w:rsidRDefault="00C709B1" w:rsidP="00C709B1">
      <w:pPr>
        <w:spacing w:after="0" w:line="240" w:lineRule="auto"/>
        <w:ind w:left="1440"/>
        <w:jc w:val="both"/>
        <w:rPr>
          <w:rFonts w:ascii="Arial" w:hAnsi="Arial" w:cs="Arial"/>
          <w:sz w:val="24"/>
          <w:szCs w:val="24"/>
          <w:lang w:val="ms-MY"/>
        </w:rPr>
      </w:pPr>
    </w:p>
    <w:p w:rsidR="004C7874" w:rsidRPr="00F14202" w:rsidRDefault="004C7874" w:rsidP="00C709B1">
      <w:pPr>
        <w:numPr>
          <w:ilvl w:val="0"/>
          <w:numId w:val="1"/>
        </w:numPr>
        <w:tabs>
          <w:tab w:val="clear" w:pos="900"/>
        </w:tabs>
        <w:spacing w:after="0" w:line="240" w:lineRule="auto"/>
        <w:ind w:left="1440" w:hanging="720"/>
        <w:jc w:val="both"/>
        <w:rPr>
          <w:rFonts w:ascii="Arial" w:hAnsi="Arial" w:cs="Arial"/>
          <w:sz w:val="24"/>
          <w:szCs w:val="24"/>
          <w:lang w:val="ms-MY"/>
        </w:rPr>
      </w:pPr>
      <w:r w:rsidRPr="00F14202">
        <w:rPr>
          <w:rFonts w:ascii="Arial" w:hAnsi="Arial" w:cs="Arial"/>
          <w:sz w:val="24"/>
          <w:szCs w:val="24"/>
          <w:lang w:val="ms-MY"/>
        </w:rPr>
        <w:t>the Consultant has the legal capacity to enter into and perform its obligations under this Agreement and to carry out the Services as contemplated by this Agreement;</w:t>
      </w:r>
    </w:p>
    <w:p w:rsidR="00C709B1" w:rsidRDefault="00C709B1" w:rsidP="00C709B1">
      <w:pPr>
        <w:spacing w:after="0" w:line="240" w:lineRule="auto"/>
        <w:ind w:left="1440"/>
        <w:jc w:val="both"/>
        <w:rPr>
          <w:rFonts w:ascii="Arial" w:hAnsi="Arial" w:cs="Arial"/>
          <w:sz w:val="24"/>
          <w:szCs w:val="24"/>
          <w:lang w:val="ms-MY"/>
        </w:rPr>
      </w:pPr>
    </w:p>
    <w:p w:rsidR="004C7874" w:rsidRPr="00F14202" w:rsidRDefault="004C7874" w:rsidP="00C709B1">
      <w:pPr>
        <w:numPr>
          <w:ilvl w:val="0"/>
          <w:numId w:val="1"/>
        </w:numPr>
        <w:tabs>
          <w:tab w:val="clear" w:pos="900"/>
        </w:tabs>
        <w:spacing w:after="0" w:line="240" w:lineRule="auto"/>
        <w:ind w:left="1440" w:hanging="720"/>
        <w:jc w:val="both"/>
        <w:rPr>
          <w:rFonts w:ascii="Arial" w:hAnsi="Arial" w:cs="Arial"/>
          <w:sz w:val="24"/>
          <w:szCs w:val="24"/>
          <w:lang w:val="ms-MY"/>
        </w:rPr>
      </w:pPr>
      <w:r w:rsidRPr="00F14202">
        <w:rPr>
          <w:rFonts w:ascii="Arial" w:hAnsi="Arial" w:cs="Arial"/>
          <w:sz w:val="24"/>
          <w:szCs w:val="24"/>
          <w:lang w:val="ms-MY"/>
        </w:rPr>
        <w:t>the Consultant has taken all necessary actions to authorize the entry into and performance of this Agreement and to carry out the Services contemplated by this Agreement;</w:t>
      </w:r>
    </w:p>
    <w:p w:rsidR="00C709B1" w:rsidRDefault="00C709B1" w:rsidP="00C709B1">
      <w:pPr>
        <w:spacing w:after="0" w:line="240" w:lineRule="auto"/>
        <w:ind w:left="1440"/>
        <w:jc w:val="both"/>
        <w:rPr>
          <w:rFonts w:ascii="Arial" w:hAnsi="Arial" w:cs="Arial"/>
          <w:sz w:val="24"/>
          <w:szCs w:val="24"/>
          <w:lang w:val="ms-MY"/>
        </w:rPr>
      </w:pPr>
    </w:p>
    <w:p w:rsidR="004C7874" w:rsidRDefault="004C7874" w:rsidP="00C709B1">
      <w:pPr>
        <w:numPr>
          <w:ilvl w:val="0"/>
          <w:numId w:val="1"/>
        </w:numPr>
        <w:tabs>
          <w:tab w:val="clear" w:pos="900"/>
        </w:tabs>
        <w:spacing w:after="0" w:line="240" w:lineRule="auto"/>
        <w:ind w:left="1440" w:hanging="720"/>
        <w:jc w:val="both"/>
        <w:rPr>
          <w:rFonts w:ascii="Arial" w:hAnsi="Arial" w:cs="Arial"/>
          <w:sz w:val="24"/>
          <w:szCs w:val="24"/>
          <w:lang w:val="ms-MY"/>
        </w:rPr>
      </w:pPr>
      <w:r w:rsidRPr="00F14202">
        <w:rPr>
          <w:rFonts w:ascii="Arial" w:hAnsi="Arial" w:cs="Arial"/>
          <w:sz w:val="24"/>
          <w:szCs w:val="24"/>
          <w:lang w:val="ms-MY"/>
        </w:rPr>
        <w:t>as at the execution date, neither the execution nor performance by the Consultant of this Agreement nor any transactions contemplated by this Agreement will violate in any respect any provision of –</w:t>
      </w:r>
    </w:p>
    <w:p w:rsidR="00C709B1" w:rsidRPr="00F14202" w:rsidRDefault="00C709B1" w:rsidP="00C709B1">
      <w:pPr>
        <w:spacing w:after="0" w:line="240" w:lineRule="auto"/>
        <w:jc w:val="both"/>
        <w:rPr>
          <w:rFonts w:ascii="Arial" w:hAnsi="Arial" w:cs="Arial"/>
          <w:sz w:val="24"/>
          <w:szCs w:val="24"/>
          <w:lang w:val="ms-MY"/>
        </w:rPr>
      </w:pPr>
    </w:p>
    <w:p w:rsidR="004C7874" w:rsidRDefault="004C7874" w:rsidP="00C709B1">
      <w:pPr>
        <w:numPr>
          <w:ilvl w:val="1"/>
          <w:numId w:val="1"/>
        </w:numPr>
        <w:spacing w:after="0" w:line="240" w:lineRule="auto"/>
        <w:ind w:hanging="540"/>
        <w:jc w:val="both"/>
        <w:rPr>
          <w:rFonts w:ascii="Arial" w:hAnsi="Arial" w:cs="Arial"/>
          <w:sz w:val="24"/>
          <w:szCs w:val="24"/>
          <w:lang w:val="ms-MY"/>
        </w:rPr>
      </w:pPr>
      <w:r w:rsidRPr="00F14202">
        <w:rPr>
          <w:rFonts w:ascii="Arial" w:hAnsi="Arial" w:cs="Arial"/>
          <w:sz w:val="24"/>
          <w:szCs w:val="24"/>
          <w:lang w:val="ms-MY"/>
        </w:rPr>
        <w:t xml:space="preserve">its </w:t>
      </w:r>
      <w:r w:rsidR="00BF04F8" w:rsidRPr="00F14202">
        <w:rPr>
          <w:rFonts w:ascii="Arial" w:hAnsi="Arial" w:cs="Arial"/>
          <w:sz w:val="24"/>
          <w:szCs w:val="24"/>
          <w:lang w:val="ms-MY"/>
        </w:rPr>
        <w:t>M</w:t>
      </w:r>
      <w:r w:rsidRPr="00F14202">
        <w:rPr>
          <w:rFonts w:ascii="Arial" w:hAnsi="Arial" w:cs="Arial"/>
          <w:sz w:val="24"/>
          <w:szCs w:val="24"/>
          <w:lang w:val="ms-MY"/>
        </w:rPr>
        <w:t>emorandum and Articles of  Association; or</w:t>
      </w:r>
    </w:p>
    <w:p w:rsidR="00C709B1" w:rsidRPr="00F14202" w:rsidRDefault="00C709B1" w:rsidP="00C709B1">
      <w:pPr>
        <w:spacing w:after="0" w:line="240" w:lineRule="auto"/>
        <w:ind w:left="1980"/>
        <w:jc w:val="both"/>
        <w:rPr>
          <w:rFonts w:ascii="Arial" w:hAnsi="Arial" w:cs="Arial"/>
          <w:sz w:val="24"/>
          <w:szCs w:val="24"/>
          <w:lang w:val="ms-MY"/>
        </w:rPr>
      </w:pPr>
    </w:p>
    <w:p w:rsidR="004C7874" w:rsidRDefault="004C7874" w:rsidP="00C709B1">
      <w:pPr>
        <w:numPr>
          <w:ilvl w:val="1"/>
          <w:numId w:val="1"/>
        </w:numPr>
        <w:spacing w:after="0" w:line="240" w:lineRule="auto"/>
        <w:ind w:hanging="540"/>
        <w:jc w:val="both"/>
        <w:rPr>
          <w:rFonts w:ascii="Arial" w:hAnsi="Arial" w:cs="Arial"/>
          <w:sz w:val="24"/>
          <w:szCs w:val="24"/>
          <w:lang w:val="ms-MY"/>
        </w:rPr>
      </w:pPr>
      <w:r w:rsidRPr="00F14202">
        <w:rPr>
          <w:rFonts w:ascii="Arial" w:hAnsi="Arial" w:cs="Arial"/>
          <w:sz w:val="24"/>
          <w:szCs w:val="24"/>
          <w:lang w:val="ms-MY"/>
        </w:rPr>
        <w:t>any other document or agreement which is binding upon it or its asset</w:t>
      </w:r>
      <w:r w:rsidR="006F7485" w:rsidRPr="00F14202">
        <w:rPr>
          <w:rFonts w:ascii="Arial" w:hAnsi="Arial" w:cs="Arial"/>
          <w:sz w:val="24"/>
          <w:szCs w:val="24"/>
          <w:lang w:val="ms-MY"/>
        </w:rPr>
        <w:t>s</w:t>
      </w:r>
      <w:r w:rsidRPr="00F14202">
        <w:rPr>
          <w:rFonts w:ascii="Arial" w:hAnsi="Arial" w:cs="Arial"/>
          <w:sz w:val="24"/>
          <w:szCs w:val="24"/>
          <w:lang w:val="ms-MY"/>
        </w:rPr>
        <w:t>;</w:t>
      </w:r>
    </w:p>
    <w:p w:rsidR="00C709B1" w:rsidRPr="00F14202" w:rsidRDefault="00C709B1" w:rsidP="00C709B1">
      <w:pPr>
        <w:spacing w:after="0" w:line="240" w:lineRule="auto"/>
        <w:ind w:left="1980"/>
        <w:jc w:val="both"/>
        <w:rPr>
          <w:rFonts w:ascii="Arial" w:hAnsi="Arial" w:cs="Arial"/>
          <w:sz w:val="24"/>
          <w:szCs w:val="24"/>
          <w:lang w:val="ms-MY"/>
        </w:rPr>
      </w:pPr>
    </w:p>
    <w:p w:rsidR="004C7874" w:rsidRPr="00F14202" w:rsidRDefault="004C7874" w:rsidP="00C709B1">
      <w:pPr>
        <w:numPr>
          <w:ilvl w:val="0"/>
          <w:numId w:val="1"/>
        </w:numPr>
        <w:tabs>
          <w:tab w:val="clear" w:pos="900"/>
        </w:tabs>
        <w:spacing w:after="0" w:line="240" w:lineRule="auto"/>
        <w:ind w:left="1440" w:hanging="720"/>
        <w:jc w:val="both"/>
        <w:rPr>
          <w:rFonts w:ascii="Arial" w:hAnsi="Arial" w:cs="Arial"/>
          <w:sz w:val="24"/>
          <w:szCs w:val="24"/>
          <w:lang w:val="ms-MY"/>
        </w:rPr>
      </w:pPr>
      <w:r w:rsidRPr="00F14202">
        <w:rPr>
          <w:rFonts w:ascii="Arial" w:hAnsi="Arial" w:cs="Arial"/>
          <w:sz w:val="24"/>
          <w:szCs w:val="24"/>
          <w:lang w:val="ms-MY"/>
        </w:rPr>
        <w:t>no litigation, arbitration, tax claim, dispute or administrative proceeding is presently current or pending or, to its knowledge, threatened, which is likely to have a material adverse effect upon it or its ability to perform its financial or other obligations under this Agreement;</w:t>
      </w:r>
    </w:p>
    <w:p w:rsidR="00C709B1" w:rsidRDefault="00C709B1" w:rsidP="00C709B1">
      <w:pPr>
        <w:spacing w:after="0" w:line="240" w:lineRule="auto"/>
        <w:ind w:left="1418"/>
        <w:jc w:val="both"/>
        <w:rPr>
          <w:rFonts w:ascii="Arial" w:hAnsi="Arial" w:cs="Arial"/>
          <w:sz w:val="24"/>
          <w:szCs w:val="24"/>
          <w:lang w:val="ms-MY"/>
        </w:rPr>
      </w:pPr>
    </w:p>
    <w:p w:rsidR="00574CEA" w:rsidRPr="00D64692" w:rsidRDefault="00BF04F8" w:rsidP="00C709B1">
      <w:pPr>
        <w:numPr>
          <w:ilvl w:val="0"/>
          <w:numId w:val="1"/>
        </w:numPr>
        <w:tabs>
          <w:tab w:val="clear" w:pos="900"/>
          <w:tab w:val="num" w:pos="1418"/>
        </w:tabs>
        <w:spacing w:after="0" w:line="240" w:lineRule="auto"/>
        <w:ind w:left="1418" w:hanging="709"/>
        <w:jc w:val="both"/>
        <w:rPr>
          <w:rFonts w:ascii="Arial" w:hAnsi="Arial" w:cs="Arial"/>
          <w:sz w:val="24"/>
          <w:szCs w:val="24"/>
          <w:lang w:val="ms-MY"/>
        </w:rPr>
      </w:pPr>
      <w:r w:rsidRPr="00F14202">
        <w:rPr>
          <w:rFonts w:ascii="Arial" w:hAnsi="Arial" w:cs="Arial"/>
          <w:sz w:val="24"/>
          <w:szCs w:val="24"/>
          <w:lang w:val="ms-MY"/>
        </w:rPr>
        <w:t>no corruption or unlawful or illegal activities or practices have been used to secure this Agreement;</w:t>
      </w:r>
    </w:p>
    <w:p w:rsidR="00C709B1" w:rsidRDefault="00C709B1" w:rsidP="00C709B1">
      <w:pPr>
        <w:spacing w:after="0" w:line="240" w:lineRule="auto"/>
        <w:ind w:left="1418"/>
        <w:jc w:val="both"/>
        <w:rPr>
          <w:rFonts w:ascii="Arial" w:hAnsi="Arial" w:cs="Arial"/>
          <w:sz w:val="24"/>
          <w:szCs w:val="24"/>
          <w:lang w:val="ms-MY"/>
        </w:rPr>
      </w:pPr>
    </w:p>
    <w:p w:rsidR="004C7874" w:rsidRPr="00F14202" w:rsidRDefault="004C7874" w:rsidP="00C709B1">
      <w:pPr>
        <w:numPr>
          <w:ilvl w:val="1"/>
          <w:numId w:val="1"/>
        </w:numPr>
        <w:spacing w:after="0" w:line="240" w:lineRule="auto"/>
        <w:ind w:left="1418" w:hanging="709"/>
        <w:jc w:val="both"/>
        <w:rPr>
          <w:rFonts w:ascii="Arial" w:hAnsi="Arial" w:cs="Arial"/>
          <w:sz w:val="24"/>
          <w:szCs w:val="24"/>
          <w:lang w:val="ms-MY"/>
        </w:rPr>
      </w:pPr>
      <w:r w:rsidRPr="00F14202">
        <w:rPr>
          <w:rFonts w:ascii="Arial" w:hAnsi="Arial" w:cs="Arial"/>
          <w:sz w:val="24"/>
          <w:szCs w:val="24"/>
          <w:lang w:val="ms-MY"/>
        </w:rPr>
        <w:t>this Agreement constitutes a legal, valid and binding obligation of the Consultant and is enforceable in accordance with its terms and conditions;</w:t>
      </w:r>
    </w:p>
    <w:p w:rsidR="00C709B1" w:rsidRDefault="00C709B1" w:rsidP="00C709B1">
      <w:pPr>
        <w:spacing w:after="0" w:line="240" w:lineRule="auto"/>
        <w:ind w:left="1418"/>
        <w:jc w:val="both"/>
        <w:rPr>
          <w:rFonts w:ascii="Arial" w:hAnsi="Arial" w:cs="Arial"/>
          <w:sz w:val="24"/>
          <w:szCs w:val="24"/>
          <w:lang w:val="ms-MY"/>
        </w:rPr>
      </w:pPr>
    </w:p>
    <w:p w:rsidR="00167CC1" w:rsidRPr="00F14202" w:rsidRDefault="004C7874" w:rsidP="00584CEC">
      <w:pPr>
        <w:numPr>
          <w:ilvl w:val="0"/>
          <w:numId w:val="24"/>
        </w:numPr>
        <w:spacing w:after="0" w:line="240" w:lineRule="auto"/>
        <w:ind w:left="1418" w:hanging="709"/>
        <w:jc w:val="both"/>
        <w:rPr>
          <w:rFonts w:ascii="Arial" w:hAnsi="Arial" w:cs="Arial"/>
          <w:sz w:val="24"/>
          <w:szCs w:val="24"/>
          <w:lang w:val="ms-MY"/>
        </w:rPr>
      </w:pPr>
      <w:r w:rsidRPr="00F14202">
        <w:rPr>
          <w:rFonts w:ascii="Arial" w:hAnsi="Arial" w:cs="Arial"/>
          <w:sz w:val="24"/>
          <w:szCs w:val="24"/>
          <w:lang w:val="ms-MY"/>
        </w:rPr>
        <w:t>it has the necessary financial, technical, and professional capability and expertise to provide the Services under this Agreement,</w:t>
      </w:r>
    </w:p>
    <w:p w:rsidR="001D6691" w:rsidRDefault="001D6691" w:rsidP="000B47F3">
      <w:pPr>
        <w:spacing w:after="0" w:line="240" w:lineRule="auto"/>
        <w:jc w:val="both"/>
        <w:rPr>
          <w:rFonts w:ascii="Arial" w:hAnsi="Arial" w:cs="Arial"/>
          <w:sz w:val="24"/>
          <w:szCs w:val="24"/>
          <w:lang w:val="ms-MY"/>
        </w:rPr>
      </w:pPr>
    </w:p>
    <w:p w:rsidR="004C7874" w:rsidRDefault="004C7874" w:rsidP="000B47F3">
      <w:pPr>
        <w:spacing w:after="0" w:line="240" w:lineRule="auto"/>
        <w:jc w:val="both"/>
        <w:rPr>
          <w:rFonts w:ascii="Arial" w:hAnsi="Arial" w:cs="Arial"/>
          <w:sz w:val="24"/>
          <w:szCs w:val="24"/>
          <w:lang w:val="ms-MY"/>
        </w:rPr>
      </w:pPr>
      <w:r w:rsidRPr="00F14202">
        <w:rPr>
          <w:rFonts w:ascii="Arial" w:hAnsi="Arial" w:cs="Arial"/>
          <w:sz w:val="24"/>
          <w:szCs w:val="24"/>
          <w:lang w:val="ms-MY"/>
        </w:rPr>
        <w:lastRenderedPageBreak/>
        <w:t>and the Consultant acknowledges that the Government has entered into this Agreement in reliance on its representations and warranties as aforesaid.</w:t>
      </w:r>
      <w:r w:rsidRPr="00F14202">
        <w:rPr>
          <w:rFonts w:ascii="Arial" w:hAnsi="Arial" w:cs="Arial"/>
          <w:sz w:val="24"/>
          <w:szCs w:val="24"/>
          <w:lang w:val="ms-MY"/>
        </w:rPr>
        <w:tab/>
      </w:r>
    </w:p>
    <w:p w:rsidR="000B47F3" w:rsidRPr="00F14202" w:rsidRDefault="000B47F3" w:rsidP="000B47F3">
      <w:pPr>
        <w:spacing w:after="0" w:line="240" w:lineRule="auto"/>
        <w:jc w:val="both"/>
        <w:rPr>
          <w:rFonts w:ascii="Arial" w:hAnsi="Arial" w:cs="Arial"/>
          <w:sz w:val="24"/>
          <w:szCs w:val="24"/>
          <w:lang w:val="ms-MY"/>
        </w:rPr>
      </w:pPr>
    </w:p>
    <w:p w:rsidR="004C7874" w:rsidRDefault="004C7874" w:rsidP="00584CEC">
      <w:pPr>
        <w:pStyle w:val="Heading1"/>
        <w:numPr>
          <w:ilvl w:val="0"/>
          <w:numId w:val="66"/>
        </w:numPr>
        <w:spacing w:before="0" w:after="0"/>
        <w:ind w:hanging="720"/>
        <w:rPr>
          <w:rFonts w:cs="Arial"/>
          <w:sz w:val="24"/>
          <w:szCs w:val="24"/>
          <w:lang w:val="ms-MY"/>
        </w:rPr>
      </w:pPr>
      <w:bookmarkStart w:id="36" w:name="_Toc384827798"/>
      <w:bookmarkStart w:id="37" w:name="_Toc385490926"/>
      <w:r w:rsidRPr="000B47F3">
        <w:rPr>
          <w:rFonts w:cs="Arial"/>
          <w:sz w:val="24"/>
          <w:szCs w:val="24"/>
          <w:lang w:val="ms-MY"/>
        </w:rPr>
        <w:t>CONSULTANT’S OBLIGATIONS</w:t>
      </w:r>
      <w:bookmarkEnd w:id="36"/>
      <w:bookmarkEnd w:id="37"/>
      <w:r w:rsidRPr="000B47F3">
        <w:rPr>
          <w:rFonts w:cs="Arial"/>
          <w:sz w:val="24"/>
          <w:szCs w:val="24"/>
          <w:lang w:val="ms-MY"/>
        </w:rPr>
        <w:t xml:space="preserve"> </w:t>
      </w:r>
    </w:p>
    <w:p w:rsidR="000B47F3" w:rsidRPr="000B47F3" w:rsidRDefault="000B47F3" w:rsidP="000B47F3">
      <w:pPr>
        <w:spacing w:after="0" w:line="240" w:lineRule="auto"/>
        <w:rPr>
          <w:lang w:val="ms-MY" w:eastAsia="x-none"/>
        </w:rPr>
      </w:pPr>
    </w:p>
    <w:p w:rsidR="004C7874" w:rsidRPr="000B47F3" w:rsidRDefault="004C7874" w:rsidP="00584CEC">
      <w:pPr>
        <w:pStyle w:val="Heading2"/>
        <w:numPr>
          <w:ilvl w:val="1"/>
          <w:numId w:val="70"/>
        </w:numPr>
        <w:spacing w:line="240" w:lineRule="auto"/>
        <w:ind w:left="709" w:hanging="709"/>
        <w:rPr>
          <w:rFonts w:cs="Arial"/>
          <w:b/>
          <w:i w:val="0"/>
          <w:lang w:val="ms-MY"/>
        </w:rPr>
      </w:pPr>
      <w:bookmarkStart w:id="38" w:name="_Toc384827799"/>
      <w:bookmarkStart w:id="39" w:name="_Toc385490927"/>
      <w:r w:rsidRPr="000B47F3">
        <w:rPr>
          <w:rFonts w:cs="Arial"/>
          <w:b/>
          <w:i w:val="0"/>
          <w:lang w:val="ms-MY"/>
        </w:rPr>
        <w:t>Quality of Services</w:t>
      </w:r>
      <w:bookmarkEnd w:id="38"/>
      <w:bookmarkEnd w:id="39"/>
    </w:p>
    <w:p w:rsidR="000B47F3" w:rsidRPr="00F14202" w:rsidRDefault="000B47F3" w:rsidP="000B47F3">
      <w:pPr>
        <w:spacing w:after="0" w:line="240" w:lineRule="auto"/>
        <w:ind w:left="720"/>
        <w:jc w:val="both"/>
        <w:rPr>
          <w:rFonts w:ascii="Arial" w:hAnsi="Arial" w:cs="Arial"/>
          <w:b/>
          <w:sz w:val="24"/>
          <w:szCs w:val="24"/>
          <w:lang w:val="ms-MY"/>
        </w:rPr>
      </w:pPr>
    </w:p>
    <w:p w:rsidR="004C7874" w:rsidRPr="00F14202" w:rsidRDefault="004C7874" w:rsidP="00FA5072">
      <w:pPr>
        <w:numPr>
          <w:ilvl w:val="0"/>
          <w:numId w:val="3"/>
        </w:numPr>
        <w:tabs>
          <w:tab w:val="clear" w:pos="900"/>
          <w:tab w:val="num" w:pos="1418"/>
        </w:tabs>
        <w:spacing w:before="100" w:beforeAutospacing="1" w:after="120" w:line="240" w:lineRule="auto"/>
        <w:ind w:left="1418" w:hanging="709"/>
        <w:contextualSpacing/>
        <w:jc w:val="both"/>
        <w:rPr>
          <w:rFonts w:ascii="Arial" w:hAnsi="Arial" w:cs="Arial"/>
          <w:sz w:val="24"/>
          <w:szCs w:val="24"/>
          <w:lang w:val="ms-MY"/>
        </w:rPr>
      </w:pPr>
      <w:r w:rsidRPr="00F14202">
        <w:rPr>
          <w:rFonts w:ascii="Arial" w:hAnsi="Arial" w:cs="Arial"/>
          <w:sz w:val="24"/>
          <w:szCs w:val="24"/>
          <w:lang w:val="ms-MY"/>
        </w:rPr>
        <w:t xml:space="preserve">The Consultant shall maintain a professional standard of service and competence and shall exercise all reasonable skill, care and diligence in the discharge of the professional services agreed to be performed </w:t>
      </w:r>
      <w:r w:rsidR="00E23682" w:rsidRPr="00F14202">
        <w:rPr>
          <w:rFonts w:ascii="Arial" w:hAnsi="Arial" w:cs="Arial"/>
          <w:sz w:val="24"/>
          <w:szCs w:val="24"/>
          <w:lang w:val="ms-MY"/>
        </w:rPr>
        <w:t>under this Agreement</w:t>
      </w:r>
      <w:r w:rsidRPr="00F14202">
        <w:rPr>
          <w:rFonts w:ascii="Arial" w:hAnsi="Arial" w:cs="Arial"/>
          <w:sz w:val="24"/>
          <w:szCs w:val="24"/>
          <w:lang w:val="ms-MY"/>
        </w:rPr>
        <w:t xml:space="preserve"> in the best interests of the Government</w:t>
      </w:r>
      <w:r w:rsidR="00574CEA" w:rsidRPr="00F14202">
        <w:rPr>
          <w:rFonts w:ascii="Arial" w:hAnsi="Arial" w:cs="Arial"/>
          <w:sz w:val="24"/>
          <w:szCs w:val="24"/>
          <w:lang w:val="ms-MY"/>
        </w:rPr>
        <w:t xml:space="preserve"> and, in so far as their duties are discretionary, shall act fairly between the Government and any third party</w:t>
      </w:r>
      <w:r w:rsidR="005E3EC2" w:rsidRPr="00F14202">
        <w:rPr>
          <w:rFonts w:ascii="Arial" w:hAnsi="Arial" w:cs="Arial"/>
          <w:sz w:val="24"/>
          <w:szCs w:val="24"/>
          <w:lang w:val="ms-MY"/>
        </w:rPr>
        <w:t>.</w:t>
      </w:r>
    </w:p>
    <w:p w:rsidR="004C7874" w:rsidRPr="00F14202" w:rsidRDefault="004C7874" w:rsidP="000B47F3">
      <w:pPr>
        <w:tabs>
          <w:tab w:val="num" w:pos="1418"/>
        </w:tabs>
        <w:spacing w:after="0" w:line="240" w:lineRule="auto"/>
        <w:ind w:left="1418" w:hanging="709"/>
        <w:contextualSpacing/>
        <w:jc w:val="both"/>
        <w:rPr>
          <w:rFonts w:ascii="Arial" w:hAnsi="Arial" w:cs="Arial"/>
          <w:sz w:val="24"/>
          <w:szCs w:val="24"/>
          <w:lang w:val="ms-MY"/>
        </w:rPr>
      </w:pPr>
    </w:p>
    <w:p w:rsidR="004C7874" w:rsidRPr="00F14202" w:rsidRDefault="004C7874" w:rsidP="000B47F3">
      <w:pPr>
        <w:numPr>
          <w:ilvl w:val="0"/>
          <w:numId w:val="3"/>
        </w:numPr>
        <w:tabs>
          <w:tab w:val="clear" w:pos="900"/>
          <w:tab w:val="num" w:pos="1418"/>
        </w:tabs>
        <w:spacing w:after="0" w:line="240" w:lineRule="auto"/>
        <w:ind w:left="1418" w:hanging="709"/>
        <w:jc w:val="both"/>
        <w:rPr>
          <w:rFonts w:ascii="Arial" w:hAnsi="Arial" w:cs="Arial"/>
          <w:sz w:val="24"/>
          <w:szCs w:val="24"/>
          <w:lang w:val="ms-MY"/>
        </w:rPr>
      </w:pPr>
      <w:r w:rsidRPr="00F14202">
        <w:rPr>
          <w:rFonts w:ascii="Arial" w:hAnsi="Arial" w:cs="Arial"/>
          <w:sz w:val="24"/>
          <w:szCs w:val="24"/>
          <w:lang w:val="ms-MY"/>
        </w:rPr>
        <w:t>The Consultant shall have sufficient knowledge of</w:t>
      </w:r>
      <w:r w:rsidR="00D64692">
        <w:rPr>
          <w:rFonts w:ascii="Arial" w:hAnsi="Arial" w:cs="Arial"/>
          <w:sz w:val="24"/>
          <w:szCs w:val="24"/>
          <w:lang w:val="ms-MY"/>
        </w:rPr>
        <w:t xml:space="preserve"> the project </w:t>
      </w:r>
      <w:r w:rsidRPr="00F14202">
        <w:rPr>
          <w:rFonts w:ascii="Arial" w:hAnsi="Arial" w:cs="Arial"/>
          <w:sz w:val="24"/>
          <w:szCs w:val="24"/>
          <w:lang w:val="ms-MY"/>
        </w:rPr>
        <w:t>and other regulations relating to the project, and shall advice the Government accordingly in matters affecting the implementation of the project.</w:t>
      </w:r>
    </w:p>
    <w:p w:rsidR="001B0AF7" w:rsidRPr="00F14202" w:rsidRDefault="001B0AF7" w:rsidP="000B47F3">
      <w:pPr>
        <w:tabs>
          <w:tab w:val="num" w:pos="1440"/>
        </w:tabs>
        <w:spacing w:after="0" w:line="240" w:lineRule="auto"/>
        <w:ind w:left="1440"/>
        <w:jc w:val="both"/>
        <w:rPr>
          <w:rFonts w:ascii="Arial" w:hAnsi="Arial" w:cs="Arial"/>
          <w:sz w:val="24"/>
          <w:szCs w:val="24"/>
          <w:lang w:val="ms-MY"/>
        </w:rPr>
      </w:pPr>
    </w:p>
    <w:p w:rsidR="008314C7" w:rsidRDefault="004C7874" w:rsidP="00584CEC">
      <w:pPr>
        <w:pStyle w:val="Heading2"/>
        <w:numPr>
          <w:ilvl w:val="1"/>
          <w:numId w:val="70"/>
        </w:numPr>
        <w:spacing w:line="240" w:lineRule="auto"/>
        <w:ind w:left="709" w:hanging="709"/>
        <w:rPr>
          <w:rFonts w:cs="Arial"/>
          <w:b/>
          <w:i w:val="0"/>
          <w:lang w:val="ms-MY"/>
        </w:rPr>
      </w:pPr>
      <w:bookmarkStart w:id="40" w:name="_Toc384827800"/>
      <w:bookmarkStart w:id="41" w:name="_Toc385490928"/>
      <w:r w:rsidRPr="000B47F3">
        <w:rPr>
          <w:rFonts w:cs="Arial"/>
          <w:b/>
          <w:i w:val="0"/>
          <w:lang w:val="ms-MY"/>
        </w:rPr>
        <w:t>Timelines</w:t>
      </w:r>
      <w:r w:rsidR="008314C7" w:rsidRPr="000B47F3">
        <w:rPr>
          <w:rFonts w:cs="Arial"/>
          <w:b/>
          <w:i w:val="0"/>
          <w:lang w:val="ms-MY"/>
        </w:rPr>
        <w:t>s</w:t>
      </w:r>
      <w:r w:rsidRPr="000B47F3">
        <w:rPr>
          <w:rFonts w:cs="Arial"/>
          <w:b/>
          <w:i w:val="0"/>
          <w:lang w:val="ms-MY"/>
        </w:rPr>
        <w:t xml:space="preserve"> of Services</w:t>
      </w:r>
      <w:bookmarkEnd w:id="40"/>
      <w:bookmarkEnd w:id="41"/>
    </w:p>
    <w:p w:rsidR="000B47F3" w:rsidRPr="000B47F3" w:rsidRDefault="000B47F3" w:rsidP="000B47F3">
      <w:pPr>
        <w:spacing w:after="0" w:line="240" w:lineRule="auto"/>
        <w:rPr>
          <w:lang w:val="ms-MY" w:eastAsia="x-none"/>
        </w:rPr>
      </w:pPr>
    </w:p>
    <w:p w:rsidR="002917C5" w:rsidRDefault="002917C5" w:rsidP="00584CEC">
      <w:pPr>
        <w:numPr>
          <w:ilvl w:val="0"/>
          <w:numId w:val="33"/>
        </w:numPr>
        <w:tabs>
          <w:tab w:val="clear" w:pos="900"/>
        </w:tabs>
        <w:spacing w:after="0" w:line="240" w:lineRule="auto"/>
        <w:ind w:left="1418" w:hanging="709"/>
        <w:jc w:val="both"/>
        <w:rPr>
          <w:rFonts w:ascii="Arial" w:hAnsi="Arial" w:cs="Arial"/>
          <w:sz w:val="24"/>
          <w:szCs w:val="24"/>
          <w:lang w:val="ms-MY"/>
        </w:rPr>
      </w:pPr>
      <w:r w:rsidRPr="00F14202">
        <w:rPr>
          <w:rFonts w:ascii="Arial" w:hAnsi="Arial" w:cs="Arial"/>
          <w:sz w:val="24"/>
          <w:szCs w:val="24"/>
          <w:lang w:val="ms-MY"/>
        </w:rPr>
        <w:t xml:space="preserve">The Consultant shall prepare a draft </w:t>
      </w:r>
      <w:r w:rsidR="00CF14E8" w:rsidRPr="00703559">
        <w:rPr>
          <w:rFonts w:ascii="Arial" w:hAnsi="Arial" w:cs="Arial"/>
          <w:sz w:val="24"/>
          <w:szCs w:val="24"/>
          <w:lang w:val="ms-MY"/>
        </w:rPr>
        <w:t>s</w:t>
      </w:r>
      <w:r w:rsidRPr="00703559">
        <w:rPr>
          <w:rFonts w:ascii="Arial" w:hAnsi="Arial" w:cs="Arial"/>
          <w:sz w:val="24"/>
          <w:szCs w:val="24"/>
          <w:lang w:val="ms-MY"/>
        </w:rPr>
        <w:t xml:space="preserve">ervices </w:t>
      </w:r>
      <w:r w:rsidR="00CF14E8" w:rsidRPr="00703559">
        <w:rPr>
          <w:rFonts w:ascii="Arial" w:hAnsi="Arial" w:cs="Arial"/>
          <w:sz w:val="24"/>
          <w:szCs w:val="24"/>
          <w:lang w:val="ms-MY"/>
        </w:rPr>
        <w:t>i</w:t>
      </w:r>
      <w:r w:rsidRPr="00703559">
        <w:rPr>
          <w:rFonts w:ascii="Arial" w:hAnsi="Arial" w:cs="Arial"/>
          <w:sz w:val="24"/>
          <w:szCs w:val="24"/>
          <w:lang w:val="ms-MY"/>
        </w:rPr>
        <w:t xml:space="preserve">mplementation </w:t>
      </w:r>
      <w:r w:rsidR="00CF14E8" w:rsidRPr="00703559">
        <w:rPr>
          <w:rFonts w:ascii="Arial" w:hAnsi="Arial" w:cs="Arial"/>
          <w:sz w:val="24"/>
          <w:szCs w:val="24"/>
          <w:lang w:val="ms-MY"/>
        </w:rPr>
        <w:t>s</w:t>
      </w:r>
      <w:r w:rsidRPr="00703559">
        <w:rPr>
          <w:rFonts w:ascii="Arial" w:hAnsi="Arial" w:cs="Arial"/>
          <w:sz w:val="24"/>
          <w:szCs w:val="24"/>
          <w:lang w:val="ms-MY"/>
        </w:rPr>
        <w:t>chedule</w:t>
      </w:r>
      <w:r w:rsidRPr="00F14202">
        <w:rPr>
          <w:rFonts w:ascii="Arial" w:hAnsi="Arial" w:cs="Arial"/>
          <w:sz w:val="24"/>
          <w:szCs w:val="24"/>
          <w:lang w:val="ms-MY"/>
        </w:rPr>
        <w:t xml:space="preserve"> incorporating the key dates specified for carrying out the Services which shall be in accordance with the requirements of the Terms of Reference, for the approval of the Government.</w:t>
      </w:r>
    </w:p>
    <w:p w:rsidR="000B47F3" w:rsidRDefault="000B47F3" w:rsidP="000B47F3">
      <w:pPr>
        <w:spacing w:after="0" w:line="240" w:lineRule="auto"/>
        <w:ind w:left="1418"/>
        <w:jc w:val="both"/>
        <w:rPr>
          <w:rFonts w:ascii="Arial" w:hAnsi="Arial" w:cs="Arial"/>
          <w:sz w:val="24"/>
          <w:szCs w:val="24"/>
          <w:lang w:val="ms-MY"/>
        </w:rPr>
      </w:pPr>
    </w:p>
    <w:p w:rsidR="00F6087F" w:rsidRPr="000B47F3" w:rsidRDefault="00F6087F" w:rsidP="00584CEC">
      <w:pPr>
        <w:numPr>
          <w:ilvl w:val="0"/>
          <w:numId w:val="33"/>
        </w:numPr>
        <w:tabs>
          <w:tab w:val="clear" w:pos="900"/>
        </w:tabs>
        <w:spacing w:after="0" w:line="240" w:lineRule="auto"/>
        <w:ind w:left="1418" w:hanging="709"/>
        <w:jc w:val="both"/>
        <w:rPr>
          <w:rFonts w:ascii="Arial" w:hAnsi="Arial" w:cs="Arial"/>
          <w:sz w:val="24"/>
          <w:szCs w:val="24"/>
          <w:lang w:val="ms-MY"/>
        </w:rPr>
      </w:pPr>
      <w:r w:rsidRPr="00F6087F">
        <w:rPr>
          <w:rFonts w:ascii="Arial" w:hAnsi="Arial" w:cs="Arial"/>
          <w:sz w:val="24"/>
        </w:rPr>
        <w:t xml:space="preserve">The agreed draft service implementation schedule as approved by the Government shall be the Service Implementation Schedule as in </w:t>
      </w:r>
      <w:r w:rsidRPr="00F6087F">
        <w:rPr>
          <w:rFonts w:ascii="Arial" w:hAnsi="Arial" w:cs="Arial"/>
          <w:b/>
          <w:sz w:val="24"/>
        </w:rPr>
        <w:t xml:space="preserve">Appendix </w:t>
      </w:r>
      <w:r w:rsidR="000C68D5">
        <w:rPr>
          <w:rFonts w:ascii="Arial" w:hAnsi="Arial" w:cs="Arial"/>
          <w:b/>
          <w:sz w:val="24"/>
        </w:rPr>
        <w:t>7</w:t>
      </w:r>
      <w:r w:rsidRPr="00F6087F">
        <w:rPr>
          <w:rFonts w:ascii="Arial" w:hAnsi="Arial" w:cs="Arial"/>
          <w:sz w:val="24"/>
        </w:rPr>
        <w:t>; which shall be amended only with the approval of the Government. Any subsequent changes or amendments approved by the Government shall form part and be read together with the S</w:t>
      </w:r>
      <w:r>
        <w:rPr>
          <w:rFonts w:ascii="Arial" w:hAnsi="Arial" w:cs="Arial"/>
          <w:sz w:val="24"/>
        </w:rPr>
        <w:t>ervice Implementation Schedule.</w:t>
      </w:r>
    </w:p>
    <w:p w:rsidR="000B47F3" w:rsidRPr="00F6087F" w:rsidRDefault="000B47F3" w:rsidP="000B47F3">
      <w:pPr>
        <w:spacing w:after="0" w:line="240" w:lineRule="auto"/>
        <w:jc w:val="both"/>
        <w:rPr>
          <w:rFonts w:ascii="Arial" w:hAnsi="Arial" w:cs="Arial"/>
          <w:sz w:val="24"/>
          <w:szCs w:val="24"/>
          <w:lang w:val="ms-MY"/>
        </w:rPr>
      </w:pPr>
    </w:p>
    <w:p w:rsidR="00CF14E8" w:rsidRDefault="002917C5" w:rsidP="00584CEC">
      <w:pPr>
        <w:numPr>
          <w:ilvl w:val="0"/>
          <w:numId w:val="33"/>
        </w:numPr>
        <w:tabs>
          <w:tab w:val="clear" w:pos="900"/>
        </w:tabs>
        <w:spacing w:after="0" w:line="240" w:lineRule="auto"/>
        <w:ind w:left="1418" w:hanging="709"/>
        <w:jc w:val="both"/>
        <w:rPr>
          <w:rFonts w:ascii="Arial" w:hAnsi="Arial" w:cs="Arial"/>
          <w:sz w:val="24"/>
          <w:szCs w:val="24"/>
          <w:lang w:val="ms-MY"/>
        </w:rPr>
      </w:pPr>
      <w:r w:rsidRPr="00F6087F">
        <w:rPr>
          <w:rFonts w:ascii="Arial" w:hAnsi="Arial" w:cs="Arial"/>
          <w:sz w:val="24"/>
          <w:szCs w:val="24"/>
          <w:lang w:val="ms-MY"/>
        </w:rPr>
        <w:t>The Consultant sh</w:t>
      </w:r>
      <w:r w:rsidR="00524DC1" w:rsidRPr="00F6087F">
        <w:rPr>
          <w:rFonts w:ascii="Arial" w:hAnsi="Arial" w:cs="Arial"/>
          <w:sz w:val="24"/>
          <w:szCs w:val="24"/>
          <w:lang w:val="ms-MY"/>
        </w:rPr>
        <w:t xml:space="preserve">all provide </w:t>
      </w:r>
      <w:r w:rsidRPr="00F6087F">
        <w:rPr>
          <w:rFonts w:ascii="Arial" w:hAnsi="Arial" w:cs="Arial"/>
          <w:sz w:val="24"/>
          <w:szCs w:val="24"/>
          <w:lang w:val="ms-MY"/>
        </w:rPr>
        <w:t>the Government scheduled progress reports in such form and details as prescribed in the Terms of Reference.</w:t>
      </w:r>
    </w:p>
    <w:p w:rsidR="000B47F3" w:rsidRPr="00B9201C" w:rsidRDefault="000B47F3" w:rsidP="000B47F3">
      <w:pPr>
        <w:spacing w:after="0" w:line="240" w:lineRule="auto"/>
        <w:jc w:val="both"/>
        <w:rPr>
          <w:rFonts w:ascii="Arial" w:hAnsi="Arial" w:cs="Arial"/>
          <w:sz w:val="24"/>
          <w:szCs w:val="24"/>
          <w:lang w:val="ms-MY"/>
        </w:rPr>
      </w:pPr>
    </w:p>
    <w:p w:rsidR="004C7874" w:rsidRDefault="004C7874" w:rsidP="00584CEC">
      <w:pPr>
        <w:numPr>
          <w:ilvl w:val="0"/>
          <w:numId w:val="27"/>
        </w:numPr>
        <w:tabs>
          <w:tab w:val="clear" w:pos="900"/>
          <w:tab w:val="num" w:pos="1418"/>
        </w:tabs>
        <w:spacing w:after="0" w:line="240" w:lineRule="auto"/>
        <w:ind w:left="1418" w:hanging="709"/>
        <w:jc w:val="both"/>
        <w:rPr>
          <w:rFonts w:ascii="Arial" w:hAnsi="Arial" w:cs="Arial"/>
          <w:sz w:val="24"/>
          <w:szCs w:val="24"/>
          <w:lang w:val="ms-MY"/>
        </w:rPr>
      </w:pPr>
      <w:r w:rsidRPr="00F14202">
        <w:rPr>
          <w:rFonts w:ascii="Arial" w:hAnsi="Arial" w:cs="Arial"/>
          <w:sz w:val="24"/>
          <w:szCs w:val="24"/>
          <w:lang w:val="ms-MY"/>
        </w:rPr>
        <w:t>The Consultant shall undertake to provide status updates through reports and presentations relevant to the Services as required by the Government and attend all deliberation</w:t>
      </w:r>
      <w:r w:rsidR="00B9201C">
        <w:rPr>
          <w:rFonts w:ascii="Arial" w:hAnsi="Arial" w:cs="Arial"/>
          <w:sz w:val="24"/>
          <w:szCs w:val="24"/>
          <w:lang w:val="ms-MY"/>
        </w:rPr>
        <w:t>s</w:t>
      </w:r>
      <w:r w:rsidRPr="00F14202">
        <w:rPr>
          <w:rFonts w:ascii="Arial" w:hAnsi="Arial" w:cs="Arial"/>
          <w:sz w:val="24"/>
          <w:szCs w:val="24"/>
          <w:lang w:val="ms-MY"/>
        </w:rPr>
        <w:t xml:space="preserve"> and meetings of the Technical Committee and Steering Committee.</w:t>
      </w:r>
    </w:p>
    <w:p w:rsidR="000B47F3" w:rsidRPr="00F14202" w:rsidRDefault="000B47F3" w:rsidP="000B47F3">
      <w:pPr>
        <w:spacing w:after="0" w:line="240" w:lineRule="auto"/>
        <w:ind w:left="1418"/>
        <w:jc w:val="both"/>
        <w:rPr>
          <w:rFonts w:ascii="Arial" w:hAnsi="Arial" w:cs="Arial"/>
          <w:sz w:val="24"/>
          <w:szCs w:val="24"/>
          <w:lang w:val="ms-MY"/>
        </w:rPr>
      </w:pPr>
    </w:p>
    <w:p w:rsidR="00FA2365" w:rsidRPr="00F14202" w:rsidRDefault="004C7874" w:rsidP="00584CEC">
      <w:pPr>
        <w:numPr>
          <w:ilvl w:val="0"/>
          <w:numId w:val="27"/>
        </w:numPr>
        <w:tabs>
          <w:tab w:val="clear" w:pos="900"/>
          <w:tab w:val="num" w:pos="1418"/>
        </w:tabs>
        <w:spacing w:after="0" w:line="240" w:lineRule="auto"/>
        <w:ind w:left="1418" w:hanging="709"/>
        <w:jc w:val="both"/>
        <w:rPr>
          <w:rFonts w:ascii="Arial" w:hAnsi="Arial" w:cs="Arial"/>
          <w:sz w:val="24"/>
          <w:szCs w:val="24"/>
          <w:lang w:val="ms-MY"/>
        </w:rPr>
      </w:pPr>
      <w:r w:rsidRPr="00F14202">
        <w:rPr>
          <w:rFonts w:ascii="Arial" w:hAnsi="Arial" w:cs="Arial"/>
          <w:sz w:val="24"/>
          <w:szCs w:val="24"/>
          <w:lang w:val="ms-MY"/>
        </w:rPr>
        <w:t xml:space="preserve">The Consultant shall take remedial action as advised by </w:t>
      </w:r>
      <w:r w:rsidR="005A1910" w:rsidRPr="00F14202">
        <w:rPr>
          <w:rFonts w:ascii="Arial" w:hAnsi="Arial" w:cs="Arial"/>
          <w:sz w:val="24"/>
          <w:szCs w:val="24"/>
          <w:lang w:val="ms-MY"/>
        </w:rPr>
        <w:t>the Technical Committee and Steering Committee</w:t>
      </w:r>
      <w:r w:rsidRPr="00F14202">
        <w:rPr>
          <w:rFonts w:ascii="Arial" w:hAnsi="Arial" w:cs="Arial"/>
          <w:sz w:val="24"/>
          <w:szCs w:val="24"/>
          <w:lang w:val="ms-MY"/>
        </w:rPr>
        <w:t xml:space="preserve"> as deemed appropriate and shall prepare the final reports, incorporating the issues raised for the consideration and approval of the Steering Committee. </w:t>
      </w:r>
    </w:p>
    <w:p w:rsidR="001B0AF7" w:rsidRDefault="001B0AF7" w:rsidP="000B47F3">
      <w:pPr>
        <w:spacing w:after="0" w:line="240" w:lineRule="auto"/>
        <w:ind w:left="1440"/>
        <w:jc w:val="both"/>
        <w:rPr>
          <w:rFonts w:ascii="Arial" w:hAnsi="Arial" w:cs="Arial"/>
          <w:sz w:val="24"/>
          <w:szCs w:val="24"/>
          <w:lang w:val="ms-MY"/>
        </w:rPr>
      </w:pPr>
    </w:p>
    <w:p w:rsidR="00732219" w:rsidRDefault="00732219" w:rsidP="000B47F3">
      <w:pPr>
        <w:spacing w:after="0" w:line="240" w:lineRule="auto"/>
        <w:ind w:left="1440"/>
        <w:jc w:val="both"/>
        <w:rPr>
          <w:rFonts w:ascii="Arial" w:hAnsi="Arial" w:cs="Arial"/>
          <w:sz w:val="24"/>
          <w:szCs w:val="24"/>
          <w:lang w:val="ms-MY"/>
        </w:rPr>
      </w:pPr>
    </w:p>
    <w:p w:rsidR="00732219" w:rsidRPr="00F14202" w:rsidRDefault="00732219" w:rsidP="000B47F3">
      <w:pPr>
        <w:spacing w:after="0" w:line="240" w:lineRule="auto"/>
        <w:ind w:left="1440"/>
        <w:jc w:val="both"/>
        <w:rPr>
          <w:rFonts w:ascii="Arial" w:hAnsi="Arial" w:cs="Arial"/>
          <w:sz w:val="24"/>
          <w:szCs w:val="24"/>
          <w:lang w:val="ms-MY"/>
        </w:rPr>
      </w:pPr>
    </w:p>
    <w:p w:rsidR="004C7874" w:rsidRPr="000B47F3" w:rsidRDefault="004C7874" w:rsidP="00584CEC">
      <w:pPr>
        <w:pStyle w:val="Heading2"/>
        <w:numPr>
          <w:ilvl w:val="1"/>
          <w:numId w:val="70"/>
        </w:numPr>
        <w:spacing w:line="240" w:lineRule="auto"/>
        <w:ind w:left="709" w:hanging="709"/>
        <w:rPr>
          <w:rFonts w:cs="Arial"/>
          <w:b/>
          <w:i w:val="0"/>
          <w:lang w:val="ms-MY"/>
        </w:rPr>
      </w:pPr>
      <w:bookmarkStart w:id="42" w:name="_Toc384827801"/>
      <w:bookmarkStart w:id="43" w:name="_Toc385490929"/>
      <w:r w:rsidRPr="000B47F3">
        <w:rPr>
          <w:rFonts w:cs="Arial"/>
          <w:b/>
          <w:i w:val="0"/>
          <w:lang w:val="ms-MY"/>
        </w:rPr>
        <w:t>Consequences of Delay</w:t>
      </w:r>
      <w:bookmarkEnd w:id="42"/>
      <w:bookmarkEnd w:id="43"/>
    </w:p>
    <w:p w:rsidR="000B47F3" w:rsidRPr="00F14202" w:rsidRDefault="000B47F3" w:rsidP="000B47F3">
      <w:pPr>
        <w:spacing w:after="0" w:line="240" w:lineRule="auto"/>
        <w:ind w:left="720"/>
        <w:jc w:val="both"/>
        <w:rPr>
          <w:rFonts w:ascii="Arial" w:hAnsi="Arial" w:cs="Arial"/>
          <w:b/>
          <w:sz w:val="24"/>
          <w:szCs w:val="24"/>
          <w:lang w:val="ms-MY"/>
        </w:rPr>
      </w:pPr>
    </w:p>
    <w:p w:rsidR="002144B9" w:rsidRDefault="00B9201C" w:rsidP="000B47F3">
      <w:pPr>
        <w:numPr>
          <w:ilvl w:val="0"/>
          <w:numId w:val="4"/>
        </w:numPr>
        <w:tabs>
          <w:tab w:val="clear" w:pos="1080"/>
          <w:tab w:val="num" w:pos="1440"/>
        </w:tabs>
        <w:spacing w:after="0" w:line="240" w:lineRule="auto"/>
        <w:ind w:left="1440" w:hanging="720"/>
        <w:jc w:val="both"/>
        <w:rPr>
          <w:rFonts w:ascii="Arial" w:hAnsi="Arial" w:cs="Arial"/>
          <w:sz w:val="24"/>
          <w:szCs w:val="24"/>
        </w:rPr>
      </w:pPr>
      <w:bookmarkStart w:id="44" w:name="_Hlk370896619"/>
      <w:r w:rsidRPr="00B9201C">
        <w:rPr>
          <w:rFonts w:ascii="Arial" w:hAnsi="Arial" w:cs="Arial"/>
          <w:sz w:val="24"/>
          <w:szCs w:val="24"/>
        </w:rPr>
        <w:lastRenderedPageBreak/>
        <w:t>If the C</w:t>
      </w:r>
      <w:r>
        <w:rPr>
          <w:rFonts w:ascii="Arial" w:hAnsi="Arial" w:cs="Arial"/>
          <w:sz w:val="24"/>
          <w:szCs w:val="24"/>
        </w:rPr>
        <w:t>onsultant</w:t>
      </w:r>
      <w:r w:rsidRPr="00B9201C">
        <w:rPr>
          <w:rFonts w:ascii="Arial" w:hAnsi="Arial" w:cs="Arial"/>
          <w:sz w:val="24"/>
          <w:szCs w:val="24"/>
        </w:rPr>
        <w:t xml:space="preserve"> fails to deliver any Deliverables by the due date(s) agreed by both parties as specified in </w:t>
      </w:r>
      <w:r w:rsidRPr="00B9201C">
        <w:rPr>
          <w:rFonts w:ascii="Arial" w:hAnsi="Arial" w:cs="Arial"/>
          <w:b/>
          <w:sz w:val="24"/>
          <w:szCs w:val="24"/>
        </w:rPr>
        <w:t xml:space="preserve">Appendix </w:t>
      </w:r>
      <w:r>
        <w:rPr>
          <w:rFonts w:ascii="Arial" w:hAnsi="Arial" w:cs="Arial"/>
          <w:b/>
          <w:sz w:val="24"/>
          <w:szCs w:val="24"/>
        </w:rPr>
        <w:t>4</w:t>
      </w:r>
      <w:r w:rsidRPr="00B9201C">
        <w:rPr>
          <w:rFonts w:ascii="Arial" w:hAnsi="Arial" w:cs="Arial"/>
          <w:sz w:val="24"/>
          <w:szCs w:val="24"/>
        </w:rPr>
        <w:t xml:space="preserve"> of this Agreement without reasonable cause, the C</w:t>
      </w:r>
      <w:r>
        <w:rPr>
          <w:rFonts w:ascii="Arial" w:hAnsi="Arial" w:cs="Arial"/>
          <w:sz w:val="24"/>
          <w:szCs w:val="24"/>
        </w:rPr>
        <w:t>onsultant</w:t>
      </w:r>
      <w:r w:rsidRPr="00B9201C">
        <w:rPr>
          <w:rFonts w:ascii="Arial" w:hAnsi="Arial" w:cs="Arial"/>
          <w:sz w:val="24"/>
          <w:szCs w:val="24"/>
        </w:rPr>
        <w:t xml:space="preserve"> shall pay Liquidated and Ascertained Damages (LAD) to the Government for the delay. The period of delay shall be calculated beginning from the scheduled delivery date and ending on the actual date as delivered and submitted to the Government</w:t>
      </w:r>
      <w:bookmarkEnd w:id="44"/>
      <w:r w:rsidRPr="00B9201C">
        <w:rPr>
          <w:rFonts w:ascii="Arial" w:hAnsi="Arial" w:cs="Arial"/>
          <w:sz w:val="24"/>
          <w:szCs w:val="24"/>
        </w:rPr>
        <w:t xml:space="preserve">.  </w:t>
      </w:r>
    </w:p>
    <w:p w:rsidR="000B47F3" w:rsidRPr="00B9201C" w:rsidRDefault="000B47F3" w:rsidP="000B47F3">
      <w:pPr>
        <w:spacing w:after="0" w:line="240" w:lineRule="auto"/>
        <w:ind w:left="1440"/>
        <w:jc w:val="both"/>
        <w:rPr>
          <w:rFonts w:ascii="Arial" w:hAnsi="Arial" w:cs="Arial"/>
          <w:sz w:val="24"/>
          <w:szCs w:val="24"/>
        </w:rPr>
      </w:pPr>
    </w:p>
    <w:p w:rsidR="002144B9" w:rsidRPr="00F14202" w:rsidRDefault="00012281" w:rsidP="000B47F3">
      <w:pPr>
        <w:numPr>
          <w:ilvl w:val="0"/>
          <w:numId w:val="4"/>
        </w:numPr>
        <w:tabs>
          <w:tab w:val="clear" w:pos="1080"/>
          <w:tab w:val="num" w:pos="1418"/>
        </w:tabs>
        <w:spacing w:after="0" w:line="240" w:lineRule="auto"/>
        <w:ind w:left="1418" w:hanging="698"/>
        <w:jc w:val="both"/>
        <w:rPr>
          <w:rFonts w:ascii="Arial" w:hAnsi="Arial" w:cs="Arial"/>
          <w:sz w:val="24"/>
          <w:szCs w:val="24"/>
          <w:lang w:val="ms-MY"/>
        </w:rPr>
      </w:pPr>
      <w:r w:rsidRPr="00F14202">
        <w:rPr>
          <w:rFonts w:ascii="Arial" w:hAnsi="Arial" w:cs="Arial"/>
          <w:sz w:val="24"/>
          <w:szCs w:val="24"/>
          <w:lang w:val="ms-MY"/>
        </w:rPr>
        <w:t xml:space="preserve">The LAD shall be computed on a daily basis </w:t>
      </w:r>
      <w:r w:rsidR="00CA6FAD">
        <w:rPr>
          <w:rFonts w:ascii="Arial" w:hAnsi="Arial" w:cs="Arial"/>
          <w:sz w:val="24"/>
          <w:szCs w:val="24"/>
          <w:lang w:val="ms-MY"/>
        </w:rPr>
        <w:t xml:space="preserve">for each day of delay at every stage of deliverables </w:t>
      </w:r>
      <w:r w:rsidRPr="00F14202">
        <w:rPr>
          <w:rFonts w:ascii="Arial" w:hAnsi="Arial" w:cs="Arial"/>
          <w:sz w:val="24"/>
          <w:szCs w:val="24"/>
          <w:lang w:val="ms-MY"/>
        </w:rPr>
        <w:t>based on the formula specified under item 1</w:t>
      </w:r>
      <w:r w:rsidR="00A43390">
        <w:rPr>
          <w:rFonts w:ascii="Arial" w:hAnsi="Arial" w:cs="Arial"/>
          <w:sz w:val="24"/>
          <w:szCs w:val="24"/>
          <w:lang w:val="ms-MY"/>
        </w:rPr>
        <w:t>0</w:t>
      </w:r>
      <w:r w:rsidRPr="00F14202">
        <w:rPr>
          <w:rFonts w:ascii="Arial" w:hAnsi="Arial" w:cs="Arial"/>
          <w:sz w:val="24"/>
          <w:szCs w:val="24"/>
          <w:lang w:val="ms-MY"/>
        </w:rPr>
        <w:t xml:space="preserve"> </w:t>
      </w:r>
      <w:r w:rsidR="00975854" w:rsidRPr="00F14202">
        <w:rPr>
          <w:rFonts w:ascii="Arial" w:hAnsi="Arial" w:cs="Arial"/>
          <w:sz w:val="24"/>
          <w:szCs w:val="24"/>
          <w:lang w:val="ms-MY"/>
        </w:rPr>
        <w:t>in</w:t>
      </w:r>
      <w:r w:rsidR="00C0473E" w:rsidRPr="00F14202">
        <w:rPr>
          <w:rFonts w:ascii="Arial" w:hAnsi="Arial" w:cs="Arial"/>
          <w:sz w:val="24"/>
          <w:szCs w:val="24"/>
          <w:lang w:val="ms-MY"/>
        </w:rPr>
        <w:t xml:space="preserve"> </w:t>
      </w:r>
      <w:r w:rsidRPr="00703559">
        <w:rPr>
          <w:rFonts w:ascii="Arial" w:hAnsi="Arial" w:cs="Arial"/>
          <w:b/>
          <w:sz w:val="24"/>
          <w:szCs w:val="24"/>
          <w:lang w:val="ms-MY"/>
        </w:rPr>
        <w:t>Appendix 6</w:t>
      </w:r>
      <w:r w:rsidRPr="00F14202">
        <w:rPr>
          <w:rFonts w:ascii="Arial" w:hAnsi="Arial" w:cs="Arial"/>
          <w:sz w:val="24"/>
          <w:szCs w:val="24"/>
          <w:lang w:val="ms-MY"/>
        </w:rPr>
        <w:t xml:space="preserve"> of this Agreement.</w:t>
      </w:r>
    </w:p>
    <w:p w:rsidR="00981B2D" w:rsidRPr="00F14202" w:rsidRDefault="00981B2D" w:rsidP="000B47F3">
      <w:pPr>
        <w:pStyle w:val="ListParagraph"/>
        <w:ind w:left="1440"/>
        <w:rPr>
          <w:rFonts w:cs="Arial"/>
          <w:color w:val="0000FF"/>
          <w:sz w:val="24"/>
          <w:szCs w:val="24"/>
          <w:u w:val="single"/>
          <w:lang w:val="ms-MY"/>
        </w:rPr>
      </w:pPr>
    </w:p>
    <w:p w:rsidR="004C7874" w:rsidRPr="000B47F3" w:rsidRDefault="004C7874" w:rsidP="00584CEC">
      <w:pPr>
        <w:pStyle w:val="Heading2"/>
        <w:numPr>
          <w:ilvl w:val="1"/>
          <w:numId w:val="70"/>
        </w:numPr>
        <w:spacing w:line="240" w:lineRule="auto"/>
        <w:ind w:left="709" w:hanging="709"/>
        <w:rPr>
          <w:rFonts w:cs="Arial"/>
          <w:b/>
          <w:i w:val="0"/>
          <w:lang w:val="ms-MY"/>
        </w:rPr>
      </w:pPr>
      <w:bookmarkStart w:id="45" w:name="_Toc384827802"/>
      <w:bookmarkStart w:id="46" w:name="_Toc385490930"/>
      <w:r w:rsidRPr="000B47F3">
        <w:rPr>
          <w:rFonts w:cs="Arial"/>
          <w:b/>
          <w:i w:val="0"/>
          <w:lang w:val="ms-MY"/>
        </w:rPr>
        <w:t xml:space="preserve">Instructions by </w:t>
      </w:r>
      <w:r w:rsidR="007B48FC" w:rsidRPr="000B47F3">
        <w:rPr>
          <w:rFonts w:cs="Arial"/>
          <w:b/>
          <w:i w:val="0"/>
          <w:lang w:val="ms-MY"/>
        </w:rPr>
        <w:t xml:space="preserve">The </w:t>
      </w:r>
      <w:r w:rsidRPr="000B47F3">
        <w:rPr>
          <w:rFonts w:cs="Arial"/>
          <w:b/>
          <w:i w:val="0"/>
          <w:lang w:val="ms-MY"/>
        </w:rPr>
        <w:t>Government</w:t>
      </w:r>
      <w:bookmarkEnd w:id="45"/>
      <w:bookmarkEnd w:id="46"/>
    </w:p>
    <w:p w:rsidR="000B47F3" w:rsidRPr="00F14202" w:rsidRDefault="000B47F3" w:rsidP="000B47F3">
      <w:pPr>
        <w:spacing w:after="0" w:line="240" w:lineRule="auto"/>
        <w:ind w:left="720"/>
        <w:jc w:val="both"/>
        <w:rPr>
          <w:rFonts w:ascii="Arial" w:hAnsi="Arial" w:cs="Arial"/>
          <w:b/>
          <w:sz w:val="24"/>
          <w:szCs w:val="24"/>
          <w:lang w:val="ms-MY"/>
        </w:rPr>
      </w:pPr>
    </w:p>
    <w:p w:rsidR="001B0AF7" w:rsidRPr="000B47F3" w:rsidRDefault="00342631" w:rsidP="000B47F3">
      <w:pPr>
        <w:numPr>
          <w:ilvl w:val="0"/>
          <w:numId w:val="5"/>
        </w:numPr>
        <w:tabs>
          <w:tab w:val="clear" w:pos="1080"/>
          <w:tab w:val="num" w:pos="1418"/>
        </w:tabs>
        <w:spacing w:after="0" w:line="240" w:lineRule="auto"/>
        <w:ind w:left="1418" w:hanging="698"/>
        <w:jc w:val="both"/>
        <w:rPr>
          <w:rFonts w:ascii="Arial" w:hAnsi="Arial" w:cs="Arial"/>
          <w:color w:val="0000FF"/>
          <w:sz w:val="24"/>
          <w:szCs w:val="24"/>
          <w:u w:val="single"/>
          <w:lang w:val="ms-MY"/>
        </w:rPr>
      </w:pPr>
      <w:r w:rsidRPr="00F14202">
        <w:rPr>
          <w:rFonts w:ascii="Arial" w:hAnsi="Arial" w:cs="Arial"/>
          <w:sz w:val="24"/>
          <w:szCs w:val="24"/>
          <w:lang w:val="ms-MY"/>
        </w:rPr>
        <w:t>The C</w:t>
      </w:r>
      <w:r w:rsidR="00BC5849">
        <w:rPr>
          <w:rFonts w:ascii="Arial" w:hAnsi="Arial" w:cs="Arial"/>
          <w:sz w:val="24"/>
          <w:szCs w:val="24"/>
          <w:lang w:val="ms-MY"/>
        </w:rPr>
        <w:t>onsultant shall comply with all</w:t>
      </w:r>
      <w:r w:rsidRPr="00F14202">
        <w:rPr>
          <w:rFonts w:ascii="Arial" w:hAnsi="Arial" w:cs="Arial"/>
          <w:sz w:val="24"/>
          <w:szCs w:val="24"/>
          <w:lang w:val="ms-MY"/>
        </w:rPr>
        <w:t xml:space="preserve"> instructions issued by the Government in regard to matters expressly empowered</w:t>
      </w:r>
      <w:r w:rsidR="00BC5849">
        <w:rPr>
          <w:rFonts w:ascii="Arial" w:hAnsi="Arial" w:cs="Arial"/>
          <w:sz w:val="24"/>
          <w:szCs w:val="24"/>
          <w:lang w:val="ms-MY"/>
        </w:rPr>
        <w:t xml:space="preserve"> </w:t>
      </w:r>
      <w:r w:rsidRPr="00F14202">
        <w:rPr>
          <w:rFonts w:ascii="Arial" w:hAnsi="Arial" w:cs="Arial"/>
          <w:sz w:val="24"/>
          <w:szCs w:val="24"/>
          <w:lang w:val="ms-MY"/>
        </w:rPr>
        <w:t xml:space="preserve">under this Agreement.  The Consultant shall follow the Government procedures so far as possible and shall obtain prior approval in writing </w:t>
      </w:r>
      <w:r w:rsidR="00BC5849">
        <w:rPr>
          <w:rFonts w:ascii="Arial" w:hAnsi="Arial" w:cs="Arial"/>
          <w:sz w:val="24"/>
          <w:szCs w:val="24"/>
          <w:lang w:val="ms-MY"/>
        </w:rPr>
        <w:t xml:space="preserve">from </w:t>
      </w:r>
      <w:r w:rsidRPr="00F14202">
        <w:rPr>
          <w:rFonts w:ascii="Arial" w:hAnsi="Arial" w:cs="Arial"/>
          <w:sz w:val="24"/>
          <w:szCs w:val="24"/>
          <w:lang w:val="ms-MY"/>
        </w:rPr>
        <w:t xml:space="preserve">the Government </w:t>
      </w:r>
      <w:r w:rsidR="00BC5849">
        <w:rPr>
          <w:rFonts w:ascii="Arial" w:hAnsi="Arial" w:cs="Arial"/>
          <w:sz w:val="24"/>
          <w:szCs w:val="24"/>
          <w:lang w:val="ms-MY"/>
        </w:rPr>
        <w:t>of</w:t>
      </w:r>
      <w:r w:rsidRPr="00F14202">
        <w:rPr>
          <w:rFonts w:ascii="Arial" w:hAnsi="Arial" w:cs="Arial"/>
          <w:sz w:val="24"/>
          <w:szCs w:val="24"/>
          <w:lang w:val="ms-MY"/>
        </w:rPr>
        <w:t xml:space="preserve"> </w:t>
      </w:r>
      <w:r w:rsidR="00BC5849">
        <w:rPr>
          <w:rFonts w:ascii="Arial" w:hAnsi="Arial" w:cs="Arial"/>
          <w:sz w:val="24"/>
          <w:szCs w:val="24"/>
          <w:lang w:val="ms-MY"/>
        </w:rPr>
        <w:t xml:space="preserve">any </w:t>
      </w:r>
      <w:r w:rsidRPr="00F14202">
        <w:rPr>
          <w:rFonts w:ascii="Arial" w:hAnsi="Arial" w:cs="Arial"/>
          <w:sz w:val="24"/>
          <w:szCs w:val="24"/>
          <w:lang w:val="ms-MY"/>
        </w:rPr>
        <w:t>departures from such procedures. Nothing in this clause shall be deemed to affect the responsibilities of the Consultant in connection with the Services.</w:t>
      </w:r>
    </w:p>
    <w:p w:rsidR="000B47F3" w:rsidRPr="00F14202" w:rsidRDefault="000B47F3" w:rsidP="000B47F3">
      <w:pPr>
        <w:spacing w:after="0" w:line="240" w:lineRule="auto"/>
        <w:ind w:left="1418"/>
        <w:jc w:val="both"/>
        <w:rPr>
          <w:rFonts w:ascii="Arial" w:hAnsi="Arial" w:cs="Arial"/>
          <w:color w:val="0000FF"/>
          <w:sz w:val="24"/>
          <w:szCs w:val="24"/>
          <w:u w:val="single"/>
          <w:lang w:val="ms-MY"/>
        </w:rPr>
      </w:pPr>
    </w:p>
    <w:p w:rsidR="004C7874" w:rsidRPr="000B47F3" w:rsidRDefault="004C7874" w:rsidP="000B47F3">
      <w:pPr>
        <w:numPr>
          <w:ilvl w:val="0"/>
          <w:numId w:val="5"/>
        </w:numPr>
        <w:tabs>
          <w:tab w:val="clear" w:pos="1080"/>
          <w:tab w:val="left" w:pos="1440"/>
        </w:tabs>
        <w:spacing w:after="0" w:line="240" w:lineRule="auto"/>
        <w:ind w:left="1440" w:hanging="720"/>
        <w:jc w:val="both"/>
        <w:rPr>
          <w:rFonts w:ascii="Arial" w:hAnsi="Arial" w:cs="Arial"/>
          <w:color w:val="0000FF"/>
          <w:sz w:val="24"/>
          <w:szCs w:val="24"/>
          <w:u w:val="single"/>
          <w:lang w:val="ms-MY"/>
        </w:rPr>
      </w:pPr>
      <w:r w:rsidRPr="00F14202">
        <w:rPr>
          <w:rFonts w:ascii="Arial" w:hAnsi="Arial" w:cs="Arial"/>
          <w:sz w:val="24"/>
          <w:szCs w:val="24"/>
          <w:lang w:val="ms-MY"/>
        </w:rPr>
        <w:t>The Consultant shall attend or be represented at all meetings convened by the Government to which the Consultant may be summoned</w:t>
      </w:r>
      <w:r w:rsidR="003809E5" w:rsidRPr="00F14202">
        <w:rPr>
          <w:rFonts w:ascii="Arial" w:hAnsi="Arial" w:cs="Arial"/>
          <w:sz w:val="24"/>
          <w:szCs w:val="24"/>
          <w:lang w:val="ms-MY"/>
        </w:rPr>
        <w:t>,</w:t>
      </w:r>
      <w:r w:rsidRPr="00F14202">
        <w:rPr>
          <w:rFonts w:ascii="Arial" w:hAnsi="Arial" w:cs="Arial"/>
          <w:sz w:val="24"/>
          <w:szCs w:val="24"/>
          <w:lang w:val="ms-MY"/>
        </w:rPr>
        <w:t xml:space="preserve"> and shall advise and assist the Government on all matters relating to the Services.</w:t>
      </w:r>
    </w:p>
    <w:p w:rsidR="00A23E4C" w:rsidRPr="00F14202" w:rsidRDefault="00A23E4C" w:rsidP="000B47F3">
      <w:pPr>
        <w:tabs>
          <w:tab w:val="left" w:pos="1440"/>
        </w:tabs>
        <w:spacing w:after="0" w:line="240" w:lineRule="auto"/>
        <w:ind w:left="1440"/>
        <w:jc w:val="both"/>
        <w:rPr>
          <w:rFonts w:ascii="Arial" w:hAnsi="Arial" w:cs="Arial"/>
          <w:color w:val="0000FF"/>
          <w:sz w:val="24"/>
          <w:szCs w:val="24"/>
          <w:u w:val="single"/>
          <w:lang w:val="ms-MY"/>
        </w:rPr>
      </w:pPr>
    </w:p>
    <w:p w:rsidR="004C7874" w:rsidRPr="00292E02" w:rsidRDefault="004C7874" w:rsidP="00584CEC">
      <w:pPr>
        <w:pStyle w:val="Heading2"/>
        <w:numPr>
          <w:ilvl w:val="1"/>
          <w:numId w:val="70"/>
        </w:numPr>
        <w:spacing w:line="240" w:lineRule="auto"/>
        <w:ind w:left="709" w:hanging="709"/>
        <w:rPr>
          <w:rFonts w:cs="Arial"/>
          <w:b/>
          <w:i w:val="0"/>
          <w:lang w:val="ms-MY"/>
        </w:rPr>
      </w:pPr>
      <w:bookmarkStart w:id="47" w:name="_Toc384827803"/>
      <w:bookmarkStart w:id="48" w:name="_Toc385490931"/>
      <w:r w:rsidRPr="00292E02">
        <w:rPr>
          <w:rFonts w:cs="Arial"/>
          <w:b/>
          <w:i w:val="0"/>
          <w:lang w:val="ms-MY"/>
        </w:rPr>
        <w:t>Consultant’s Personnel</w:t>
      </w:r>
      <w:bookmarkEnd w:id="47"/>
      <w:bookmarkEnd w:id="48"/>
    </w:p>
    <w:p w:rsidR="00A23E4C" w:rsidRDefault="00A23E4C" w:rsidP="00A23E4C">
      <w:pPr>
        <w:spacing w:after="0" w:line="240" w:lineRule="auto"/>
        <w:ind w:left="1418"/>
        <w:jc w:val="both"/>
        <w:rPr>
          <w:rFonts w:ascii="Arial" w:hAnsi="Arial" w:cs="Arial"/>
          <w:sz w:val="24"/>
          <w:szCs w:val="24"/>
        </w:rPr>
      </w:pPr>
    </w:p>
    <w:p w:rsidR="00157FA7" w:rsidRDefault="00157FA7" w:rsidP="00A23E4C">
      <w:pPr>
        <w:numPr>
          <w:ilvl w:val="0"/>
          <w:numId w:val="35"/>
        </w:numPr>
        <w:tabs>
          <w:tab w:val="clear" w:pos="1080"/>
          <w:tab w:val="num" w:pos="1418"/>
        </w:tabs>
        <w:spacing w:after="0" w:line="240" w:lineRule="auto"/>
        <w:ind w:left="1418" w:hanging="698"/>
        <w:jc w:val="both"/>
        <w:rPr>
          <w:rFonts w:ascii="Arial" w:hAnsi="Arial" w:cs="Arial"/>
          <w:sz w:val="24"/>
          <w:szCs w:val="24"/>
        </w:rPr>
      </w:pPr>
      <w:r w:rsidRPr="00827280">
        <w:rPr>
          <w:rFonts w:ascii="Arial" w:hAnsi="Arial" w:cs="Arial"/>
          <w:sz w:val="24"/>
          <w:szCs w:val="24"/>
        </w:rPr>
        <w:t>The C</w:t>
      </w:r>
      <w:r>
        <w:rPr>
          <w:rFonts w:ascii="Arial" w:hAnsi="Arial" w:cs="Arial"/>
          <w:sz w:val="24"/>
          <w:szCs w:val="24"/>
        </w:rPr>
        <w:t>onsultant</w:t>
      </w:r>
      <w:r w:rsidRPr="00827280">
        <w:rPr>
          <w:rFonts w:ascii="Arial" w:hAnsi="Arial" w:cs="Arial"/>
          <w:sz w:val="24"/>
          <w:szCs w:val="24"/>
        </w:rPr>
        <w:t xml:space="preserve"> shall provide efficient, suitably qualified and experienced Personnel and acceptable to the Government to carry out the</w:t>
      </w:r>
      <w:r>
        <w:rPr>
          <w:rFonts w:ascii="Arial" w:hAnsi="Arial" w:cs="Arial"/>
          <w:sz w:val="24"/>
          <w:szCs w:val="24"/>
        </w:rPr>
        <w:t xml:space="preserve"> Services.</w:t>
      </w:r>
    </w:p>
    <w:p w:rsidR="00A23E4C" w:rsidRDefault="00A23E4C" w:rsidP="00A23E4C">
      <w:pPr>
        <w:spacing w:after="0" w:line="240" w:lineRule="auto"/>
        <w:ind w:left="1418"/>
        <w:jc w:val="both"/>
        <w:rPr>
          <w:rFonts w:ascii="Arial" w:hAnsi="Arial" w:cs="Arial"/>
          <w:sz w:val="24"/>
          <w:szCs w:val="24"/>
        </w:rPr>
      </w:pPr>
    </w:p>
    <w:p w:rsidR="00157FA7" w:rsidRPr="00157FA7" w:rsidRDefault="00157FA7" w:rsidP="00A23E4C">
      <w:pPr>
        <w:numPr>
          <w:ilvl w:val="0"/>
          <w:numId w:val="35"/>
        </w:numPr>
        <w:tabs>
          <w:tab w:val="clear" w:pos="1080"/>
          <w:tab w:val="num" w:pos="1418"/>
        </w:tabs>
        <w:spacing w:after="0" w:line="240" w:lineRule="auto"/>
        <w:ind w:left="1418" w:hanging="698"/>
        <w:jc w:val="both"/>
        <w:rPr>
          <w:rFonts w:ascii="Arial" w:hAnsi="Arial" w:cs="Arial"/>
          <w:sz w:val="24"/>
          <w:szCs w:val="24"/>
        </w:rPr>
      </w:pPr>
      <w:r w:rsidRPr="00157FA7">
        <w:rPr>
          <w:rFonts w:ascii="Arial" w:hAnsi="Arial" w:cs="Arial"/>
          <w:sz w:val="24"/>
          <w:szCs w:val="24"/>
        </w:rPr>
        <w:t>The Services shall be carried out by the C</w:t>
      </w:r>
      <w:r>
        <w:rPr>
          <w:rFonts w:ascii="Arial" w:hAnsi="Arial" w:cs="Arial"/>
          <w:sz w:val="24"/>
          <w:szCs w:val="24"/>
        </w:rPr>
        <w:t>onsultant</w:t>
      </w:r>
      <w:r w:rsidRPr="00157FA7">
        <w:rPr>
          <w:rFonts w:ascii="Arial" w:hAnsi="Arial" w:cs="Arial"/>
          <w:sz w:val="24"/>
          <w:szCs w:val="24"/>
        </w:rPr>
        <w:t xml:space="preserve">’s Personnel as specified under </w:t>
      </w:r>
      <w:r w:rsidRPr="00157FA7">
        <w:rPr>
          <w:rFonts w:ascii="Arial" w:hAnsi="Arial" w:cs="Arial"/>
          <w:b/>
          <w:sz w:val="24"/>
          <w:szCs w:val="24"/>
        </w:rPr>
        <w:t xml:space="preserve">Appendix </w:t>
      </w:r>
      <w:r>
        <w:rPr>
          <w:rFonts w:ascii="Arial" w:hAnsi="Arial" w:cs="Arial"/>
          <w:b/>
          <w:sz w:val="24"/>
          <w:szCs w:val="24"/>
        </w:rPr>
        <w:t>8</w:t>
      </w:r>
      <w:r w:rsidRPr="00157FA7">
        <w:rPr>
          <w:rFonts w:ascii="Arial" w:hAnsi="Arial" w:cs="Arial"/>
          <w:sz w:val="24"/>
          <w:szCs w:val="24"/>
        </w:rPr>
        <w:t xml:space="preserve"> hereof within the time and stage as specified in the Service Implementation Schedule in </w:t>
      </w:r>
      <w:r w:rsidRPr="00157FA7">
        <w:rPr>
          <w:rFonts w:ascii="Arial" w:hAnsi="Arial" w:cs="Arial"/>
          <w:b/>
          <w:sz w:val="24"/>
          <w:szCs w:val="24"/>
        </w:rPr>
        <w:t xml:space="preserve">Appendix </w:t>
      </w:r>
      <w:r>
        <w:rPr>
          <w:rFonts w:ascii="Arial" w:hAnsi="Arial" w:cs="Arial"/>
          <w:b/>
          <w:sz w:val="24"/>
          <w:szCs w:val="24"/>
        </w:rPr>
        <w:t>7.</w:t>
      </w:r>
    </w:p>
    <w:p w:rsidR="00A23E4C" w:rsidRDefault="00A23E4C" w:rsidP="00A23E4C">
      <w:pPr>
        <w:spacing w:after="0" w:line="240" w:lineRule="auto"/>
        <w:ind w:left="1418"/>
        <w:jc w:val="both"/>
        <w:rPr>
          <w:rFonts w:ascii="Arial" w:hAnsi="Arial" w:cs="Arial"/>
          <w:sz w:val="24"/>
          <w:szCs w:val="24"/>
        </w:rPr>
      </w:pPr>
    </w:p>
    <w:p w:rsidR="00157FA7" w:rsidRDefault="00157FA7" w:rsidP="00A23E4C">
      <w:pPr>
        <w:numPr>
          <w:ilvl w:val="0"/>
          <w:numId w:val="35"/>
        </w:numPr>
        <w:tabs>
          <w:tab w:val="clear" w:pos="1080"/>
          <w:tab w:val="num" w:pos="1418"/>
        </w:tabs>
        <w:spacing w:after="0" w:line="240" w:lineRule="auto"/>
        <w:ind w:left="1418" w:hanging="698"/>
        <w:jc w:val="both"/>
        <w:rPr>
          <w:rFonts w:ascii="Arial" w:hAnsi="Arial" w:cs="Arial"/>
          <w:sz w:val="24"/>
          <w:szCs w:val="24"/>
        </w:rPr>
      </w:pPr>
      <w:r w:rsidRPr="00157FA7">
        <w:rPr>
          <w:rFonts w:ascii="Arial" w:hAnsi="Arial" w:cs="Arial"/>
          <w:sz w:val="24"/>
          <w:szCs w:val="24"/>
        </w:rPr>
        <w:t>The Project Manager of the C</w:t>
      </w:r>
      <w:r>
        <w:rPr>
          <w:rFonts w:ascii="Arial" w:hAnsi="Arial" w:cs="Arial"/>
          <w:sz w:val="24"/>
          <w:szCs w:val="24"/>
        </w:rPr>
        <w:t>onsultant</w:t>
      </w:r>
      <w:r w:rsidRPr="00157FA7">
        <w:rPr>
          <w:rFonts w:ascii="Arial" w:hAnsi="Arial" w:cs="Arial"/>
          <w:sz w:val="24"/>
          <w:szCs w:val="24"/>
        </w:rPr>
        <w:t xml:space="preserve"> as specified in </w:t>
      </w:r>
      <w:r w:rsidRPr="00157FA7">
        <w:rPr>
          <w:rFonts w:ascii="Arial" w:hAnsi="Arial" w:cs="Arial"/>
          <w:b/>
          <w:sz w:val="24"/>
          <w:szCs w:val="24"/>
        </w:rPr>
        <w:t xml:space="preserve">Appendix </w:t>
      </w:r>
      <w:r>
        <w:rPr>
          <w:rFonts w:ascii="Arial" w:hAnsi="Arial" w:cs="Arial"/>
          <w:b/>
          <w:sz w:val="24"/>
          <w:szCs w:val="24"/>
        </w:rPr>
        <w:t>8</w:t>
      </w:r>
      <w:r w:rsidRPr="00157FA7">
        <w:rPr>
          <w:rFonts w:ascii="Arial" w:hAnsi="Arial" w:cs="Arial"/>
          <w:sz w:val="24"/>
          <w:szCs w:val="24"/>
        </w:rPr>
        <w:t xml:space="preserve"> shall be responsible for the management of the C</w:t>
      </w:r>
      <w:r>
        <w:rPr>
          <w:rFonts w:ascii="Arial" w:hAnsi="Arial" w:cs="Arial"/>
          <w:sz w:val="24"/>
          <w:szCs w:val="24"/>
        </w:rPr>
        <w:t>onsultant</w:t>
      </w:r>
      <w:r w:rsidRPr="00157FA7">
        <w:rPr>
          <w:rFonts w:ascii="Arial" w:hAnsi="Arial" w:cs="Arial"/>
          <w:sz w:val="24"/>
          <w:szCs w:val="24"/>
        </w:rPr>
        <w:t>’s Personnel for the Services as well as to act as liaison between the C</w:t>
      </w:r>
      <w:r>
        <w:rPr>
          <w:rFonts w:ascii="Arial" w:hAnsi="Arial" w:cs="Arial"/>
          <w:sz w:val="24"/>
          <w:szCs w:val="24"/>
        </w:rPr>
        <w:t>onsultant</w:t>
      </w:r>
      <w:r w:rsidRPr="00157FA7">
        <w:rPr>
          <w:rFonts w:ascii="Arial" w:hAnsi="Arial" w:cs="Arial"/>
          <w:sz w:val="24"/>
          <w:szCs w:val="24"/>
        </w:rPr>
        <w:t xml:space="preserve"> and the Government.</w:t>
      </w:r>
    </w:p>
    <w:p w:rsidR="00A23E4C" w:rsidRDefault="00A23E4C" w:rsidP="00A23E4C">
      <w:pPr>
        <w:spacing w:after="0" w:line="240" w:lineRule="auto"/>
        <w:ind w:left="1418"/>
        <w:jc w:val="both"/>
        <w:rPr>
          <w:rFonts w:ascii="Arial" w:hAnsi="Arial" w:cs="Arial"/>
          <w:sz w:val="24"/>
          <w:szCs w:val="24"/>
        </w:rPr>
      </w:pPr>
    </w:p>
    <w:p w:rsidR="00157FA7" w:rsidRDefault="00157FA7" w:rsidP="00A23E4C">
      <w:pPr>
        <w:numPr>
          <w:ilvl w:val="0"/>
          <w:numId w:val="35"/>
        </w:numPr>
        <w:tabs>
          <w:tab w:val="clear" w:pos="1080"/>
          <w:tab w:val="num" w:pos="1418"/>
        </w:tabs>
        <w:spacing w:after="0" w:line="240" w:lineRule="auto"/>
        <w:ind w:left="1418" w:hanging="698"/>
        <w:jc w:val="both"/>
        <w:rPr>
          <w:rFonts w:ascii="Arial" w:hAnsi="Arial" w:cs="Arial"/>
          <w:sz w:val="24"/>
          <w:szCs w:val="24"/>
        </w:rPr>
      </w:pPr>
      <w:r w:rsidRPr="00157FA7">
        <w:rPr>
          <w:rFonts w:ascii="Arial" w:hAnsi="Arial" w:cs="Arial"/>
          <w:sz w:val="24"/>
          <w:szCs w:val="24"/>
        </w:rPr>
        <w:t>There shall be no changes or substitutions in the C</w:t>
      </w:r>
      <w:r>
        <w:rPr>
          <w:rFonts w:ascii="Arial" w:hAnsi="Arial" w:cs="Arial"/>
          <w:sz w:val="24"/>
          <w:szCs w:val="24"/>
        </w:rPr>
        <w:t>onsultant</w:t>
      </w:r>
      <w:r w:rsidRPr="00157FA7">
        <w:rPr>
          <w:rFonts w:ascii="Arial" w:hAnsi="Arial" w:cs="Arial"/>
          <w:sz w:val="24"/>
          <w:szCs w:val="24"/>
        </w:rPr>
        <w:t xml:space="preserve">’s Personnel set forth in </w:t>
      </w:r>
      <w:r w:rsidRPr="00157FA7">
        <w:rPr>
          <w:rFonts w:ascii="Arial" w:hAnsi="Arial" w:cs="Arial"/>
          <w:b/>
          <w:sz w:val="24"/>
          <w:szCs w:val="24"/>
        </w:rPr>
        <w:t xml:space="preserve">Appendix </w:t>
      </w:r>
      <w:r>
        <w:rPr>
          <w:rFonts w:ascii="Arial" w:hAnsi="Arial" w:cs="Arial"/>
          <w:b/>
          <w:sz w:val="24"/>
          <w:szCs w:val="24"/>
        </w:rPr>
        <w:t>8</w:t>
      </w:r>
      <w:r w:rsidRPr="00157FA7">
        <w:rPr>
          <w:rFonts w:ascii="Arial" w:hAnsi="Arial" w:cs="Arial"/>
          <w:sz w:val="24"/>
          <w:szCs w:val="24"/>
        </w:rPr>
        <w:t xml:space="preserve"> without the prior written approval of the Government.  If for any reason beyond the reasonable control of the C</w:t>
      </w:r>
      <w:r>
        <w:rPr>
          <w:rFonts w:ascii="Arial" w:hAnsi="Arial" w:cs="Arial"/>
          <w:sz w:val="24"/>
          <w:szCs w:val="24"/>
        </w:rPr>
        <w:t>onsultant</w:t>
      </w:r>
      <w:r w:rsidRPr="00157FA7">
        <w:rPr>
          <w:rFonts w:ascii="Arial" w:hAnsi="Arial" w:cs="Arial"/>
          <w:sz w:val="24"/>
          <w:szCs w:val="24"/>
        </w:rPr>
        <w:t>, it becomes necessary to replace any of the C</w:t>
      </w:r>
      <w:r>
        <w:rPr>
          <w:rFonts w:ascii="Arial" w:hAnsi="Arial" w:cs="Arial"/>
          <w:sz w:val="24"/>
          <w:szCs w:val="24"/>
        </w:rPr>
        <w:t>onsultant</w:t>
      </w:r>
      <w:r w:rsidRPr="00157FA7">
        <w:rPr>
          <w:rFonts w:ascii="Arial" w:hAnsi="Arial" w:cs="Arial"/>
          <w:sz w:val="24"/>
          <w:szCs w:val="24"/>
        </w:rPr>
        <w:t>’s Personnel, the C</w:t>
      </w:r>
      <w:r>
        <w:rPr>
          <w:rFonts w:ascii="Arial" w:hAnsi="Arial" w:cs="Arial"/>
          <w:sz w:val="24"/>
          <w:szCs w:val="24"/>
        </w:rPr>
        <w:t>onsultant</w:t>
      </w:r>
      <w:r w:rsidRPr="00157FA7">
        <w:rPr>
          <w:rFonts w:ascii="Arial" w:hAnsi="Arial" w:cs="Arial"/>
          <w:sz w:val="24"/>
          <w:szCs w:val="24"/>
        </w:rPr>
        <w:t xml:space="preserve"> shall forthwith provide as a replacement, a person of equ</w:t>
      </w:r>
      <w:r w:rsidR="006600FA">
        <w:rPr>
          <w:rFonts w:ascii="Arial" w:hAnsi="Arial" w:cs="Arial"/>
          <w:sz w:val="24"/>
          <w:szCs w:val="24"/>
        </w:rPr>
        <w:t>ivalent or better qualification</w:t>
      </w:r>
      <w:r w:rsidRPr="00157FA7">
        <w:rPr>
          <w:rFonts w:ascii="Arial" w:hAnsi="Arial" w:cs="Arial"/>
          <w:sz w:val="24"/>
          <w:szCs w:val="24"/>
        </w:rPr>
        <w:t xml:space="preserve"> and experience to the Government at no additional cost to the Government of which the Government shall consider without undue delay.</w:t>
      </w:r>
    </w:p>
    <w:p w:rsidR="00A23E4C" w:rsidRDefault="00A23E4C" w:rsidP="00A23E4C">
      <w:pPr>
        <w:spacing w:after="0" w:line="240" w:lineRule="auto"/>
        <w:ind w:left="1418"/>
        <w:jc w:val="both"/>
        <w:rPr>
          <w:rFonts w:ascii="Arial" w:hAnsi="Arial" w:cs="Arial"/>
          <w:sz w:val="24"/>
          <w:szCs w:val="24"/>
        </w:rPr>
      </w:pPr>
    </w:p>
    <w:p w:rsidR="00157FA7" w:rsidRDefault="00157FA7" w:rsidP="00584CEC">
      <w:pPr>
        <w:numPr>
          <w:ilvl w:val="0"/>
          <w:numId w:val="35"/>
        </w:numPr>
        <w:tabs>
          <w:tab w:val="clear" w:pos="1080"/>
          <w:tab w:val="num" w:pos="1418"/>
        </w:tabs>
        <w:spacing w:after="0" w:line="240" w:lineRule="auto"/>
        <w:ind w:left="1418" w:hanging="698"/>
        <w:jc w:val="both"/>
        <w:rPr>
          <w:rFonts w:ascii="Arial" w:hAnsi="Arial" w:cs="Arial"/>
          <w:sz w:val="24"/>
          <w:szCs w:val="24"/>
        </w:rPr>
      </w:pPr>
      <w:r w:rsidRPr="00157FA7">
        <w:rPr>
          <w:rFonts w:ascii="Arial" w:hAnsi="Arial" w:cs="Arial"/>
          <w:sz w:val="24"/>
          <w:szCs w:val="24"/>
        </w:rPr>
        <w:lastRenderedPageBreak/>
        <w:t>In the event the number of C</w:t>
      </w:r>
      <w:r>
        <w:rPr>
          <w:rFonts w:ascii="Arial" w:hAnsi="Arial" w:cs="Arial"/>
          <w:sz w:val="24"/>
          <w:szCs w:val="24"/>
        </w:rPr>
        <w:t>onsultant</w:t>
      </w:r>
      <w:r w:rsidRPr="00157FA7">
        <w:rPr>
          <w:rFonts w:ascii="Arial" w:hAnsi="Arial" w:cs="Arial"/>
          <w:sz w:val="24"/>
          <w:szCs w:val="24"/>
        </w:rPr>
        <w:t xml:space="preserve">’s Personnel as specified in </w:t>
      </w:r>
      <w:r w:rsidRPr="00157FA7">
        <w:rPr>
          <w:rFonts w:ascii="Arial" w:hAnsi="Arial" w:cs="Arial"/>
          <w:b/>
          <w:sz w:val="24"/>
          <w:szCs w:val="24"/>
        </w:rPr>
        <w:t xml:space="preserve">Appendix </w:t>
      </w:r>
      <w:r>
        <w:rPr>
          <w:rFonts w:ascii="Arial" w:hAnsi="Arial" w:cs="Arial"/>
          <w:b/>
          <w:sz w:val="24"/>
          <w:szCs w:val="24"/>
        </w:rPr>
        <w:t>8</w:t>
      </w:r>
      <w:r w:rsidRPr="00157FA7">
        <w:rPr>
          <w:rFonts w:ascii="Arial" w:hAnsi="Arial" w:cs="Arial"/>
          <w:sz w:val="24"/>
          <w:szCs w:val="24"/>
        </w:rPr>
        <w:t xml:space="preserve"> is reduced without the prior written approval of the Government, the Government shall have the right to deduct the Consulting Fee based on C</w:t>
      </w:r>
      <w:r>
        <w:rPr>
          <w:rFonts w:ascii="Arial" w:hAnsi="Arial" w:cs="Arial"/>
          <w:sz w:val="24"/>
          <w:szCs w:val="24"/>
        </w:rPr>
        <w:t>onsultant</w:t>
      </w:r>
      <w:r w:rsidRPr="00157FA7">
        <w:rPr>
          <w:rFonts w:ascii="Arial" w:hAnsi="Arial" w:cs="Arial"/>
          <w:sz w:val="24"/>
          <w:szCs w:val="24"/>
        </w:rPr>
        <w:t xml:space="preserve">’s Personnel Time Input </w:t>
      </w:r>
      <w:r w:rsidR="003F3643">
        <w:rPr>
          <w:rFonts w:ascii="Arial" w:hAnsi="Arial" w:cs="Arial"/>
          <w:sz w:val="24"/>
          <w:szCs w:val="24"/>
        </w:rPr>
        <w:t xml:space="preserve">Schedule </w:t>
      </w:r>
      <w:r w:rsidRPr="00157FA7">
        <w:rPr>
          <w:rFonts w:ascii="Arial" w:hAnsi="Arial" w:cs="Arial"/>
          <w:sz w:val="24"/>
          <w:szCs w:val="24"/>
        </w:rPr>
        <w:t xml:space="preserve">as specified in </w:t>
      </w:r>
      <w:r w:rsidRPr="00157FA7">
        <w:rPr>
          <w:rFonts w:ascii="Arial" w:hAnsi="Arial" w:cs="Arial"/>
          <w:b/>
          <w:sz w:val="24"/>
          <w:szCs w:val="24"/>
        </w:rPr>
        <w:t xml:space="preserve">Appendix </w:t>
      </w:r>
      <w:r>
        <w:rPr>
          <w:rFonts w:ascii="Arial" w:hAnsi="Arial" w:cs="Arial"/>
          <w:b/>
          <w:sz w:val="24"/>
          <w:szCs w:val="24"/>
        </w:rPr>
        <w:t>9</w:t>
      </w:r>
      <w:r w:rsidRPr="00157FA7">
        <w:rPr>
          <w:rFonts w:ascii="Arial" w:hAnsi="Arial" w:cs="Arial"/>
          <w:b/>
          <w:sz w:val="24"/>
          <w:szCs w:val="24"/>
        </w:rPr>
        <w:t>.</w:t>
      </w:r>
      <w:r w:rsidRPr="00157FA7">
        <w:rPr>
          <w:rFonts w:ascii="Arial" w:hAnsi="Arial" w:cs="Arial"/>
          <w:sz w:val="24"/>
          <w:szCs w:val="24"/>
        </w:rPr>
        <w:t xml:space="preserve"> </w:t>
      </w:r>
    </w:p>
    <w:p w:rsidR="000760D0" w:rsidRDefault="000760D0" w:rsidP="000760D0">
      <w:pPr>
        <w:spacing w:after="0" w:line="240" w:lineRule="auto"/>
        <w:ind w:left="1418"/>
        <w:jc w:val="both"/>
        <w:rPr>
          <w:rFonts w:ascii="Arial" w:hAnsi="Arial" w:cs="Arial"/>
          <w:sz w:val="24"/>
          <w:szCs w:val="24"/>
        </w:rPr>
      </w:pPr>
    </w:p>
    <w:p w:rsidR="00157FA7" w:rsidRDefault="00157FA7" w:rsidP="00584CEC">
      <w:pPr>
        <w:numPr>
          <w:ilvl w:val="0"/>
          <w:numId w:val="35"/>
        </w:numPr>
        <w:tabs>
          <w:tab w:val="clear" w:pos="1080"/>
          <w:tab w:val="num" w:pos="1418"/>
        </w:tabs>
        <w:spacing w:after="0" w:line="240" w:lineRule="auto"/>
        <w:ind w:left="1418" w:hanging="698"/>
        <w:jc w:val="both"/>
        <w:rPr>
          <w:rFonts w:ascii="Arial" w:hAnsi="Arial" w:cs="Arial"/>
          <w:sz w:val="24"/>
          <w:szCs w:val="24"/>
        </w:rPr>
      </w:pPr>
      <w:r w:rsidRPr="00157FA7">
        <w:rPr>
          <w:rFonts w:ascii="Arial" w:hAnsi="Arial" w:cs="Arial"/>
          <w:sz w:val="24"/>
          <w:szCs w:val="24"/>
        </w:rPr>
        <w:t>The C</w:t>
      </w:r>
      <w:r>
        <w:rPr>
          <w:rFonts w:ascii="Arial" w:hAnsi="Arial" w:cs="Arial"/>
          <w:sz w:val="24"/>
          <w:szCs w:val="24"/>
        </w:rPr>
        <w:t>onsultant</w:t>
      </w:r>
      <w:r w:rsidRPr="00157FA7">
        <w:rPr>
          <w:rFonts w:ascii="Arial" w:hAnsi="Arial" w:cs="Arial"/>
          <w:sz w:val="24"/>
          <w:szCs w:val="24"/>
        </w:rPr>
        <w:t xml:space="preserve"> shall ensure that any changes, substitution or replacement of Personnel shall not affect the term and the implementation for the provision of the Services.</w:t>
      </w:r>
    </w:p>
    <w:p w:rsidR="00BB6A38" w:rsidRPr="00BB6A38" w:rsidRDefault="00BB6A38" w:rsidP="00006059">
      <w:pPr>
        <w:spacing w:line="240" w:lineRule="auto"/>
        <w:rPr>
          <w:lang w:val="ms-MY" w:eastAsia="x-none"/>
        </w:rPr>
      </w:pPr>
      <w:bookmarkStart w:id="49" w:name="_Toc385490932"/>
    </w:p>
    <w:p w:rsidR="000760D0" w:rsidRDefault="004C7874" w:rsidP="00584CEC">
      <w:pPr>
        <w:pStyle w:val="Heading2"/>
        <w:numPr>
          <w:ilvl w:val="1"/>
          <w:numId w:val="70"/>
        </w:numPr>
        <w:spacing w:line="240" w:lineRule="auto"/>
        <w:ind w:left="709" w:hanging="709"/>
        <w:rPr>
          <w:rFonts w:cs="Arial"/>
          <w:b/>
          <w:i w:val="0"/>
          <w:lang w:val="ms-MY"/>
        </w:rPr>
      </w:pPr>
      <w:r w:rsidRPr="000760D0">
        <w:rPr>
          <w:rFonts w:cs="Arial"/>
          <w:b/>
          <w:i w:val="0"/>
          <w:lang w:val="ms-MY"/>
        </w:rPr>
        <w:t>Information and Records</w:t>
      </w:r>
      <w:bookmarkEnd w:id="49"/>
    </w:p>
    <w:p w:rsidR="000760D0" w:rsidRPr="000760D0" w:rsidRDefault="000760D0" w:rsidP="000760D0">
      <w:pPr>
        <w:spacing w:after="0"/>
        <w:rPr>
          <w:lang w:val="ms-MY" w:eastAsia="x-none"/>
        </w:rPr>
      </w:pPr>
    </w:p>
    <w:p w:rsidR="00E01A44" w:rsidRDefault="00E01A44" w:rsidP="00584CEC">
      <w:pPr>
        <w:numPr>
          <w:ilvl w:val="0"/>
          <w:numId w:val="28"/>
        </w:numPr>
        <w:spacing w:after="0" w:line="240" w:lineRule="auto"/>
        <w:ind w:left="1418" w:hanging="709"/>
        <w:jc w:val="both"/>
        <w:rPr>
          <w:rFonts w:ascii="Arial" w:hAnsi="Arial" w:cs="Arial"/>
          <w:sz w:val="24"/>
          <w:szCs w:val="24"/>
          <w:lang w:val="ms-MY"/>
        </w:rPr>
      </w:pPr>
      <w:r w:rsidRPr="00F14202">
        <w:rPr>
          <w:rFonts w:ascii="Arial" w:hAnsi="Arial" w:cs="Arial"/>
          <w:sz w:val="24"/>
          <w:szCs w:val="24"/>
          <w:lang w:val="ms-MY"/>
        </w:rPr>
        <w:t>The Consultant shall furnish the Government such information in relation to the Services as the Government may from time to time reasonably request.</w:t>
      </w:r>
    </w:p>
    <w:p w:rsidR="000760D0" w:rsidRPr="00F14202" w:rsidRDefault="000760D0" w:rsidP="000760D0">
      <w:pPr>
        <w:spacing w:after="0" w:line="240" w:lineRule="auto"/>
        <w:ind w:left="1418"/>
        <w:jc w:val="both"/>
        <w:rPr>
          <w:rFonts w:ascii="Arial" w:hAnsi="Arial" w:cs="Arial"/>
          <w:sz w:val="24"/>
          <w:szCs w:val="24"/>
          <w:lang w:val="ms-MY"/>
        </w:rPr>
      </w:pPr>
    </w:p>
    <w:p w:rsidR="00E01A44" w:rsidRDefault="00E01A44" w:rsidP="00584CEC">
      <w:pPr>
        <w:numPr>
          <w:ilvl w:val="0"/>
          <w:numId w:val="28"/>
        </w:numPr>
        <w:spacing w:after="0" w:line="240" w:lineRule="auto"/>
        <w:ind w:left="1418" w:hanging="709"/>
        <w:jc w:val="both"/>
        <w:rPr>
          <w:rFonts w:ascii="Arial" w:hAnsi="Arial" w:cs="Arial"/>
          <w:sz w:val="24"/>
          <w:szCs w:val="24"/>
          <w:lang w:val="ms-MY"/>
        </w:rPr>
      </w:pPr>
      <w:r w:rsidRPr="00F14202">
        <w:rPr>
          <w:rFonts w:ascii="Arial" w:hAnsi="Arial" w:cs="Arial"/>
          <w:sz w:val="24"/>
          <w:szCs w:val="24"/>
          <w:lang w:val="ms-MY"/>
        </w:rPr>
        <w:t>The Consultant shall keep accurate, systematic and up-to-date records and accounts in respect of the provision of the Services in such form and details as is customary in the profession or as may be required by the Government from time to time as shall be sufficient to establish accurately that the costs and expenditure referred to in</w:t>
      </w:r>
      <w:r w:rsidRPr="00703559">
        <w:rPr>
          <w:rFonts w:ascii="Arial" w:hAnsi="Arial" w:cs="Arial"/>
          <w:b/>
          <w:sz w:val="24"/>
          <w:szCs w:val="24"/>
          <w:lang w:val="ms-MY"/>
        </w:rPr>
        <w:t xml:space="preserve"> Appendix 5A, </w:t>
      </w:r>
      <w:r w:rsidR="00C0473E" w:rsidRPr="00F14202">
        <w:rPr>
          <w:rFonts w:ascii="Arial" w:hAnsi="Arial" w:cs="Arial"/>
          <w:b/>
          <w:sz w:val="24"/>
          <w:szCs w:val="24"/>
          <w:lang w:val="ms-MY"/>
        </w:rPr>
        <w:t xml:space="preserve">Appendix </w:t>
      </w:r>
      <w:r w:rsidRPr="00703559">
        <w:rPr>
          <w:rFonts w:ascii="Arial" w:hAnsi="Arial" w:cs="Arial"/>
          <w:b/>
          <w:sz w:val="24"/>
          <w:szCs w:val="24"/>
          <w:lang w:val="ms-MY"/>
        </w:rPr>
        <w:t xml:space="preserve">5B and </w:t>
      </w:r>
      <w:r w:rsidR="00C0473E" w:rsidRPr="00F14202">
        <w:rPr>
          <w:rFonts w:ascii="Arial" w:hAnsi="Arial" w:cs="Arial"/>
          <w:b/>
          <w:sz w:val="24"/>
          <w:szCs w:val="24"/>
          <w:lang w:val="ms-MY"/>
        </w:rPr>
        <w:t xml:space="preserve">Appendix </w:t>
      </w:r>
      <w:r w:rsidRPr="00703559">
        <w:rPr>
          <w:rFonts w:ascii="Arial" w:hAnsi="Arial" w:cs="Arial"/>
          <w:b/>
          <w:sz w:val="24"/>
          <w:szCs w:val="24"/>
          <w:lang w:val="ms-MY"/>
        </w:rPr>
        <w:t xml:space="preserve">5C </w:t>
      </w:r>
      <w:r w:rsidRPr="00F14202">
        <w:rPr>
          <w:rFonts w:ascii="Arial" w:hAnsi="Arial" w:cs="Arial"/>
          <w:sz w:val="24"/>
          <w:szCs w:val="24"/>
          <w:lang w:val="ms-MY"/>
        </w:rPr>
        <w:t>of this Agreement have been duly incurred.</w:t>
      </w:r>
    </w:p>
    <w:p w:rsidR="000760D0" w:rsidRPr="00F14202" w:rsidRDefault="000760D0" w:rsidP="000760D0">
      <w:pPr>
        <w:spacing w:after="0" w:line="240" w:lineRule="auto"/>
        <w:ind w:left="1418"/>
        <w:jc w:val="both"/>
        <w:rPr>
          <w:rFonts w:ascii="Arial" w:hAnsi="Arial" w:cs="Arial"/>
          <w:sz w:val="24"/>
          <w:szCs w:val="24"/>
          <w:lang w:val="ms-MY"/>
        </w:rPr>
      </w:pPr>
    </w:p>
    <w:p w:rsidR="00E01A44" w:rsidRDefault="00E01A44" w:rsidP="00584CEC">
      <w:pPr>
        <w:numPr>
          <w:ilvl w:val="0"/>
          <w:numId w:val="28"/>
        </w:numPr>
        <w:spacing w:after="0" w:line="240" w:lineRule="auto"/>
        <w:ind w:left="1418" w:hanging="709"/>
        <w:jc w:val="both"/>
        <w:rPr>
          <w:rFonts w:ascii="Arial" w:hAnsi="Arial" w:cs="Arial"/>
          <w:sz w:val="24"/>
          <w:szCs w:val="24"/>
          <w:lang w:val="ms-MY"/>
        </w:rPr>
      </w:pPr>
      <w:r w:rsidRPr="00F14202">
        <w:rPr>
          <w:rFonts w:ascii="Arial" w:hAnsi="Arial" w:cs="Arial"/>
          <w:sz w:val="24"/>
          <w:szCs w:val="24"/>
          <w:lang w:val="ms-MY"/>
        </w:rPr>
        <w:t xml:space="preserve">The Consultant shall permit the </w:t>
      </w:r>
      <w:r w:rsidR="00387529">
        <w:rPr>
          <w:rFonts w:ascii="Arial" w:hAnsi="Arial" w:cs="Arial"/>
          <w:sz w:val="24"/>
          <w:szCs w:val="24"/>
          <w:lang w:val="ms-MY"/>
        </w:rPr>
        <w:t>GR</w:t>
      </w:r>
      <w:r w:rsidRPr="00F14202">
        <w:rPr>
          <w:rFonts w:ascii="Arial" w:hAnsi="Arial" w:cs="Arial"/>
          <w:sz w:val="24"/>
          <w:szCs w:val="24"/>
          <w:lang w:val="ms-MY"/>
        </w:rPr>
        <w:t xml:space="preserve">  from time to time to inspect their records and accounts relating to the Services and to make copies thereof and shall permit the Government or any person authorized by the Government, from time to time, to audit such records and accounts during the performance of the Services.</w:t>
      </w:r>
    </w:p>
    <w:p w:rsidR="000760D0" w:rsidRPr="00F14202" w:rsidRDefault="000760D0" w:rsidP="000760D0">
      <w:pPr>
        <w:spacing w:after="0" w:line="240" w:lineRule="auto"/>
        <w:ind w:left="1418"/>
        <w:jc w:val="both"/>
        <w:rPr>
          <w:rFonts w:ascii="Arial" w:hAnsi="Arial" w:cs="Arial"/>
          <w:sz w:val="24"/>
          <w:szCs w:val="24"/>
          <w:lang w:val="ms-MY"/>
        </w:rPr>
      </w:pPr>
    </w:p>
    <w:p w:rsidR="00E01A44" w:rsidRDefault="00E01A44" w:rsidP="00584CEC">
      <w:pPr>
        <w:numPr>
          <w:ilvl w:val="0"/>
          <w:numId w:val="28"/>
        </w:numPr>
        <w:spacing w:after="0" w:line="240" w:lineRule="auto"/>
        <w:ind w:left="1418" w:hanging="709"/>
        <w:jc w:val="both"/>
        <w:rPr>
          <w:rFonts w:ascii="Arial" w:hAnsi="Arial" w:cs="Arial"/>
          <w:sz w:val="24"/>
          <w:szCs w:val="24"/>
          <w:lang w:val="ms-MY"/>
        </w:rPr>
      </w:pPr>
      <w:r w:rsidRPr="00F14202">
        <w:rPr>
          <w:rFonts w:ascii="Arial" w:hAnsi="Arial" w:cs="Arial"/>
          <w:sz w:val="24"/>
          <w:szCs w:val="24"/>
          <w:lang w:val="ms-MY"/>
        </w:rPr>
        <w:t>In the event of failure occurring after the completion of the Project, the Consultant may be required by the Government to submit a report detailing probable cause and remedial action. References shall be made to all kept records and accounts.</w:t>
      </w:r>
    </w:p>
    <w:p w:rsidR="00BF6A5B" w:rsidRPr="00F14202" w:rsidRDefault="00BF6A5B" w:rsidP="00BF6A5B">
      <w:pPr>
        <w:spacing w:after="0" w:line="240" w:lineRule="auto"/>
        <w:jc w:val="both"/>
        <w:rPr>
          <w:rFonts w:ascii="Arial" w:hAnsi="Arial" w:cs="Arial"/>
          <w:sz w:val="24"/>
          <w:szCs w:val="24"/>
          <w:lang w:val="ms-MY"/>
        </w:rPr>
      </w:pPr>
    </w:p>
    <w:p w:rsidR="00BF6A5B" w:rsidRDefault="004C7874" w:rsidP="00584CEC">
      <w:pPr>
        <w:pStyle w:val="Heading2"/>
        <w:numPr>
          <w:ilvl w:val="1"/>
          <w:numId w:val="70"/>
        </w:numPr>
        <w:spacing w:line="240" w:lineRule="auto"/>
        <w:ind w:left="709" w:hanging="709"/>
        <w:rPr>
          <w:rFonts w:cs="Arial"/>
          <w:b/>
          <w:i w:val="0"/>
          <w:lang w:val="ms-MY"/>
        </w:rPr>
      </w:pPr>
      <w:bookmarkStart w:id="50" w:name="_Toc385490933"/>
      <w:r w:rsidRPr="00BF6A5B">
        <w:rPr>
          <w:rFonts w:cs="Arial"/>
          <w:b/>
          <w:i w:val="0"/>
          <w:lang w:val="ms-MY"/>
        </w:rPr>
        <w:t>Liability</w:t>
      </w:r>
      <w:bookmarkEnd w:id="50"/>
    </w:p>
    <w:p w:rsidR="00BF6A5B" w:rsidRPr="00BF6A5B" w:rsidRDefault="00BF6A5B" w:rsidP="00BF6A5B">
      <w:pPr>
        <w:spacing w:after="0" w:line="240" w:lineRule="auto"/>
        <w:rPr>
          <w:lang w:val="ms-MY" w:eastAsia="x-none"/>
        </w:rPr>
      </w:pPr>
    </w:p>
    <w:p w:rsidR="0071708A" w:rsidRDefault="004C7874" w:rsidP="00FF6B24">
      <w:pPr>
        <w:ind w:left="709"/>
        <w:jc w:val="both"/>
        <w:rPr>
          <w:rFonts w:ascii="Arial" w:hAnsi="Arial" w:cs="Arial"/>
          <w:sz w:val="24"/>
          <w:szCs w:val="24"/>
          <w:lang w:val="ms-MY"/>
        </w:rPr>
      </w:pPr>
      <w:r w:rsidRPr="00FF6B24">
        <w:rPr>
          <w:rFonts w:ascii="Arial" w:hAnsi="Arial" w:cs="Arial"/>
          <w:sz w:val="24"/>
          <w:szCs w:val="24"/>
          <w:lang w:val="ms-MY"/>
        </w:rPr>
        <w:t>The Consultant agrees that it shall provide the Services under this Agreement in good faith and hereby warrants that the Services provided under this Agreement meet the professional standards for consultancy in the relevant field.</w:t>
      </w:r>
    </w:p>
    <w:p w:rsidR="00006059" w:rsidRPr="00FF6B24" w:rsidRDefault="00006059" w:rsidP="00FF6B24">
      <w:pPr>
        <w:ind w:left="709"/>
        <w:jc w:val="both"/>
        <w:rPr>
          <w:rFonts w:ascii="Arial" w:hAnsi="Arial" w:cs="Arial"/>
          <w:sz w:val="24"/>
          <w:szCs w:val="24"/>
        </w:rPr>
      </w:pPr>
    </w:p>
    <w:p w:rsidR="004C7874" w:rsidRPr="00FF6B24" w:rsidRDefault="004C7874" w:rsidP="00584CEC">
      <w:pPr>
        <w:pStyle w:val="Heading2"/>
        <w:numPr>
          <w:ilvl w:val="1"/>
          <w:numId w:val="70"/>
        </w:numPr>
        <w:spacing w:line="240" w:lineRule="auto"/>
        <w:ind w:left="709" w:hanging="709"/>
        <w:rPr>
          <w:rFonts w:cs="Arial"/>
          <w:b/>
          <w:i w:val="0"/>
          <w:lang w:val="ms-MY"/>
        </w:rPr>
      </w:pPr>
      <w:bookmarkStart w:id="51" w:name="_Toc385490934"/>
      <w:r w:rsidRPr="00FF6B24">
        <w:rPr>
          <w:rFonts w:cs="Arial"/>
          <w:b/>
          <w:i w:val="0"/>
          <w:lang w:val="ms-MY"/>
        </w:rPr>
        <w:t>Indemnity</w:t>
      </w:r>
      <w:bookmarkEnd w:id="51"/>
    </w:p>
    <w:p w:rsidR="00FF6B24" w:rsidRPr="00F14202" w:rsidRDefault="00FF6B24" w:rsidP="00FF6B24">
      <w:pPr>
        <w:spacing w:after="0" w:line="240" w:lineRule="auto"/>
        <w:ind w:left="720"/>
        <w:jc w:val="both"/>
        <w:rPr>
          <w:rFonts w:ascii="Arial" w:hAnsi="Arial" w:cs="Arial"/>
          <w:b/>
          <w:sz w:val="24"/>
          <w:szCs w:val="24"/>
          <w:lang w:val="ms-MY"/>
        </w:rPr>
      </w:pPr>
    </w:p>
    <w:p w:rsidR="004C7874" w:rsidRDefault="004C7874" w:rsidP="00FF6B24">
      <w:pPr>
        <w:pStyle w:val="ListParagraph"/>
        <w:ind w:left="0" w:firstLine="709"/>
        <w:contextualSpacing w:val="0"/>
        <w:jc w:val="both"/>
        <w:rPr>
          <w:rFonts w:cs="Arial"/>
          <w:sz w:val="24"/>
          <w:szCs w:val="24"/>
          <w:lang w:val="ms-MY"/>
        </w:rPr>
      </w:pPr>
      <w:r w:rsidRPr="00F14202">
        <w:rPr>
          <w:rFonts w:cs="Arial"/>
          <w:sz w:val="24"/>
          <w:szCs w:val="24"/>
          <w:lang w:val="ms-MY"/>
        </w:rPr>
        <w:t xml:space="preserve">The Consultant agrees with the Government that </w:t>
      </w:r>
      <w:r w:rsidR="00FF6B24">
        <w:rPr>
          <w:rFonts w:cs="Arial"/>
          <w:sz w:val="24"/>
          <w:szCs w:val="24"/>
          <w:lang w:val="ms-MY"/>
        </w:rPr>
        <w:t>–</w:t>
      </w:r>
    </w:p>
    <w:p w:rsidR="00FF6B24" w:rsidRPr="00F14202" w:rsidRDefault="00FF6B24" w:rsidP="00FF6B24">
      <w:pPr>
        <w:pStyle w:val="ListParagraph"/>
        <w:ind w:left="0" w:firstLine="709"/>
        <w:contextualSpacing w:val="0"/>
        <w:jc w:val="both"/>
        <w:rPr>
          <w:rFonts w:cs="Arial"/>
          <w:b/>
          <w:sz w:val="24"/>
          <w:szCs w:val="24"/>
          <w:lang w:val="ms-MY"/>
        </w:rPr>
      </w:pPr>
    </w:p>
    <w:p w:rsidR="0008614A" w:rsidRPr="00FF6B24" w:rsidRDefault="0008614A" w:rsidP="00584CEC">
      <w:pPr>
        <w:pStyle w:val="ListParagraph"/>
        <w:numPr>
          <w:ilvl w:val="0"/>
          <w:numId w:val="6"/>
        </w:numPr>
        <w:tabs>
          <w:tab w:val="clear" w:pos="1080"/>
          <w:tab w:val="num" w:pos="1440"/>
        </w:tabs>
        <w:ind w:left="1440" w:hanging="720"/>
        <w:contextualSpacing w:val="0"/>
        <w:jc w:val="both"/>
        <w:rPr>
          <w:rFonts w:cs="Arial"/>
          <w:b/>
          <w:sz w:val="24"/>
          <w:szCs w:val="24"/>
        </w:rPr>
      </w:pPr>
      <w:r w:rsidRPr="00827280">
        <w:rPr>
          <w:rFonts w:cs="Arial"/>
          <w:sz w:val="24"/>
          <w:szCs w:val="24"/>
        </w:rPr>
        <w:lastRenderedPageBreak/>
        <w:t>the C</w:t>
      </w:r>
      <w:r>
        <w:rPr>
          <w:rFonts w:cs="Arial"/>
          <w:sz w:val="24"/>
          <w:szCs w:val="24"/>
          <w:lang w:val="en-US"/>
        </w:rPr>
        <w:t>onsultant</w:t>
      </w:r>
      <w:r w:rsidRPr="00827280">
        <w:rPr>
          <w:rFonts w:cs="Arial"/>
          <w:sz w:val="24"/>
          <w:szCs w:val="24"/>
        </w:rPr>
        <w:t xml:space="preserve"> shall perform all of its obligations under this Agreement at its own risk and  releases, to the fullest extent permitted by law, </w:t>
      </w:r>
      <w:r>
        <w:rPr>
          <w:rFonts w:cs="Arial"/>
          <w:sz w:val="24"/>
          <w:szCs w:val="24"/>
        </w:rPr>
        <w:t xml:space="preserve">and shall indemnify and keep </w:t>
      </w:r>
      <w:r w:rsidRPr="00827280">
        <w:rPr>
          <w:rFonts w:cs="Arial"/>
          <w:sz w:val="24"/>
          <w:szCs w:val="24"/>
        </w:rPr>
        <w:t>the Government and their agents and servants from all claims and demands of every kind resulting from any accident, damage, injury or death arising from carrying out of the Services except where such accident, damage, injury or death is caused or contributed to by any act or omission or negligence of the Government or its agents and servants and the C</w:t>
      </w:r>
      <w:r>
        <w:rPr>
          <w:rFonts w:cs="Arial"/>
          <w:sz w:val="24"/>
          <w:szCs w:val="24"/>
          <w:lang w:val="en-US"/>
        </w:rPr>
        <w:t>onsultant</w:t>
      </w:r>
      <w:r w:rsidRPr="00827280">
        <w:rPr>
          <w:rFonts w:cs="Arial"/>
          <w:sz w:val="24"/>
          <w:szCs w:val="24"/>
        </w:rPr>
        <w:t xml:space="preserve"> expressly agrees that in the absence of any such act, omission or negligence as aforesaid the Government shall have no responsibility or liability whatsoever in relation to such accident, damage, injury or death.</w:t>
      </w:r>
    </w:p>
    <w:p w:rsidR="00FF6B24" w:rsidRPr="00715EE9" w:rsidRDefault="00FF6B24" w:rsidP="00FF6B24">
      <w:pPr>
        <w:pStyle w:val="ListParagraph"/>
        <w:ind w:left="1440"/>
        <w:contextualSpacing w:val="0"/>
        <w:jc w:val="both"/>
        <w:rPr>
          <w:rFonts w:cs="Arial"/>
          <w:b/>
          <w:sz w:val="24"/>
          <w:szCs w:val="24"/>
        </w:rPr>
      </w:pPr>
    </w:p>
    <w:p w:rsidR="00FF6B24" w:rsidRDefault="007B48FC" w:rsidP="00584CEC">
      <w:pPr>
        <w:numPr>
          <w:ilvl w:val="0"/>
          <w:numId w:val="6"/>
        </w:numPr>
        <w:tabs>
          <w:tab w:val="clear" w:pos="1080"/>
          <w:tab w:val="num" w:pos="1440"/>
        </w:tabs>
        <w:spacing w:after="0" w:line="240" w:lineRule="auto"/>
        <w:ind w:left="1440" w:hanging="720"/>
        <w:jc w:val="both"/>
        <w:rPr>
          <w:rFonts w:ascii="Arial" w:hAnsi="Arial" w:cs="Arial"/>
          <w:sz w:val="24"/>
          <w:szCs w:val="24"/>
          <w:lang w:val="ms-MY"/>
        </w:rPr>
      </w:pPr>
      <w:r w:rsidRPr="00F14202">
        <w:rPr>
          <w:rFonts w:ascii="Arial" w:hAnsi="Arial" w:cs="Arial"/>
          <w:sz w:val="24"/>
          <w:szCs w:val="24"/>
          <w:lang w:val="ms-MY"/>
        </w:rPr>
        <w:t>t</w:t>
      </w:r>
      <w:r w:rsidR="004C7874" w:rsidRPr="00F14202">
        <w:rPr>
          <w:rFonts w:ascii="Arial" w:hAnsi="Arial" w:cs="Arial"/>
          <w:sz w:val="24"/>
          <w:szCs w:val="24"/>
          <w:lang w:val="ms-MY"/>
        </w:rPr>
        <w:t xml:space="preserve">he Consultant shall indemnify and keep the Government </w:t>
      </w:r>
      <w:r w:rsidR="0000492E" w:rsidRPr="00F14202">
        <w:rPr>
          <w:rFonts w:ascii="Arial" w:hAnsi="Arial" w:cs="Arial"/>
          <w:sz w:val="24"/>
          <w:szCs w:val="24"/>
          <w:lang w:val="ms-MY"/>
        </w:rPr>
        <w:t xml:space="preserve">indemnified </w:t>
      </w:r>
      <w:r w:rsidR="004C7874" w:rsidRPr="00F14202">
        <w:rPr>
          <w:rFonts w:ascii="Arial" w:hAnsi="Arial" w:cs="Arial"/>
          <w:sz w:val="24"/>
          <w:szCs w:val="24"/>
          <w:lang w:val="ms-MY"/>
        </w:rPr>
        <w:t>from and against all actions, suits, claim or demands, proceedings, losses, damages, compensation, costs (legal cost) charges and expenses whatsoever to which the Government shall or may be or become liable</w:t>
      </w:r>
      <w:r w:rsidR="00B7665E" w:rsidRPr="00F14202">
        <w:rPr>
          <w:rFonts w:ascii="Arial" w:hAnsi="Arial" w:cs="Arial"/>
          <w:sz w:val="24"/>
          <w:szCs w:val="24"/>
          <w:lang w:val="ms-MY"/>
        </w:rPr>
        <w:t xml:space="preserve"> in respect of or arising from</w:t>
      </w:r>
      <w:r w:rsidR="00FF6B24">
        <w:rPr>
          <w:rFonts w:ascii="Arial" w:hAnsi="Arial" w:cs="Arial"/>
          <w:sz w:val="24"/>
          <w:szCs w:val="24"/>
          <w:lang w:val="ms-MY"/>
        </w:rPr>
        <w:t xml:space="preserve"> </w:t>
      </w:r>
      <w:r w:rsidRPr="00F14202">
        <w:rPr>
          <w:rFonts w:ascii="Arial" w:hAnsi="Arial" w:cs="Arial"/>
          <w:sz w:val="24"/>
          <w:szCs w:val="24"/>
          <w:lang w:val="ms-MY"/>
        </w:rPr>
        <w:t>­</w:t>
      </w:r>
    </w:p>
    <w:p w:rsidR="004C7874" w:rsidRPr="00F14202" w:rsidRDefault="004C7874" w:rsidP="00FF6B24">
      <w:pPr>
        <w:spacing w:after="0" w:line="240" w:lineRule="auto"/>
        <w:jc w:val="both"/>
        <w:rPr>
          <w:rFonts w:ascii="Arial" w:hAnsi="Arial" w:cs="Arial"/>
          <w:sz w:val="24"/>
          <w:szCs w:val="24"/>
          <w:lang w:val="ms-MY"/>
        </w:rPr>
      </w:pPr>
      <w:r w:rsidRPr="00F14202">
        <w:rPr>
          <w:rFonts w:ascii="Arial" w:hAnsi="Arial" w:cs="Arial"/>
          <w:sz w:val="24"/>
          <w:szCs w:val="24"/>
          <w:lang w:val="ms-MY"/>
        </w:rPr>
        <w:t xml:space="preserve"> </w:t>
      </w:r>
    </w:p>
    <w:p w:rsidR="001B0AF7" w:rsidRDefault="002D48FD" w:rsidP="00584CEC">
      <w:pPr>
        <w:pStyle w:val="ListParagraph"/>
        <w:numPr>
          <w:ilvl w:val="0"/>
          <w:numId w:val="34"/>
        </w:numPr>
        <w:tabs>
          <w:tab w:val="left" w:pos="1620"/>
        </w:tabs>
        <w:ind w:hanging="562"/>
        <w:jc w:val="both"/>
        <w:rPr>
          <w:rFonts w:cs="Arial"/>
          <w:sz w:val="24"/>
          <w:szCs w:val="24"/>
          <w:lang w:val="ms-MY"/>
        </w:rPr>
      </w:pPr>
      <w:r w:rsidRPr="00412DB6">
        <w:rPr>
          <w:rFonts w:cs="Arial"/>
          <w:sz w:val="24"/>
          <w:szCs w:val="24"/>
          <w:lang w:val="ms-MY"/>
        </w:rPr>
        <w:t>the negligent use</w:t>
      </w:r>
      <w:r w:rsidR="0000492E">
        <w:rPr>
          <w:rFonts w:cs="Arial"/>
          <w:sz w:val="24"/>
          <w:szCs w:val="24"/>
          <w:lang w:val="ms-MY"/>
        </w:rPr>
        <w:t xml:space="preserve"> or act, </w:t>
      </w:r>
      <w:r w:rsidR="004C7874" w:rsidRPr="00412DB6">
        <w:rPr>
          <w:rFonts w:cs="Arial"/>
          <w:sz w:val="24"/>
          <w:szCs w:val="24"/>
          <w:lang w:val="ms-MY"/>
        </w:rPr>
        <w:t xml:space="preserve">misuse or abuse by the Consultant or </w:t>
      </w:r>
      <w:r w:rsidR="00B47861" w:rsidRPr="00412DB6">
        <w:rPr>
          <w:rFonts w:cs="Arial"/>
          <w:sz w:val="24"/>
          <w:szCs w:val="24"/>
          <w:lang w:val="ms-MY"/>
        </w:rPr>
        <w:t>the Consultant’s P</w:t>
      </w:r>
      <w:r w:rsidR="004C7874" w:rsidRPr="00412DB6">
        <w:rPr>
          <w:rFonts w:cs="Arial"/>
          <w:sz w:val="24"/>
          <w:szCs w:val="24"/>
          <w:lang w:val="ms-MY"/>
        </w:rPr>
        <w:t xml:space="preserve">ersonnel, servants, agents or employees appointed by the Consultant </w:t>
      </w:r>
      <w:r w:rsidR="004C7874" w:rsidRPr="00412DB6">
        <w:rPr>
          <w:rFonts w:cs="Arial"/>
          <w:bCs/>
          <w:sz w:val="24"/>
          <w:szCs w:val="24"/>
          <w:lang w:val="ms-MY"/>
        </w:rPr>
        <w:t>in the performance of the Services</w:t>
      </w:r>
      <w:r w:rsidR="004C7874" w:rsidRPr="00412DB6">
        <w:rPr>
          <w:rFonts w:cs="Arial"/>
          <w:sz w:val="24"/>
          <w:szCs w:val="24"/>
          <w:lang w:val="ms-MY"/>
        </w:rPr>
        <w:t>;</w:t>
      </w:r>
      <w:r w:rsidR="007B48FC" w:rsidRPr="00412DB6">
        <w:rPr>
          <w:rFonts w:cs="Arial"/>
          <w:sz w:val="24"/>
          <w:szCs w:val="24"/>
          <w:lang w:val="ms-MY"/>
        </w:rPr>
        <w:t xml:space="preserve"> or</w:t>
      </w:r>
    </w:p>
    <w:p w:rsidR="00412DB6" w:rsidRDefault="00412DB6" w:rsidP="00FF6B24">
      <w:pPr>
        <w:pStyle w:val="ListParagraph"/>
        <w:tabs>
          <w:tab w:val="left" w:pos="1620"/>
        </w:tabs>
        <w:ind w:left="1980"/>
        <w:jc w:val="both"/>
        <w:rPr>
          <w:rFonts w:cs="Arial"/>
          <w:sz w:val="24"/>
          <w:szCs w:val="24"/>
          <w:lang w:val="ms-MY"/>
        </w:rPr>
      </w:pPr>
    </w:p>
    <w:p w:rsidR="004C7874" w:rsidRDefault="004C7874" w:rsidP="00584CEC">
      <w:pPr>
        <w:pStyle w:val="ListParagraph"/>
        <w:numPr>
          <w:ilvl w:val="0"/>
          <w:numId w:val="34"/>
        </w:numPr>
        <w:tabs>
          <w:tab w:val="left" w:pos="1620"/>
        </w:tabs>
        <w:ind w:hanging="562"/>
        <w:jc w:val="both"/>
        <w:rPr>
          <w:rFonts w:cs="Arial"/>
          <w:sz w:val="24"/>
          <w:szCs w:val="24"/>
          <w:lang w:val="ms-MY"/>
        </w:rPr>
      </w:pPr>
      <w:r w:rsidRPr="00412DB6">
        <w:rPr>
          <w:rFonts w:cs="Arial"/>
          <w:sz w:val="24"/>
          <w:szCs w:val="24"/>
          <w:lang w:val="ms-MY"/>
        </w:rPr>
        <w:t>any loss or damage to property or injury of whatsoever nature or kind and howsoever or wherever sustained or caused or contributed to by carrying out the Services by the Consultant to any person and not caused by the negligence or willful act, default or omission of the Government, its agents or servants; or</w:t>
      </w:r>
    </w:p>
    <w:p w:rsidR="00412DB6" w:rsidRPr="00412DB6" w:rsidRDefault="00412DB6" w:rsidP="00412DB6">
      <w:pPr>
        <w:pStyle w:val="ListParagraph"/>
        <w:rPr>
          <w:rFonts w:cs="Arial"/>
          <w:sz w:val="24"/>
          <w:szCs w:val="24"/>
          <w:lang w:val="ms-MY"/>
        </w:rPr>
      </w:pPr>
    </w:p>
    <w:p w:rsidR="00943BD4" w:rsidRDefault="004C7874" w:rsidP="00584CEC">
      <w:pPr>
        <w:pStyle w:val="ListParagraph"/>
        <w:numPr>
          <w:ilvl w:val="0"/>
          <w:numId w:val="34"/>
        </w:numPr>
        <w:tabs>
          <w:tab w:val="left" w:pos="1620"/>
        </w:tabs>
        <w:ind w:hanging="562"/>
        <w:jc w:val="both"/>
        <w:rPr>
          <w:rFonts w:cs="Arial"/>
          <w:sz w:val="24"/>
          <w:szCs w:val="24"/>
          <w:lang w:val="ms-MY"/>
        </w:rPr>
      </w:pPr>
      <w:r w:rsidRPr="00412DB6">
        <w:rPr>
          <w:rFonts w:cs="Arial"/>
          <w:sz w:val="24"/>
          <w:szCs w:val="24"/>
          <w:lang w:val="ms-MY"/>
        </w:rPr>
        <w:t xml:space="preserve">any loss, damage or injury from any cause whatsoever to property or persons affected by the Services to the extent to which the same is occasioned or contributed to by the act, </w:t>
      </w:r>
      <w:r w:rsidRPr="00412DB6">
        <w:rPr>
          <w:rFonts w:cs="Arial"/>
          <w:bCs/>
          <w:sz w:val="24"/>
          <w:szCs w:val="24"/>
          <w:lang w:val="ms-MY"/>
        </w:rPr>
        <w:t>error</w:t>
      </w:r>
      <w:r w:rsidRPr="00412DB6">
        <w:rPr>
          <w:rFonts w:cs="Arial"/>
          <w:b/>
          <w:bCs/>
          <w:sz w:val="24"/>
          <w:szCs w:val="24"/>
          <w:lang w:val="ms-MY"/>
        </w:rPr>
        <w:t>,</w:t>
      </w:r>
      <w:r w:rsidRPr="00412DB6">
        <w:rPr>
          <w:rFonts w:cs="Arial"/>
          <w:sz w:val="24"/>
          <w:szCs w:val="24"/>
          <w:lang w:val="ms-MY"/>
        </w:rPr>
        <w:t xml:space="preserve"> omission, neglect, breach or default of the Consultant or </w:t>
      </w:r>
      <w:r w:rsidR="00B47861" w:rsidRPr="00412DB6">
        <w:rPr>
          <w:rFonts w:cs="Arial"/>
          <w:sz w:val="24"/>
          <w:szCs w:val="24"/>
          <w:lang w:val="ms-MY"/>
        </w:rPr>
        <w:t>the Consultant’s P</w:t>
      </w:r>
      <w:r w:rsidRPr="00412DB6">
        <w:rPr>
          <w:rFonts w:cs="Arial"/>
          <w:sz w:val="24"/>
          <w:szCs w:val="24"/>
          <w:lang w:val="ms-MY"/>
        </w:rPr>
        <w:t>ersonnel, servants, agents or employees; and</w:t>
      </w:r>
    </w:p>
    <w:p w:rsidR="00FF6B24" w:rsidRPr="00FF6B24" w:rsidRDefault="00FF6B24" w:rsidP="00FF6B24">
      <w:pPr>
        <w:pStyle w:val="ListParagraph"/>
        <w:rPr>
          <w:rFonts w:cs="Arial"/>
          <w:sz w:val="24"/>
          <w:szCs w:val="24"/>
          <w:lang w:val="ms-MY"/>
        </w:rPr>
      </w:pPr>
    </w:p>
    <w:p w:rsidR="004C7874" w:rsidRPr="00F14202" w:rsidRDefault="007B48FC" w:rsidP="00584CEC">
      <w:pPr>
        <w:numPr>
          <w:ilvl w:val="0"/>
          <w:numId w:val="6"/>
        </w:numPr>
        <w:tabs>
          <w:tab w:val="clear" w:pos="1080"/>
          <w:tab w:val="num" w:pos="1440"/>
        </w:tabs>
        <w:spacing w:after="0" w:line="240" w:lineRule="auto"/>
        <w:ind w:left="1440" w:hanging="720"/>
        <w:jc w:val="both"/>
        <w:rPr>
          <w:rFonts w:ascii="Arial" w:hAnsi="Arial" w:cs="Arial"/>
          <w:sz w:val="24"/>
          <w:szCs w:val="24"/>
          <w:lang w:val="ms-MY"/>
        </w:rPr>
      </w:pPr>
      <w:r w:rsidRPr="00F14202">
        <w:rPr>
          <w:rFonts w:ascii="Arial" w:hAnsi="Arial" w:cs="Arial"/>
          <w:sz w:val="24"/>
          <w:szCs w:val="24"/>
          <w:lang w:val="ms-MY"/>
        </w:rPr>
        <w:t xml:space="preserve">the </w:t>
      </w:r>
      <w:r w:rsidR="004C7874" w:rsidRPr="00F14202">
        <w:rPr>
          <w:rFonts w:ascii="Arial" w:hAnsi="Arial" w:cs="Arial"/>
          <w:sz w:val="24"/>
          <w:szCs w:val="24"/>
          <w:lang w:val="ms-MY"/>
        </w:rPr>
        <w:t>obligations under this clause shall continue after the expiry or earlier termination of this Agreement in respect of any act, deed, matter or thing happening before such expiration or termination of this Agreement.</w:t>
      </w:r>
    </w:p>
    <w:p w:rsidR="001B384B" w:rsidRPr="00F14202" w:rsidRDefault="001B384B" w:rsidP="00FF6B24">
      <w:pPr>
        <w:spacing w:after="0" w:line="240" w:lineRule="auto"/>
        <w:ind w:left="1440"/>
        <w:jc w:val="both"/>
        <w:rPr>
          <w:rFonts w:ascii="Arial" w:hAnsi="Arial" w:cs="Arial"/>
          <w:sz w:val="24"/>
          <w:szCs w:val="24"/>
          <w:lang w:val="ms-MY"/>
        </w:rPr>
      </w:pPr>
    </w:p>
    <w:p w:rsidR="004C7874" w:rsidRPr="00FF6B24" w:rsidRDefault="004C7874" w:rsidP="00584CEC">
      <w:pPr>
        <w:pStyle w:val="Heading2"/>
        <w:numPr>
          <w:ilvl w:val="1"/>
          <w:numId w:val="70"/>
        </w:numPr>
        <w:spacing w:line="240" w:lineRule="auto"/>
        <w:ind w:left="709" w:hanging="709"/>
        <w:rPr>
          <w:rFonts w:cs="Arial"/>
          <w:b/>
          <w:i w:val="0"/>
          <w:lang w:val="ms-MY"/>
        </w:rPr>
      </w:pPr>
      <w:bookmarkStart w:id="52" w:name="_Toc385490935"/>
      <w:r w:rsidRPr="00FF6B24">
        <w:rPr>
          <w:rFonts w:cs="Arial"/>
          <w:b/>
          <w:i w:val="0"/>
          <w:lang w:val="ms-MY"/>
        </w:rPr>
        <w:t>Confidentiality</w:t>
      </w:r>
      <w:bookmarkEnd w:id="52"/>
    </w:p>
    <w:p w:rsidR="00FF6B24" w:rsidRDefault="00FF6B24" w:rsidP="00FF6B24">
      <w:pPr>
        <w:pStyle w:val="ListParagraph"/>
        <w:ind w:left="1418"/>
        <w:contextualSpacing w:val="0"/>
        <w:jc w:val="both"/>
        <w:rPr>
          <w:rFonts w:cs="Arial"/>
          <w:sz w:val="24"/>
          <w:szCs w:val="24"/>
          <w:lang w:val="ms-MY"/>
        </w:rPr>
      </w:pPr>
    </w:p>
    <w:p w:rsidR="00CA46A4" w:rsidRPr="00F14202" w:rsidRDefault="004845A6" w:rsidP="00584CEC">
      <w:pPr>
        <w:pStyle w:val="ListParagraph"/>
        <w:numPr>
          <w:ilvl w:val="0"/>
          <w:numId w:val="7"/>
        </w:numPr>
        <w:ind w:left="1418" w:hanging="709"/>
        <w:contextualSpacing w:val="0"/>
        <w:jc w:val="both"/>
        <w:rPr>
          <w:rFonts w:cs="Arial"/>
          <w:sz w:val="24"/>
          <w:szCs w:val="24"/>
          <w:lang w:val="ms-MY"/>
        </w:rPr>
      </w:pPr>
      <w:r w:rsidRPr="00F14202">
        <w:rPr>
          <w:rFonts w:cs="Arial"/>
          <w:sz w:val="24"/>
          <w:szCs w:val="24"/>
          <w:lang w:val="ms-MY"/>
        </w:rPr>
        <w:t xml:space="preserve">Except with the prior written consent or the instructions of the Government, the Consultant shall not at any time communicate to any person or body or entity any confidential information disclosed to the Consultant for the purpose of the provision of the Services or discovered by the Consultant in the course of this provision and performance of the Services; nor make public any information as to the recommendations, assessments and opinions formulated in the course of or as a result of the provision and performance of the Services; nor make  or  cause  to  be  made  any  press statement or otherwise relating to the Services; </w:t>
      </w:r>
      <w:r w:rsidR="0035024A">
        <w:rPr>
          <w:rFonts w:cs="Arial"/>
          <w:sz w:val="24"/>
          <w:szCs w:val="24"/>
          <w:lang w:val="ms-MY"/>
        </w:rPr>
        <w:t xml:space="preserve">nor </w:t>
      </w:r>
      <w:r w:rsidR="0035024A">
        <w:rPr>
          <w:rFonts w:cs="Arial"/>
          <w:sz w:val="24"/>
          <w:szCs w:val="24"/>
          <w:lang w:val="ms-MY"/>
        </w:rPr>
        <w:lastRenderedPageBreak/>
        <w:t xml:space="preserve">make use of the Deliverables for the purposes other than that stipulated in this Agreement and the foregoing obligations </w:t>
      </w:r>
      <w:r w:rsidRPr="00F14202">
        <w:rPr>
          <w:rFonts w:cs="Arial"/>
          <w:sz w:val="24"/>
          <w:szCs w:val="24"/>
          <w:lang w:val="ms-MY"/>
        </w:rPr>
        <w:t>shall not be rendered void by suspension, termination or expiry of this Agreement for whatsoever cause.</w:t>
      </w:r>
    </w:p>
    <w:p w:rsidR="00FF6B24" w:rsidRDefault="00FF6B24" w:rsidP="00FF6B24">
      <w:pPr>
        <w:pStyle w:val="ListParagraph"/>
        <w:ind w:left="1440"/>
        <w:contextualSpacing w:val="0"/>
        <w:jc w:val="both"/>
        <w:rPr>
          <w:rFonts w:cs="Arial"/>
          <w:sz w:val="24"/>
          <w:szCs w:val="24"/>
          <w:lang w:val="ms-MY"/>
        </w:rPr>
      </w:pPr>
    </w:p>
    <w:p w:rsidR="004C7874" w:rsidRPr="00F14202" w:rsidRDefault="004C7874" w:rsidP="00584CEC">
      <w:pPr>
        <w:pStyle w:val="ListParagraph"/>
        <w:numPr>
          <w:ilvl w:val="0"/>
          <w:numId w:val="7"/>
        </w:numPr>
        <w:ind w:left="1440" w:hanging="720"/>
        <w:contextualSpacing w:val="0"/>
        <w:jc w:val="both"/>
        <w:rPr>
          <w:rFonts w:cs="Arial"/>
          <w:sz w:val="24"/>
          <w:szCs w:val="24"/>
          <w:lang w:val="ms-MY"/>
        </w:rPr>
      </w:pPr>
      <w:r w:rsidRPr="00F14202">
        <w:rPr>
          <w:rFonts w:cs="Arial"/>
          <w:sz w:val="24"/>
          <w:szCs w:val="24"/>
          <w:lang w:val="ms-MY"/>
        </w:rPr>
        <w:t>This sub-clause shall not apply to information which</w:t>
      </w:r>
      <w:r w:rsidR="00622F0E">
        <w:rPr>
          <w:rFonts w:cs="Arial"/>
          <w:sz w:val="24"/>
          <w:szCs w:val="24"/>
          <w:lang w:val="ms-MY"/>
        </w:rPr>
        <w:t>:</w:t>
      </w:r>
    </w:p>
    <w:p w:rsidR="00FF6B24" w:rsidRDefault="00FF6B24" w:rsidP="00FF6B24">
      <w:pPr>
        <w:spacing w:after="0" w:line="240" w:lineRule="auto"/>
        <w:ind w:left="1980"/>
        <w:jc w:val="both"/>
        <w:rPr>
          <w:rFonts w:ascii="Arial" w:hAnsi="Arial" w:cs="Arial"/>
          <w:sz w:val="24"/>
          <w:szCs w:val="24"/>
          <w:lang w:val="ms-MY"/>
        </w:rPr>
      </w:pPr>
    </w:p>
    <w:p w:rsidR="001B0AF7" w:rsidRPr="00F14202" w:rsidRDefault="004C7874" w:rsidP="00584CEC">
      <w:pPr>
        <w:numPr>
          <w:ilvl w:val="0"/>
          <w:numId w:val="17"/>
        </w:numPr>
        <w:spacing w:after="0" w:line="240" w:lineRule="auto"/>
        <w:ind w:hanging="540"/>
        <w:jc w:val="both"/>
        <w:rPr>
          <w:rFonts w:ascii="Arial" w:hAnsi="Arial" w:cs="Arial"/>
          <w:sz w:val="24"/>
          <w:szCs w:val="24"/>
          <w:lang w:val="ms-MY"/>
        </w:rPr>
      </w:pPr>
      <w:r w:rsidRPr="00F14202">
        <w:rPr>
          <w:rFonts w:ascii="Arial" w:hAnsi="Arial" w:cs="Arial"/>
          <w:sz w:val="24"/>
          <w:szCs w:val="24"/>
          <w:lang w:val="ms-MY"/>
        </w:rPr>
        <w:t xml:space="preserve">is or becomes generally available to the public other than as a result of a breach of an obligation under this </w:t>
      </w:r>
      <w:r w:rsidR="007B48FC" w:rsidRPr="00F14202">
        <w:rPr>
          <w:rFonts w:ascii="Arial" w:hAnsi="Arial" w:cs="Arial"/>
          <w:sz w:val="24"/>
          <w:szCs w:val="24"/>
          <w:lang w:val="ms-MY"/>
        </w:rPr>
        <w:t>c</w:t>
      </w:r>
      <w:r w:rsidRPr="00F14202">
        <w:rPr>
          <w:rFonts w:ascii="Arial" w:hAnsi="Arial" w:cs="Arial"/>
          <w:sz w:val="24"/>
          <w:szCs w:val="24"/>
          <w:lang w:val="ms-MY"/>
        </w:rPr>
        <w:t>lause;</w:t>
      </w:r>
    </w:p>
    <w:p w:rsidR="00FF6B24" w:rsidRDefault="00FF6B24" w:rsidP="00FF6B24">
      <w:pPr>
        <w:spacing w:after="0" w:line="240" w:lineRule="auto"/>
        <w:ind w:left="1980"/>
        <w:jc w:val="both"/>
        <w:rPr>
          <w:rFonts w:ascii="Arial" w:hAnsi="Arial" w:cs="Arial"/>
          <w:sz w:val="24"/>
          <w:szCs w:val="24"/>
          <w:lang w:val="ms-MY"/>
        </w:rPr>
      </w:pPr>
    </w:p>
    <w:p w:rsidR="004C7874" w:rsidRPr="00F14202" w:rsidRDefault="004C7874" w:rsidP="00584CEC">
      <w:pPr>
        <w:numPr>
          <w:ilvl w:val="0"/>
          <w:numId w:val="17"/>
        </w:numPr>
        <w:spacing w:after="0" w:line="240" w:lineRule="auto"/>
        <w:ind w:hanging="540"/>
        <w:jc w:val="both"/>
        <w:rPr>
          <w:rFonts w:ascii="Arial" w:hAnsi="Arial" w:cs="Arial"/>
          <w:sz w:val="24"/>
          <w:szCs w:val="24"/>
          <w:lang w:val="ms-MY"/>
        </w:rPr>
      </w:pPr>
      <w:r w:rsidRPr="00F14202">
        <w:rPr>
          <w:rFonts w:ascii="Arial" w:hAnsi="Arial" w:cs="Arial"/>
          <w:sz w:val="24"/>
          <w:szCs w:val="24"/>
          <w:lang w:val="ms-MY"/>
        </w:rPr>
        <w:t>is already known to the other party to whom it is disclosed to, at the time of disclosure;</w:t>
      </w:r>
    </w:p>
    <w:p w:rsidR="00FF6B24" w:rsidRDefault="00FF6B24" w:rsidP="00FF6B24">
      <w:pPr>
        <w:spacing w:after="0" w:line="240" w:lineRule="auto"/>
        <w:ind w:left="1980"/>
        <w:jc w:val="both"/>
        <w:rPr>
          <w:rFonts w:ascii="Arial" w:hAnsi="Arial" w:cs="Arial"/>
          <w:sz w:val="24"/>
          <w:szCs w:val="24"/>
          <w:lang w:val="ms-MY"/>
        </w:rPr>
      </w:pPr>
    </w:p>
    <w:p w:rsidR="004C7874" w:rsidRPr="00F14202" w:rsidRDefault="004C7874" w:rsidP="00584CEC">
      <w:pPr>
        <w:numPr>
          <w:ilvl w:val="0"/>
          <w:numId w:val="17"/>
        </w:numPr>
        <w:spacing w:after="0" w:line="240" w:lineRule="auto"/>
        <w:ind w:hanging="540"/>
        <w:jc w:val="both"/>
        <w:rPr>
          <w:rFonts w:ascii="Arial" w:hAnsi="Arial" w:cs="Arial"/>
          <w:sz w:val="24"/>
          <w:szCs w:val="24"/>
          <w:lang w:val="ms-MY"/>
        </w:rPr>
      </w:pPr>
      <w:r w:rsidRPr="00F14202">
        <w:rPr>
          <w:rFonts w:ascii="Arial" w:hAnsi="Arial" w:cs="Arial"/>
          <w:sz w:val="24"/>
          <w:szCs w:val="24"/>
          <w:lang w:val="ms-MY"/>
        </w:rPr>
        <w:t>is independently developed without benefit of the confidential information of the other party;</w:t>
      </w:r>
    </w:p>
    <w:p w:rsidR="00FF6B24" w:rsidRDefault="00FF6B24" w:rsidP="00FF6B24">
      <w:pPr>
        <w:spacing w:after="0" w:line="240" w:lineRule="auto"/>
        <w:ind w:left="1980"/>
        <w:jc w:val="both"/>
        <w:rPr>
          <w:rFonts w:ascii="Arial" w:hAnsi="Arial" w:cs="Arial"/>
          <w:sz w:val="24"/>
          <w:szCs w:val="24"/>
          <w:lang w:val="ms-MY"/>
        </w:rPr>
      </w:pPr>
    </w:p>
    <w:p w:rsidR="004C7874" w:rsidRPr="00F14202" w:rsidRDefault="004C7874" w:rsidP="00584CEC">
      <w:pPr>
        <w:numPr>
          <w:ilvl w:val="0"/>
          <w:numId w:val="17"/>
        </w:numPr>
        <w:spacing w:after="0" w:line="240" w:lineRule="auto"/>
        <w:ind w:hanging="540"/>
        <w:jc w:val="both"/>
        <w:rPr>
          <w:rFonts w:ascii="Arial" w:hAnsi="Arial" w:cs="Arial"/>
          <w:sz w:val="24"/>
          <w:szCs w:val="24"/>
          <w:lang w:val="ms-MY"/>
        </w:rPr>
      </w:pPr>
      <w:r w:rsidRPr="00F14202">
        <w:rPr>
          <w:rFonts w:ascii="Arial" w:hAnsi="Arial" w:cs="Arial"/>
          <w:sz w:val="24"/>
          <w:szCs w:val="24"/>
          <w:lang w:val="ms-MY"/>
        </w:rPr>
        <w:t>is in possession of the Consultant without restriction before the date of receipt from the other party subject to the right of the Government to re-classify certain information as confidential.</w:t>
      </w:r>
    </w:p>
    <w:p w:rsidR="00FF6B24" w:rsidRDefault="00FF6B24" w:rsidP="00FF6B24">
      <w:pPr>
        <w:pStyle w:val="ListParagraph"/>
        <w:ind w:left="1440"/>
        <w:contextualSpacing w:val="0"/>
        <w:jc w:val="both"/>
        <w:rPr>
          <w:rFonts w:cs="Arial"/>
          <w:sz w:val="24"/>
          <w:szCs w:val="24"/>
          <w:lang w:val="ms-MY"/>
        </w:rPr>
      </w:pPr>
    </w:p>
    <w:p w:rsidR="004C7874" w:rsidRPr="00F14202" w:rsidRDefault="004C7874" w:rsidP="00584CEC">
      <w:pPr>
        <w:pStyle w:val="ListParagraph"/>
        <w:numPr>
          <w:ilvl w:val="0"/>
          <w:numId w:val="7"/>
        </w:numPr>
        <w:ind w:left="1440" w:hanging="720"/>
        <w:contextualSpacing w:val="0"/>
        <w:jc w:val="both"/>
        <w:rPr>
          <w:rFonts w:cs="Arial"/>
          <w:sz w:val="24"/>
          <w:szCs w:val="24"/>
          <w:lang w:val="ms-MY"/>
        </w:rPr>
      </w:pPr>
      <w:r w:rsidRPr="00F14202">
        <w:rPr>
          <w:rFonts w:cs="Arial"/>
          <w:sz w:val="24"/>
          <w:szCs w:val="24"/>
          <w:lang w:val="ms-MY"/>
        </w:rPr>
        <w:t>In the event that the Consultant receives a request to disclose all or any part of any confidential information under the terms of a valid and effective subpoena or order issued by a court of competent jurisdiction, judicial or administrative agency or by a legislative body or committee, such disclosure by the Consultant shall not constitute a violation of this Agreement provided that</w:t>
      </w:r>
      <w:r w:rsidR="007B48FC" w:rsidRPr="00F14202">
        <w:rPr>
          <w:rFonts w:cs="Arial"/>
          <w:sz w:val="24"/>
          <w:szCs w:val="24"/>
          <w:lang w:val="ms-MY"/>
        </w:rPr>
        <w:t>­</w:t>
      </w:r>
    </w:p>
    <w:p w:rsidR="00FF6B24" w:rsidRDefault="00FF6B24" w:rsidP="00FF6B24">
      <w:pPr>
        <w:spacing w:after="0" w:line="240" w:lineRule="auto"/>
        <w:ind w:left="1980"/>
        <w:jc w:val="both"/>
        <w:rPr>
          <w:rFonts w:ascii="Arial" w:hAnsi="Arial" w:cs="Arial"/>
          <w:sz w:val="24"/>
          <w:szCs w:val="24"/>
          <w:lang w:val="ms-MY"/>
        </w:rPr>
      </w:pPr>
    </w:p>
    <w:p w:rsidR="004C7874" w:rsidRPr="00F14202" w:rsidRDefault="004C7874" w:rsidP="00584CEC">
      <w:pPr>
        <w:numPr>
          <w:ilvl w:val="0"/>
          <w:numId w:val="18"/>
        </w:numPr>
        <w:spacing w:after="0" w:line="240" w:lineRule="auto"/>
        <w:ind w:hanging="540"/>
        <w:jc w:val="both"/>
        <w:rPr>
          <w:rFonts w:ascii="Arial" w:hAnsi="Arial" w:cs="Arial"/>
          <w:sz w:val="24"/>
          <w:szCs w:val="24"/>
          <w:lang w:val="ms-MY"/>
        </w:rPr>
      </w:pPr>
      <w:r w:rsidRPr="00F14202">
        <w:rPr>
          <w:rFonts w:ascii="Arial" w:hAnsi="Arial" w:cs="Arial"/>
          <w:sz w:val="24"/>
          <w:szCs w:val="24"/>
          <w:lang w:val="ms-MY"/>
        </w:rPr>
        <w:t>the Consultant promptly notifies the Government of the existence, terms and circumstances surrounding such request;</w:t>
      </w:r>
    </w:p>
    <w:p w:rsidR="00FF6B24" w:rsidRDefault="00FF6B24" w:rsidP="00FF6B24">
      <w:pPr>
        <w:spacing w:after="0" w:line="240" w:lineRule="auto"/>
        <w:ind w:left="1980"/>
        <w:jc w:val="both"/>
        <w:rPr>
          <w:rFonts w:ascii="Arial" w:hAnsi="Arial" w:cs="Arial"/>
          <w:sz w:val="24"/>
          <w:szCs w:val="24"/>
          <w:lang w:val="ms-MY"/>
        </w:rPr>
      </w:pPr>
    </w:p>
    <w:p w:rsidR="004C7874" w:rsidRPr="00F14202" w:rsidRDefault="004C7874" w:rsidP="00584CEC">
      <w:pPr>
        <w:numPr>
          <w:ilvl w:val="0"/>
          <w:numId w:val="18"/>
        </w:numPr>
        <w:spacing w:after="0" w:line="240" w:lineRule="auto"/>
        <w:ind w:hanging="540"/>
        <w:jc w:val="both"/>
        <w:rPr>
          <w:rFonts w:ascii="Arial" w:hAnsi="Arial" w:cs="Arial"/>
          <w:sz w:val="24"/>
          <w:szCs w:val="24"/>
          <w:lang w:val="ms-MY"/>
        </w:rPr>
      </w:pPr>
      <w:r w:rsidRPr="00F14202">
        <w:rPr>
          <w:rFonts w:ascii="Arial" w:hAnsi="Arial" w:cs="Arial"/>
          <w:sz w:val="24"/>
          <w:szCs w:val="24"/>
          <w:lang w:val="ms-MY"/>
        </w:rPr>
        <w:t>the Consultant consults with the Government on the advisability of taking available legal steps to resist or narrow, such request; and</w:t>
      </w:r>
    </w:p>
    <w:p w:rsidR="00FF6B24" w:rsidRDefault="00FF6B24" w:rsidP="00FF6B24">
      <w:pPr>
        <w:spacing w:after="0" w:line="240" w:lineRule="auto"/>
        <w:ind w:left="1980"/>
        <w:jc w:val="both"/>
        <w:rPr>
          <w:rFonts w:ascii="Arial" w:hAnsi="Arial" w:cs="Arial"/>
          <w:sz w:val="24"/>
          <w:szCs w:val="24"/>
          <w:lang w:val="ms-MY"/>
        </w:rPr>
      </w:pPr>
    </w:p>
    <w:p w:rsidR="004C7874" w:rsidRPr="00F14202" w:rsidRDefault="004C7874" w:rsidP="00584CEC">
      <w:pPr>
        <w:numPr>
          <w:ilvl w:val="0"/>
          <w:numId w:val="18"/>
        </w:numPr>
        <w:spacing w:after="0" w:line="240" w:lineRule="auto"/>
        <w:ind w:hanging="540"/>
        <w:jc w:val="both"/>
        <w:rPr>
          <w:rFonts w:ascii="Arial" w:hAnsi="Arial" w:cs="Arial"/>
          <w:sz w:val="24"/>
          <w:szCs w:val="24"/>
          <w:lang w:val="ms-MY"/>
        </w:rPr>
      </w:pPr>
      <w:r w:rsidRPr="00F14202">
        <w:rPr>
          <w:rFonts w:ascii="Arial" w:hAnsi="Arial" w:cs="Arial"/>
          <w:sz w:val="24"/>
          <w:szCs w:val="24"/>
          <w:lang w:val="ms-MY"/>
        </w:rPr>
        <w:t>the Consultant exercises its best efforts to obtain an order or other reliable assurance that confidential treatment shall be accorded to the information to be disclosed.</w:t>
      </w:r>
    </w:p>
    <w:p w:rsidR="00FF6B24" w:rsidRDefault="00FF6B24" w:rsidP="00FF6B24">
      <w:pPr>
        <w:pStyle w:val="ListParagraph"/>
        <w:ind w:left="1440"/>
        <w:contextualSpacing w:val="0"/>
        <w:jc w:val="both"/>
        <w:rPr>
          <w:rFonts w:cs="Arial"/>
          <w:sz w:val="24"/>
          <w:szCs w:val="24"/>
          <w:lang w:val="ms-MY"/>
        </w:rPr>
      </w:pPr>
    </w:p>
    <w:p w:rsidR="004C7874" w:rsidRPr="00F14202" w:rsidRDefault="004C7874" w:rsidP="00584CEC">
      <w:pPr>
        <w:pStyle w:val="ListParagraph"/>
        <w:numPr>
          <w:ilvl w:val="0"/>
          <w:numId w:val="7"/>
        </w:numPr>
        <w:ind w:left="1440" w:hanging="720"/>
        <w:contextualSpacing w:val="0"/>
        <w:jc w:val="both"/>
        <w:rPr>
          <w:rFonts w:cs="Arial"/>
          <w:sz w:val="24"/>
          <w:szCs w:val="24"/>
          <w:lang w:val="ms-MY"/>
        </w:rPr>
      </w:pPr>
      <w:r w:rsidRPr="00F14202">
        <w:rPr>
          <w:rFonts w:cs="Arial"/>
          <w:sz w:val="24"/>
          <w:szCs w:val="24"/>
          <w:lang w:val="ms-MY"/>
        </w:rPr>
        <w:t xml:space="preserve">This </w:t>
      </w:r>
      <w:r w:rsidR="007B48FC" w:rsidRPr="00F14202">
        <w:rPr>
          <w:rFonts w:cs="Arial"/>
          <w:sz w:val="24"/>
          <w:szCs w:val="24"/>
          <w:lang w:val="ms-MY"/>
        </w:rPr>
        <w:t>c</w:t>
      </w:r>
      <w:r w:rsidRPr="00F14202">
        <w:rPr>
          <w:rFonts w:cs="Arial"/>
          <w:sz w:val="24"/>
          <w:szCs w:val="24"/>
          <w:lang w:val="ms-MY"/>
        </w:rPr>
        <w:t xml:space="preserve">lause </w:t>
      </w:r>
      <w:r w:rsidR="008328E6" w:rsidRPr="00F14202">
        <w:rPr>
          <w:rFonts w:cs="Arial"/>
          <w:sz w:val="24"/>
          <w:szCs w:val="24"/>
          <w:lang w:val="ms-MY"/>
        </w:rPr>
        <w:t>continues</w:t>
      </w:r>
      <w:r w:rsidRPr="00F14202">
        <w:rPr>
          <w:rFonts w:cs="Arial"/>
          <w:sz w:val="24"/>
          <w:szCs w:val="24"/>
          <w:lang w:val="ms-MY"/>
        </w:rPr>
        <w:t xml:space="preserve"> in force notwithstanding the termination of this Agreement for any reason.</w:t>
      </w:r>
    </w:p>
    <w:p w:rsidR="001B0AF7" w:rsidRDefault="001B0AF7" w:rsidP="00FF6B24">
      <w:pPr>
        <w:pStyle w:val="ListParagraph"/>
        <w:ind w:left="1440"/>
        <w:contextualSpacing w:val="0"/>
        <w:jc w:val="both"/>
        <w:rPr>
          <w:rFonts w:cs="Arial"/>
          <w:sz w:val="24"/>
          <w:szCs w:val="24"/>
          <w:lang w:val="ms-MY"/>
        </w:rPr>
      </w:pPr>
    </w:p>
    <w:p w:rsidR="00006059" w:rsidRDefault="00006059" w:rsidP="00FF6B24">
      <w:pPr>
        <w:pStyle w:val="ListParagraph"/>
        <w:ind w:left="1440"/>
        <w:contextualSpacing w:val="0"/>
        <w:jc w:val="both"/>
        <w:rPr>
          <w:rFonts w:cs="Arial"/>
          <w:sz w:val="24"/>
          <w:szCs w:val="24"/>
          <w:lang w:val="ms-MY"/>
        </w:rPr>
      </w:pPr>
    </w:p>
    <w:p w:rsidR="00006059" w:rsidRDefault="00006059" w:rsidP="00FF6B24">
      <w:pPr>
        <w:pStyle w:val="ListParagraph"/>
        <w:ind w:left="1440"/>
        <w:contextualSpacing w:val="0"/>
        <w:jc w:val="both"/>
        <w:rPr>
          <w:rFonts w:cs="Arial"/>
          <w:sz w:val="24"/>
          <w:szCs w:val="24"/>
          <w:lang w:val="ms-MY"/>
        </w:rPr>
      </w:pPr>
    </w:p>
    <w:p w:rsidR="00006059" w:rsidRDefault="00006059" w:rsidP="00FF6B24">
      <w:pPr>
        <w:pStyle w:val="ListParagraph"/>
        <w:ind w:left="1440"/>
        <w:contextualSpacing w:val="0"/>
        <w:jc w:val="both"/>
        <w:rPr>
          <w:rFonts w:cs="Arial"/>
          <w:sz w:val="24"/>
          <w:szCs w:val="24"/>
          <w:lang w:val="ms-MY"/>
        </w:rPr>
      </w:pPr>
    </w:p>
    <w:p w:rsidR="00CB4C90" w:rsidRPr="00FF6B24" w:rsidRDefault="00CB4C90" w:rsidP="00584CEC">
      <w:pPr>
        <w:pStyle w:val="Heading2"/>
        <w:numPr>
          <w:ilvl w:val="1"/>
          <w:numId w:val="70"/>
        </w:numPr>
        <w:spacing w:line="240" w:lineRule="auto"/>
        <w:ind w:left="709" w:hanging="709"/>
        <w:rPr>
          <w:rFonts w:cs="Arial"/>
          <w:b/>
          <w:i w:val="0"/>
          <w:color w:val="000000"/>
        </w:rPr>
      </w:pPr>
      <w:bookmarkStart w:id="53" w:name="_Toc385490936"/>
      <w:r w:rsidRPr="00FF6B24">
        <w:rPr>
          <w:rFonts w:cs="Arial"/>
          <w:b/>
          <w:i w:val="0"/>
          <w:color w:val="000000"/>
        </w:rPr>
        <w:t>Notice of Delay</w:t>
      </w:r>
      <w:bookmarkEnd w:id="53"/>
    </w:p>
    <w:p w:rsidR="00FF6B24" w:rsidRDefault="00FF6B24" w:rsidP="00FF6B24">
      <w:pPr>
        <w:pStyle w:val="ListParagraph"/>
        <w:contextualSpacing w:val="0"/>
        <w:jc w:val="both"/>
        <w:rPr>
          <w:rFonts w:cs="Arial"/>
          <w:color w:val="000000"/>
          <w:sz w:val="24"/>
          <w:szCs w:val="24"/>
          <w:lang w:val="en-US"/>
        </w:rPr>
      </w:pPr>
    </w:p>
    <w:p w:rsidR="00CB4C90" w:rsidRDefault="00CB4C90" w:rsidP="00FF6B24">
      <w:pPr>
        <w:pStyle w:val="ListParagraph"/>
        <w:contextualSpacing w:val="0"/>
        <w:jc w:val="both"/>
        <w:rPr>
          <w:rFonts w:cs="Arial"/>
          <w:color w:val="000000"/>
          <w:sz w:val="24"/>
          <w:szCs w:val="24"/>
          <w:lang w:val="en-US"/>
        </w:rPr>
      </w:pPr>
      <w:r w:rsidRPr="00FE6CB4">
        <w:rPr>
          <w:rFonts w:cs="Arial"/>
          <w:color w:val="000000"/>
          <w:sz w:val="24"/>
          <w:szCs w:val="24"/>
        </w:rPr>
        <w:t>In the event the C</w:t>
      </w:r>
      <w:r>
        <w:rPr>
          <w:rFonts w:cs="Arial"/>
          <w:color w:val="000000"/>
          <w:sz w:val="24"/>
          <w:szCs w:val="24"/>
          <w:lang w:val="en-US"/>
        </w:rPr>
        <w:t>onsultant</w:t>
      </w:r>
      <w:r w:rsidRPr="00FE6CB4">
        <w:rPr>
          <w:rFonts w:cs="Arial"/>
          <w:color w:val="000000"/>
          <w:sz w:val="24"/>
          <w:szCs w:val="24"/>
        </w:rPr>
        <w:t xml:space="preserve"> encounters any delay in obtaining the required assistance and</w:t>
      </w:r>
      <w:r>
        <w:rPr>
          <w:rFonts w:cs="Arial"/>
          <w:color w:val="000000"/>
          <w:sz w:val="24"/>
          <w:szCs w:val="24"/>
        </w:rPr>
        <w:t xml:space="preserve"> information set forth in c</w:t>
      </w:r>
      <w:r w:rsidRPr="00FE6CB4">
        <w:rPr>
          <w:rFonts w:cs="Arial"/>
          <w:color w:val="000000"/>
          <w:sz w:val="24"/>
          <w:szCs w:val="24"/>
        </w:rPr>
        <w:t>lause 5.</w:t>
      </w:r>
      <w:r>
        <w:rPr>
          <w:rFonts w:cs="Arial"/>
          <w:color w:val="000000"/>
          <w:sz w:val="24"/>
          <w:szCs w:val="24"/>
          <w:lang w:val="en-US"/>
        </w:rPr>
        <w:t>6</w:t>
      </w:r>
      <w:r w:rsidRPr="00FE6CB4">
        <w:rPr>
          <w:rFonts w:cs="Arial"/>
          <w:color w:val="000000"/>
          <w:sz w:val="24"/>
          <w:szCs w:val="24"/>
        </w:rPr>
        <w:t>(a), the C</w:t>
      </w:r>
      <w:r w:rsidR="00A53D28">
        <w:rPr>
          <w:rFonts w:cs="Arial"/>
          <w:color w:val="000000"/>
          <w:sz w:val="24"/>
          <w:szCs w:val="24"/>
          <w:lang w:val="en-US"/>
        </w:rPr>
        <w:t>onsultant</w:t>
      </w:r>
      <w:r w:rsidRPr="00FE6CB4">
        <w:rPr>
          <w:rFonts w:cs="Arial"/>
          <w:color w:val="000000"/>
          <w:sz w:val="24"/>
          <w:szCs w:val="24"/>
        </w:rPr>
        <w:t xml:space="preserve"> shall notify the Government of such delay and its duration and the Government, at its </w:t>
      </w:r>
      <w:r w:rsidRPr="00FE6CB4">
        <w:rPr>
          <w:rFonts w:cs="Arial"/>
          <w:color w:val="000000"/>
          <w:sz w:val="24"/>
          <w:szCs w:val="24"/>
        </w:rPr>
        <w:lastRenderedPageBreak/>
        <w:t>absolute discretion, may grant an appropriate extension of time and other consideration appropriate for provision of the Services.</w:t>
      </w:r>
    </w:p>
    <w:p w:rsidR="00622F0E" w:rsidRPr="00622F0E" w:rsidRDefault="00622F0E" w:rsidP="00FF6B24">
      <w:pPr>
        <w:pStyle w:val="ListParagraph"/>
        <w:contextualSpacing w:val="0"/>
        <w:jc w:val="both"/>
        <w:rPr>
          <w:rFonts w:cs="Arial"/>
          <w:color w:val="000000"/>
          <w:sz w:val="24"/>
          <w:szCs w:val="24"/>
          <w:lang w:val="en-US"/>
        </w:rPr>
      </w:pPr>
    </w:p>
    <w:p w:rsidR="00622F0E" w:rsidRPr="00FF6B24" w:rsidRDefault="00622F0E" w:rsidP="00584CEC">
      <w:pPr>
        <w:pStyle w:val="Heading2"/>
        <w:numPr>
          <w:ilvl w:val="1"/>
          <w:numId w:val="70"/>
        </w:numPr>
        <w:spacing w:line="240" w:lineRule="auto"/>
        <w:ind w:left="709" w:hanging="709"/>
        <w:rPr>
          <w:rFonts w:cs="Arial"/>
          <w:b/>
          <w:i w:val="0"/>
        </w:rPr>
      </w:pPr>
      <w:bookmarkStart w:id="54" w:name="_Toc385490937"/>
      <w:r w:rsidRPr="00FF6B24">
        <w:rPr>
          <w:rFonts w:cs="Arial"/>
          <w:b/>
          <w:i w:val="0"/>
        </w:rPr>
        <w:t>Assistance in Arbitration Inquiry or Litigation</w:t>
      </w:r>
      <w:bookmarkEnd w:id="54"/>
    </w:p>
    <w:p w:rsidR="00FF6B24" w:rsidRDefault="00FF6B24" w:rsidP="00FF6B24">
      <w:pPr>
        <w:pStyle w:val="ListParagraph"/>
        <w:ind w:left="709"/>
        <w:contextualSpacing w:val="0"/>
        <w:jc w:val="both"/>
        <w:rPr>
          <w:rFonts w:cs="Arial"/>
          <w:sz w:val="24"/>
          <w:szCs w:val="24"/>
          <w:lang w:val="en-US"/>
        </w:rPr>
      </w:pPr>
    </w:p>
    <w:p w:rsidR="00622F0E" w:rsidRPr="00827280" w:rsidRDefault="00622F0E" w:rsidP="00FF6B24">
      <w:pPr>
        <w:pStyle w:val="ListParagraph"/>
        <w:ind w:left="709"/>
        <w:contextualSpacing w:val="0"/>
        <w:jc w:val="both"/>
        <w:rPr>
          <w:rFonts w:cs="Arial"/>
          <w:sz w:val="24"/>
          <w:szCs w:val="24"/>
        </w:rPr>
      </w:pPr>
      <w:r w:rsidRPr="00827280">
        <w:rPr>
          <w:rFonts w:cs="Arial"/>
          <w:sz w:val="24"/>
          <w:szCs w:val="24"/>
        </w:rPr>
        <w:t xml:space="preserve">The </w:t>
      </w:r>
      <w:r>
        <w:rPr>
          <w:rFonts w:cs="Arial"/>
          <w:sz w:val="24"/>
          <w:szCs w:val="24"/>
          <w:lang w:val="en-US"/>
        </w:rPr>
        <w:t>Consultant</w:t>
      </w:r>
      <w:r w:rsidRPr="00827280">
        <w:rPr>
          <w:rFonts w:cs="Arial"/>
          <w:sz w:val="24"/>
          <w:szCs w:val="24"/>
        </w:rPr>
        <w:t xml:space="preserve"> shall, if so required by the Government, within the period of work before completion, assist and advise the Government with regard to any matter or thing which may be the subject of arbitration, inquiry or litigation and if and when so required by the Government shall attend and give evidence or otherwise assist the Government before any court or in any arbitration or at any inquiry dealing with any matter arising from or in connection with the execution of the Services. In the event of arbitration or other proceedings arising after the completion of Services, if so required by the Government, the C</w:t>
      </w:r>
      <w:r>
        <w:rPr>
          <w:rFonts w:cs="Arial"/>
          <w:sz w:val="24"/>
          <w:szCs w:val="24"/>
          <w:lang w:val="en-US"/>
        </w:rPr>
        <w:t xml:space="preserve">onsultant </w:t>
      </w:r>
      <w:r w:rsidRPr="00827280">
        <w:rPr>
          <w:rFonts w:cs="Arial"/>
          <w:sz w:val="24"/>
          <w:szCs w:val="24"/>
        </w:rPr>
        <w:t>shall assist in any manner whatsoever and advise the Government under the same conditions of engagements as are applicable generally to th</w:t>
      </w:r>
      <w:r>
        <w:rPr>
          <w:rFonts w:cs="Arial"/>
          <w:sz w:val="24"/>
          <w:szCs w:val="24"/>
        </w:rPr>
        <w:t>is Agreement, subject always to −</w:t>
      </w:r>
    </w:p>
    <w:p w:rsidR="00FF6B24" w:rsidRPr="00FF6B24" w:rsidRDefault="00FF6B24" w:rsidP="00FF6B24">
      <w:pPr>
        <w:pStyle w:val="ListParagraph"/>
        <w:ind w:left="1440"/>
        <w:contextualSpacing w:val="0"/>
        <w:jc w:val="both"/>
        <w:rPr>
          <w:rFonts w:cs="Arial"/>
          <w:sz w:val="24"/>
          <w:szCs w:val="24"/>
        </w:rPr>
      </w:pPr>
    </w:p>
    <w:p w:rsidR="00622F0E" w:rsidRPr="00827280" w:rsidRDefault="00622F0E" w:rsidP="00584CEC">
      <w:pPr>
        <w:pStyle w:val="ListParagraph"/>
        <w:numPr>
          <w:ilvl w:val="0"/>
          <w:numId w:val="62"/>
        </w:numPr>
        <w:ind w:left="1440" w:hanging="731"/>
        <w:contextualSpacing w:val="0"/>
        <w:jc w:val="both"/>
        <w:rPr>
          <w:rFonts w:cs="Arial"/>
          <w:sz w:val="24"/>
          <w:szCs w:val="24"/>
        </w:rPr>
      </w:pPr>
      <w:r w:rsidRPr="00827280">
        <w:rPr>
          <w:rFonts w:cs="Arial"/>
          <w:sz w:val="24"/>
          <w:szCs w:val="24"/>
        </w:rPr>
        <w:t>the right of the C</w:t>
      </w:r>
      <w:r>
        <w:rPr>
          <w:rFonts w:cs="Arial"/>
          <w:sz w:val="24"/>
          <w:szCs w:val="24"/>
          <w:lang w:val="en-US"/>
        </w:rPr>
        <w:t>onsultant</w:t>
      </w:r>
      <w:r w:rsidRPr="00827280">
        <w:rPr>
          <w:rFonts w:cs="Arial"/>
          <w:sz w:val="24"/>
          <w:szCs w:val="24"/>
        </w:rPr>
        <w:t xml:space="preserve"> to recover its time and cost in attending to this request, such time and cost to be negotiated separately with the Government; and</w:t>
      </w:r>
    </w:p>
    <w:p w:rsidR="00FF6B24" w:rsidRPr="00FF6B24" w:rsidRDefault="00FF6B24" w:rsidP="00FF6B24">
      <w:pPr>
        <w:pStyle w:val="ListParagraph"/>
        <w:ind w:left="1440"/>
        <w:contextualSpacing w:val="0"/>
        <w:jc w:val="both"/>
        <w:rPr>
          <w:rFonts w:cs="Arial"/>
          <w:b/>
          <w:sz w:val="24"/>
          <w:szCs w:val="24"/>
        </w:rPr>
      </w:pPr>
    </w:p>
    <w:p w:rsidR="00622F0E" w:rsidRPr="006C7B87" w:rsidRDefault="00622F0E" w:rsidP="00584CEC">
      <w:pPr>
        <w:pStyle w:val="ListParagraph"/>
        <w:numPr>
          <w:ilvl w:val="0"/>
          <w:numId w:val="62"/>
        </w:numPr>
        <w:ind w:left="1440" w:hanging="731"/>
        <w:contextualSpacing w:val="0"/>
        <w:jc w:val="both"/>
        <w:rPr>
          <w:rFonts w:cs="Arial"/>
          <w:b/>
          <w:sz w:val="24"/>
          <w:szCs w:val="24"/>
        </w:rPr>
      </w:pPr>
      <w:r w:rsidRPr="00827280">
        <w:rPr>
          <w:rFonts w:cs="Arial"/>
          <w:sz w:val="24"/>
          <w:szCs w:val="24"/>
        </w:rPr>
        <w:t xml:space="preserve">the right of the </w:t>
      </w:r>
      <w:r w:rsidRPr="00622F0E">
        <w:rPr>
          <w:rFonts w:cs="Arial"/>
          <w:sz w:val="24"/>
          <w:szCs w:val="24"/>
          <w:lang w:val="en-US"/>
        </w:rPr>
        <w:t>Consultant</w:t>
      </w:r>
      <w:r w:rsidRPr="00827280">
        <w:rPr>
          <w:rFonts w:cs="Arial"/>
          <w:sz w:val="24"/>
          <w:szCs w:val="24"/>
        </w:rPr>
        <w:t xml:space="preserve"> to take appropriate measures to safe</w:t>
      </w:r>
      <w:r>
        <w:rPr>
          <w:rFonts w:cs="Arial"/>
          <w:sz w:val="24"/>
          <w:szCs w:val="24"/>
        </w:rPr>
        <w:t>guard and protect its interest.</w:t>
      </w:r>
    </w:p>
    <w:p w:rsidR="00622F0E" w:rsidRDefault="00622F0E" w:rsidP="00FF6B24">
      <w:pPr>
        <w:pStyle w:val="ListParagraph"/>
        <w:ind w:left="1440"/>
        <w:contextualSpacing w:val="0"/>
        <w:jc w:val="both"/>
        <w:rPr>
          <w:rFonts w:cs="Arial"/>
          <w:b/>
          <w:sz w:val="24"/>
          <w:szCs w:val="24"/>
        </w:rPr>
      </w:pPr>
    </w:p>
    <w:p w:rsidR="00622F0E" w:rsidRPr="00FF6B24" w:rsidRDefault="00622F0E" w:rsidP="00584CEC">
      <w:pPr>
        <w:pStyle w:val="Heading2"/>
        <w:numPr>
          <w:ilvl w:val="1"/>
          <w:numId w:val="70"/>
        </w:numPr>
        <w:spacing w:line="240" w:lineRule="auto"/>
        <w:ind w:left="709" w:hanging="709"/>
        <w:rPr>
          <w:rFonts w:cs="Arial"/>
          <w:b/>
          <w:i w:val="0"/>
        </w:rPr>
      </w:pPr>
      <w:bookmarkStart w:id="55" w:name="_Toc385490938"/>
      <w:r w:rsidRPr="00FF6B24">
        <w:rPr>
          <w:rFonts w:cs="Arial"/>
          <w:b/>
          <w:i w:val="0"/>
        </w:rPr>
        <w:t>Situation Beyond Control Of Consultant</w:t>
      </w:r>
      <w:bookmarkEnd w:id="55"/>
    </w:p>
    <w:p w:rsidR="00FF6B24" w:rsidRPr="00FF6B24" w:rsidRDefault="00FF6B24" w:rsidP="00FF6B24">
      <w:pPr>
        <w:pStyle w:val="ListParagraph"/>
        <w:ind w:left="1418"/>
        <w:contextualSpacing w:val="0"/>
        <w:jc w:val="both"/>
        <w:rPr>
          <w:rFonts w:cs="Arial"/>
          <w:sz w:val="24"/>
          <w:szCs w:val="24"/>
        </w:rPr>
      </w:pPr>
    </w:p>
    <w:p w:rsidR="00622F0E" w:rsidRDefault="00622F0E" w:rsidP="00584CEC">
      <w:pPr>
        <w:pStyle w:val="ListParagraph"/>
        <w:numPr>
          <w:ilvl w:val="0"/>
          <w:numId w:val="63"/>
        </w:numPr>
        <w:ind w:left="1418" w:hanging="698"/>
        <w:contextualSpacing w:val="0"/>
        <w:jc w:val="both"/>
        <w:rPr>
          <w:rFonts w:cs="Arial"/>
          <w:sz w:val="24"/>
          <w:szCs w:val="24"/>
        </w:rPr>
      </w:pPr>
      <w:r w:rsidRPr="002F2493">
        <w:rPr>
          <w:rFonts w:cs="Arial"/>
          <w:sz w:val="24"/>
          <w:szCs w:val="24"/>
        </w:rPr>
        <w:t xml:space="preserve">The </w:t>
      </w:r>
      <w:r w:rsidRPr="00622F0E">
        <w:rPr>
          <w:rFonts w:cs="Arial"/>
          <w:sz w:val="24"/>
          <w:szCs w:val="24"/>
          <w:lang w:val="en-US"/>
        </w:rPr>
        <w:t>Consultant</w:t>
      </w:r>
      <w:r w:rsidRPr="002F2493">
        <w:rPr>
          <w:rFonts w:cs="Arial"/>
          <w:sz w:val="24"/>
          <w:szCs w:val="24"/>
        </w:rPr>
        <w:t xml:space="preserve"> shall immediately inform the Government in writing of any situation or the occurrence of any event beyond the reasonable control of the </w:t>
      </w:r>
      <w:r w:rsidRPr="00622F0E">
        <w:rPr>
          <w:rFonts w:cs="Arial"/>
          <w:sz w:val="24"/>
          <w:szCs w:val="24"/>
          <w:lang w:val="en-US"/>
        </w:rPr>
        <w:t>Consultant</w:t>
      </w:r>
      <w:r w:rsidRPr="002F2493">
        <w:rPr>
          <w:rFonts w:cs="Arial"/>
          <w:sz w:val="24"/>
          <w:szCs w:val="24"/>
        </w:rPr>
        <w:t xml:space="preserve">, which makes it impossible for the </w:t>
      </w:r>
      <w:r w:rsidRPr="00622F0E">
        <w:rPr>
          <w:rFonts w:cs="Arial"/>
          <w:sz w:val="24"/>
          <w:szCs w:val="24"/>
          <w:lang w:val="en-US"/>
        </w:rPr>
        <w:t>Consultant</w:t>
      </w:r>
      <w:r w:rsidRPr="002F2493">
        <w:rPr>
          <w:rFonts w:cs="Arial"/>
          <w:sz w:val="24"/>
          <w:szCs w:val="24"/>
        </w:rPr>
        <w:t xml:space="preserve"> to carry out its obligations hereunder.</w:t>
      </w:r>
    </w:p>
    <w:p w:rsidR="00FF6B24" w:rsidRPr="00FF6B24" w:rsidRDefault="00FF6B24" w:rsidP="00FF6B24">
      <w:pPr>
        <w:pStyle w:val="ListParagraph"/>
        <w:ind w:left="1418"/>
        <w:contextualSpacing w:val="0"/>
        <w:jc w:val="both"/>
        <w:rPr>
          <w:rFonts w:cs="Arial"/>
          <w:sz w:val="24"/>
          <w:szCs w:val="24"/>
        </w:rPr>
      </w:pPr>
    </w:p>
    <w:p w:rsidR="00622F0E" w:rsidRDefault="00622F0E" w:rsidP="00584CEC">
      <w:pPr>
        <w:pStyle w:val="ListParagraph"/>
        <w:numPr>
          <w:ilvl w:val="0"/>
          <w:numId w:val="63"/>
        </w:numPr>
        <w:ind w:left="1418" w:hanging="698"/>
        <w:contextualSpacing w:val="0"/>
        <w:jc w:val="both"/>
        <w:rPr>
          <w:rFonts w:cs="Arial"/>
          <w:sz w:val="24"/>
          <w:szCs w:val="24"/>
        </w:rPr>
      </w:pPr>
      <w:r w:rsidRPr="002F2493">
        <w:rPr>
          <w:rFonts w:cs="Arial"/>
          <w:sz w:val="24"/>
          <w:szCs w:val="24"/>
        </w:rPr>
        <w:t xml:space="preserve">If the Government agrees in writing that such situation or event exists, the Government may terminate this Agreement by giving not less than thirty (30) days written notice and shall pay all fees and payments due and outstanding to the </w:t>
      </w:r>
      <w:r w:rsidRPr="00622F0E">
        <w:rPr>
          <w:rFonts w:cs="Arial"/>
          <w:sz w:val="24"/>
          <w:szCs w:val="24"/>
          <w:lang w:val="en-US"/>
        </w:rPr>
        <w:t>Consultant</w:t>
      </w:r>
      <w:r>
        <w:rPr>
          <w:rFonts w:cs="Arial"/>
          <w:sz w:val="24"/>
          <w:szCs w:val="24"/>
          <w:lang w:val="en-US"/>
        </w:rPr>
        <w:t xml:space="preserve"> </w:t>
      </w:r>
      <w:r w:rsidRPr="002F2493">
        <w:rPr>
          <w:rFonts w:cs="Arial"/>
          <w:sz w:val="24"/>
          <w:szCs w:val="24"/>
        </w:rPr>
        <w:t xml:space="preserve">in accordance with clause 14.0 within thirty (30) days from the date of termination of this Agreement. </w:t>
      </w:r>
    </w:p>
    <w:p w:rsidR="00FF6B24" w:rsidRPr="00FF6B24" w:rsidRDefault="00FF6B24" w:rsidP="00FF6B24">
      <w:pPr>
        <w:pStyle w:val="ListParagraph"/>
        <w:ind w:left="1418"/>
        <w:contextualSpacing w:val="0"/>
        <w:jc w:val="both"/>
        <w:rPr>
          <w:rFonts w:cs="Arial"/>
          <w:sz w:val="24"/>
          <w:szCs w:val="24"/>
        </w:rPr>
      </w:pPr>
    </w:p>
    <w:p w:rsidR="00622F0E" w:rsidRPr="002F2493" w:rsidRDefault="00622F0E" w:rsidP="00584CEC">
      <w:pPr>
        <w:pStyle w:val="ListParagraph"/>
        <w:numPr>
          <w:ilvl w:val="0"/>
          <w:numId w:val="63"/>
        </w:numPr>
        <w:ind w:left="1418" w:hanging="698"/>
        <w:contextualSpacing w:val="0"/>
        <w:jc w:val="both"/>
        <w:rPr>
          <w:rFonts w:cs="Arial"/>
          <w:sz w:val="24"/>
          <w:szCs w:val="24"/>
        </w:rPr>
      </w:pPr>
      <w:r w:rsidRPr="002F2493">
        <w:rPr>
          <w:rFonts w:cs="Arial"/>
          <w:sz w:val="24"/>
          <w:szCs w:val="24"/>
        </w:rPr>
        <w:t>In the event of disagreement between the Parties as to the existence of such situation or event, the matter shall be referred to the GR as specified under</w:t>
      </w:r>
      <w:r>
        <w:rPr>
          <w:rFonts w:cs="Arial"/>
          <w:sz w:val="24"/>
          <w:szCs w:val="24"/>
        </w:rPr>
        <w:t xml:space="preserve"> item 5 in </w:t>
      </w:r>
      <w:r w:rsidRPr="002F2493">
        <w:rPr>
          <w:rFonts w:cs="Arial"/>
          <w:b/>
          <w:sz w:val="24"/>
          <w:szCs w:val="24"/>
        </w:rPr>
        <w:t xml:space="preserve">Appendix </w:t>
      </w:r>
      <w:r w:rsidR="007B4425">
        <w:rPr>
          <w:rFonts w:cs="Arial"/>
          <w:b/>
          <w:sz w:val="24"/>
          <w:szCs w:val="24"/>
          <w:lang w:val="en-US"/>
        </w:rPr>
        <w:t>6</w:t>
      </w:r>
      <w:r w:rsidRPr="002F2493">
        <w:rPr>
          <w:rFonts w:cs="Arial"/>
          <w:sz w:val="24"/>
          <w:szCs w:val="24"/>
        </w:rPr>
        <w:t xml:space="preserve"> for a decision. </w:t>
      </w:r>
    </w:p>
    <w:p w:rsidR="00CB4C90" w:rsidRDefault="00CB4C90" w:rsidP="00FF6B24">
      <w:pPr>
        <w:pStyle w:val="ListParagraph"/>
        <w:ind w:left="1440"/>
        <w:contextualSpacing w:val="0"/>
        <w:jc w:val="both"/>
        <w:rPr>
          <w:rFonts w:cs="Arial"/>
          <w:sz w:val="24"/>
          <w:szCs w:val="24"/>
          <w:lang w:val="ms-MY"/>
        </w:rPr>
      </w:pPr>
    </w:p>
    <w:p w:rsidR="00006059" w:rsidRDefault="00006059" w:rsidP="00FF6B24">
      <w:pPr>
        <w:pStyle w:val="ListParagraph"/>
        <w:ind w:left="1440"/>
        <w:contextualSpacing w:val="0"/>
        <w:jc w:val="both"/>
        <w:rPr>
          <w:rFonts w:cs="Arial"/>
          <w:sz w:val="24"/>
          <w:szCs w:val="24"/>
          <w:lang w:val="ms-MY"/>
        </w:rPr>
      </w:pPr>
    </w:p>
    <w:p w:rsidR="00006059" w:rsidRPr="00F14202" w:rsidRDefault="00006059" w:rsidP="00FF6B24">
      <w:pPr>
        <w:pStyle w:val="ListParagraph"/>
        <w:ind w:left="1440"/>
        <w:contextualSpacing w:val="0"/>
        <w:jc w:val="both"/>
        <w:rPr>
          <w:rFonts w:cs="Arial"/>
          <w:sz w:val="24"/>
          <w:szCs w:val="24"/>
          <w:lang w:val="ms-MY"/>
        </w:rPr>
      </w:pPr>
    </w:p>
    <w:p w:rsidR="004C7874" w:rsidRPr="00FF6B24" w:rsidRDefault="004C7874" w:rsidP="00584CEC">
      <w:pPr>
        <w:pStyle w:val="Heading2"/>
        <w:numPr>
          <w:ilvl w:val="1"/>
          <w:numId w:val="70"/>
        </w:numPr>
        <w:spacing w:line="240" w:lineRule="auto"/>
        <w:ind w:left="709" w:hanging="709"/>
        <w:rPr>
          <w:rFonts w:cs="Arial"/>
          <w:b/>
          <w:i w:val="0"/>
          <w:lang w:val="ms-MY"/>
        </w:rPr>
      </w:pPr>
      <w:bookmarkStart w:id="56" w:name="_Toc385490939"/>
      <w:r w:rsidRPr="00FF6B24">
        <w:rPr>
          <w:rFonts w:cs="Arial"/>
          <w:b/>
          <w:i w:val="0"/>
          <w:lang w:val="ms-MY"/>
        </w:rPr>
        <w:t>Prohibition on Association</w:t>
      </w:r>
      <w:bookmarkStart w:id="57" w:name="_Toc196160211"/>
      <w:bookmarkEnd w:id="56"/>
    </w:p>
    <w:p w:rsidR="00FF6B24" w:rsidRDefault="00FF6B24" w:rsidP="00FF6B24">
      <w:pPr>
        <w:spacing w:after="0" w:line="240" w:lineRule="auto"/>
        <w:ind w:left="720"/>
        <w:jc w:val="both"/>
        <w:rPr>
          <w:rFonts w:ascii="Arial" w:hAnsi="Arial" w:cs="Arial"/>
          <w:sz w:val="24"/>
          <w:szCs w:val="24"/>
          <w:lang w:val="ms-MY"/>
        </w:rPr>
      </w:pPr>
    </w:p>
    <w:p w:rsidR="004C7874" w:rsidRPr="00F14202" w:rsidRDefault="004C7874" w:rsidP="00FF6B24">
      <w:pPr>
        <w:spacing w:after="0" w:line="240" w:lineRule="auto"/>
        <w:ind w:left="720"/>
        <w:jc w:val="both"/>
        <w:rPr>
          <w:rFonts w:ascii="Arial" w:hAnsi="Arial" w:cs="Arial"/>
          <w:sz w:val="24"/>
          <w:szCs w:val="24"/>
          <w:lang w:val="ms-MY"/>
        </w:rPr>
      </w:pPr>
      <w:r w:rsidRPr="00F14202">
        <w:rPr>
          <w:rFonts w:ascii="Arial" w:hAnsi="Arial" w:cs="Arial"/>
          <w:sz w:val="24"/>
          <w:szCs w:val="24"/>
          <w:lang w:val="ms-MY"/>
        </w:rPr>
        <w:t>The Consultant agrees that during and after the conclusion or termination of this Agreement, the Consultant shall limit its role for</w:t>
      </w:r>
      <w:r w:rsidR="00EF52CB" w:rsidRPr="00F14202">
        <w:rPr>
          <w:rFonts w:ascii="Arial" w:hAnsi="Arial" w:cs="Arial"/>
          <w:sz w:val="24"/>
          <w:szCs w:val="24"/>
          <w:lang w:val="ms-MY"/>
        </w:rPr>
        <w:t xml:space="preserve"> </w:t>
      </w:r>
      <w:r w:rsidRPr="00F14202">
        <w:rPr>
          <w:rFonts w:ascii="Arial" w:hAnsi="Arial" w:cs="Arial"/>
          <w:sz w:val="24"/>
          <w:szCs w:val="24"/>
          <w:lang w:val="ms-MY"/>
        </w:rPr>
        <w:t xml:space="preserve">the Project to the provision of the Services and hereby </w:t>
      </w:r>
      <w:r w:rsidR="007B6BC9" w:rsidRPr="00F14202">
        <w:rPr>
          <w:rFonts w:ascii="Arial" w:hAnsi="Arial" w:cs="Arial"/>
          <w:sz w:val="24"/>
          <w:szCs w:val="24"/>
          <w:lang w:val="ms-MY"/>
        </w:rPr>
        <w:t xml:space="preserve">disqualifies </w:t>
      </w:r>
      <w:r w:rsidRPr="00F14202">
        <w:rPr>
          <w:rFonts w:ascii="Arial" w:hAnsi="Arial" w:cs="Arial"/>
          <w:sz w:val="24"/>
          <w:szCs w:val="24"/>
          <w:lang w:val="ms-MY"/>
        </w:rPr>
        <w:t xml:space="preserve">itself from the provision of goods or services in any capacity for the </w:t>
      </w:r>
      <w:bookmarkStart w:id="58" w:name="OLE_LINK1"/>
      <w:bookmarkStart w:id="59" w:name="OLE_LINK2"/>
      <w:r w:rsidRPr="00F14202">
        <w:rPr>
          <w:rFonts w:ascii="Arial" w:hAnsi="Arial" w:cs="Arial"/>
          <w:sz w:val="24"/>
          <w:szCs w:val="24"/>
          <w:lang w:val="ms-MY"/>
        </w:rPr>
        <w:t xml:space="preserve">Project </w:t>
      </w:r>
      <w:bookmarkEnd w:id="58"/>
      <w:bookmarkEnd w:id="59"/>
      <w:r w:rsidRPr="00F14202">
        <w:rPr>
          <w:rFonts w:ascii="Arial" w:hAnsi="Arial" w:cs="Arial"/>
          <w:sz w:val="24"/>
          <w:szCs w:val="24"/>
          <w:lang w:val="ms-MY"/>
        </w:rPr>
        <w:t xml:space="preserve">including bidding for any part of the </w:t>
      </w:r>
      <w:r w:rsidRPr="00F14202">
        <w:rPr>
          <w:rFonts w:ascii="Arial" w:hAnsi="Arial" w:cs="Arial"/>
          <w:sz w:val="24"/>
          <w:szCs w:val="24"/>
          <w:lang w:val="ms-MY"/>
        </w:rPr>
        <w:lastRenderedPageBreak/>
        <w:t>Project except as the Governme</w:t>
      </w:r>
      <w:r w:rsidR="0004104D">
        <w:rPr>
          <w:rFonts w:ascii="Arial" w:hAnsi="Arial" w:cs="Arial"/>
          <w:sz w:val="24"/>
          <w:szCs w:val="24"/>
          <w:lang w:val="ms-MY"/>
        </w:rPr>
        <w:t xml:space="preserve">nt may otherwise agree </w:t>
      </w:r>
      <w:r w:rsidRPr="00F14202">
        <w:rPr>
          <w:rFonts w:ascii="Arial" w:hAnsi="Arial" w:cs="Arial"/>
          <w:sz w:val="24"/>
          <w:szCs w:val="24"/>
          <w:lang w:val="ms-MY"/>
        </w:rPr>
        <w:t>or request</w:t>
      </w:r>
      <w:r w:rsidR="00463F60" w:rsidRPr="00F14202">
        <w:rPr>
          <w:rFonts w:ascii="Arial" w:hAnsi="Arial" w:cs="Arial"/>
          <w:sz w:val="24"/>
          <w:szCs w:val="24"/>
          <w:lang w:val="ms-MY"/>
        </w:rPr>
        <w:t xml:space="preserve"> </w:t>
      </w:r>
      <w:r w:rsidRPr="00F14202">
        <w:rPr>
          <w:rFonts w:ascii="Arial" w:hAnsi="Arial" w:cs="Arial"/>
          <w:sz w:val="24"/>
          <w:szCs w:val="24"/>
          <w:lang w:val="ms-MY"/>
        </w:rPr>
        <w:t>the Consultant.</w:t>
      </w:r>
    </w:p>
    <w:p w:rsidR="001B0AF7" w:rsidRDefault="001B0AF7" w:rsidP="00006059">
      <w:pPr>
        <w:spacing w:after="0" w:line="240" w:lineRule="auto"/>
        <w:ind w:left="720"/>
        <w:jc w:val="both"/>
        <w:rPr>
          <w:rFonts w:ascii="Arial" w:hAnsi="Arial" w:cs="Arial"/>
          <w:sz w:val="24"/>
          <w:szCs w:val="24"/>
          <w:lang w:val="ms-MY"/>
        </w:rPr>
      </w:pPr>
    </w:p>
    <w:p w:rsidR="00732219" w:rsidRPr="00F14202" w:rsidRDefault="00732219" w:rsidP="00006059">
      <w:pPr>
        <w:spacing w:after="0" w:line="240" w:lineRule="auto"/>
        <w:ind w:left="720"/>
        <w:jc w:val="both"/>
        <w:rPr>
          <w:rFonts w:ascii="Arial" w:hAnsi="Arial" w:cs="Arial"/>
          <w:sz w:val="24"/>
          <w:szCs w:val="24"/>
          <w:lang w:val="ms-MY"/>
        </w:rPr>
      </w:pPr>
    </w:p>
    <w:p w:rsidR="004C7874" w:rsidRPr="00FF6B24" w:rsidRDefault="004C7874" w:rsidP="00584CEC">
      <w:pPr>
        <w:pStyle w:val="Heading2"/>
        <w:numPr>
          <w:ilvl w:val="1"/>
          <w:numId w:val="70"/>
        </w:numPr>
        <w:spacing w:line="240" w:lineRule="auto"/>
        <w:ind w:left="709" w:hanging="709"/>
        <w:rPr>
          <w:rFonts w:cs="Arial"/>
          <w:b/>
          <w:i w:val="0"/>
          <w:lang w:val="ms-MY"/>
        </w:rPr>
      </w:pPr>
      <w:bookmarkStart w:id="60" w:name="_Toc385490940"/>
      <w:r w:rsidRPr="00FF6B24">
        <w:rPr>
          <w:rFonts w:cs="Arial"/>
          <w:b/>
          <w:i w:val="0"/>
          <w:lang w:val="ms-MY"/>
        </w:rPr>
        <w:t>Prohibition on Conflicting Activities</w:t>
      </w:r>
      <w:bookmarkEnd w:id="60"/>
    </w:p>
    <w:p w:rsidR="00FF6B24" w:rsidRDefault="00FF6B24" w:rsidP="00FF6B24">
      <w:pPr>
        <w:pStyle w:val="ListParagraph"/>
        <w:contextualSpacing w:val="0"/>
        <w:jc w:val="both"/>
        <w:rPr>
          <w:rFonts w:cs="Arial"/>
          <w:sz w:val="24"/>
          <w:szCs w:val="24"/>
          <w:lang w:val="ms-MY"/>
        </w:rPr>
      </w:pPr>
    </w:p>
    <w:p w:rsidR="001B384B" w:rsidRPr="00F14202" w:rsidRDefault="002C0133" w:rsidP="00FF6B24">
      <w:pPr>
        <w:pStyle w:val="ListParagraph"/>
        <w:contextualSpacing w:val="0"/>
        <w:jc w:val="both"/>
        <w:rPr>
          <w:rFonts w:cs="Arial"/>
          <w:sz w:val="24"/>
          <w:szCs w:val="24"/>
          <w:lang w:val="ms-MY"/>
        </w:rPr>
      </w:pPr>
      <w:r w:rsidRPr="00F14202">
        <w:rPr>
          <w:rFonts w:cs="Arial"/>
          <w:sz w:val="24"/>
          <w:szCs w:val="24"/>
          <w:lang w:val="ms-MY"/>
        </w:rPr>
        <w:t xml:space="preserve">No Personnel of the Consultant assigned to the Services under this Agreement nor </w:t>
      </w:r>
      <w:r w:rsidR="004C7874" w:rsidRPr="00F14202">
        <w:rPr>
          <w:rFonts w:cs="Arial"/>
          <w:sz w:val="24"/>
          <w:szCs w:val="24"/>
          <w:lang w:val="ms-MY"/>
        </w:rPr>
        <w:t xml:space="preserve">the Consultant’s staff, subsidiary or associate shall </w:t>
      </w:r>
      <w:r w:rsidR="00B47861" w:rsidRPr="00F14202">
        <w:rPr>
          <w:rFonts w:cs="Arial"/>
          <w:sz w:val="24"/>
          <w:szCs w:val="24"/>
          <w:lang w:val="ms-MY"/>
        </w:rPr>
        <w:t xml:space="preserve"> </w:t>
      </w:r>
      <w:r w:rsidR="004C7874" w:rsidRPr="00F14202">
        <w:rPr>
          <w:rFonts w:cs="Arial"/>
          <w:sz w:val="24"/>
          <w:szCs w:val="24"/>
          <w:lang w:val="ms-MY"/>
        </w:rPr>
        <w:t>engage, directly or indirectly, either in his name or through his then employer, in any business or professional activities connected to the Services or Pr</w:t>
      </w:r>
      <w:r w:rsidR="00B47861" w:rsidRPr="00F14202">
        <w:rPr>
          <w:rFonts w:cs="Arial"/>
          <w:sz w:val="24"/>
          <w:szCs w:val="24"/>
          <w:lang w:val="ms-MY"/>
        </w:rPr>
        <w:t>oject and neither shall the Consultant’s</w:t>
      </w:r>
      <w:r w:rsidR="004C7874" w:rsidRPr="00F14202">
        <w:rPr>
          <w:rFonts w:cs="Arial"/>
          <w:sz w:val="24"/>
          <w:szCs w:val="24"/>
          <w:lang w:val="ms-MY"/>
        </w:rPr>
        <w:t xml:space="preserve"> Personnel be so engaged directly or indirectly, either in his name or through the Consultant in any such other conflicting business or professional activities.</w:t>
      </w:r>
    </w:p>
    <w:p w:rsidR="001B384B" w:rsidRDefault="001B384B" w:rsidP="00FF6B24">
      <w:pPr>
        <w:pStyle w:val="ListParagraph"/>
        <w:contextualSpacing w:val="0"/>
        <w:jc w:val="both"/>
        <w:rPr>
          <w:rFonts w:cs="Arial"/>
          <w:sz w:val="24"/>
          <w:szCs w:val="24"/>
          <w:lang w:val="ms-MY"/>
        </w:rPr>
      </w:pPr>
    </w:p>
    <w:p w:rsidR="004C7874" w:rsidRPr="00FF6B24" w:rsidRDefault="004C7874" w:rsidP="00584CEC">
      <w:pPr>
        <w:pStyle w:val="Heading2"/>
        <w:numPr>
          <w:ilvl w:val="1"/>
          <w:numId w:val="70"/>
        </w:numPr>
        <w:spacing w:line="240" w:lineRule="auto"/>
        <w:ind w:left="709" w:hanging="709"/>
        <w:rPr>
          <w:rFonts w:cs="Arial"/>
          <w:b/>
          <w:i w:val="0"/>
          <w:lang w:val="ms-MY"/>
        </w:rPr>
      </w:pPr>
      <w:bookmarkStart w:id="61" w:name="_Toc385490941"/>
      <w:r w:rsidRPr="00FF6B24">
        <w:rPr>
          <w:rFonts w:cs="Arial"/>
          <w:b/>
          <w:i w:val="0"/>
          <w:lang w:val="ms-MY"/>
        </w:rPr>
        <w:t>Independent Consultant</w:t>
      </w:r>
      <w:bookmarkEnd w:id="61"/>
    </w:p>
    <w:p w:rsidR="00FF6B24" w:rsidRDefault="00FF6B24" w:rsidP="00FF6B24">
      <w:pPr>
        <w:pStyle w:val="ListParagraph"/>
        <w:contextualSpacing w:val="0"/>
        <w:jc w:val="both"/>
        <w:rPr>
          <w:rFonts w:cs="Arial"/>
          <w:sz w:val="24"/>
          <w:szCs w:val="24"/>
          <w:lang w:val="ms-MY"/>
        </w:rPr>
      </w:pPr>
    </w:p>
    <w:p w:rsidR="008328E6" w:rsidRPr="00F14202" w:rsidRDefault="004C7874" w:rsidP="00FF6B24">
      <w:pPr>
        <w:pStyle w:val="ListParagraph"/>
        <w:contextualSpacing w:val="0"/>
        <w:jc w:val="both"/>
        <w:rPr>
          <w:rFonts w:cs="Arial"/>
          <w:sz w:val="24"/>
          <w:szCs w:val="24"/>
          <w:lang w:val="ms-MY"/>
        </w:rPr>
      </w:pPr>
      <w:r w:rsidRPr="00F14202">
        <w:rPr>
          <w:rFonts w:cs="Arial"/>
          <w:sz w:val="24"/>
          <w:szCs w:val="24"/>
          <w:lang w:val="ms-MY"/>
        </w:rPr>
        <w:t>Nothing contained herein shall be construed as establishing or creating between the Government and the Consultant the relationship of master and servant or principal and agent.</w:t>
      </w:r>
      <w:r w:rsidR="008F1920" w:rsidRPr="00F14202">
        <w:rPr>
          <w:rFonts w:cs="Arial"/>
          <w:sz w:val="24"/>
          <w:szCs w:val="24"/>
          <w:lang w:val="ms-MY"/>
        </w:rPr>
        <w:t xml:space="preserve"> T</w:t>
      </w:r>
      <w:r w:rsidRPr="00F14202">
        <w:rPr>
          <w:rFonts w:cs="Arial"/>
          <w:sz w:val="24"/>
          <w:szCs w:val="24"/>
          <w:lang w:val="ms-MY"/>
        </w:rPr>
        <w:t>he position of the Consultant performing the Services is that of an independent consultant.</w:t>
      </w:r>
      <w:bookmarkEnd w:id="57"/>
    </w:p>
    <w:p w:rsidR="001B384B" w:rsidRPr="00F14202" w:rsidRDefault="001B384B" w:rsidP="00FF6B24">
      <w:pPr>
        <w:pStyle w:val="ListParagraph"/>
        <w:ind w:left="0"/>
        <w:contextualSpacing w:val="0"/>
        <w:jc w:val="both"/>
        <w:rPr>
          <w:rFonts w:cs="Arial"/>
          <w:sz w:val="24"/>
          <w:szCs w:val="24"/>
          <w:lang w:val="ms-MY"/>
        </w:rPr>
      </w:pPr>
    </w:p>
    <w:p w:rsidR="004C7874" w:rsidRPr="00FF6B24" w:rsidRDefault="004C7874" w:rsidP="00584CEC">
      <w:pPr>
        <w:pStyle w:val="Heading2"/>
        <w:numPr>
          <w:ilvl w:val="1"/>
          <w:numId w:val="70"/>
        </w:numPr>
        <w:spacing w:line="240" w:lineRule="auto"/>
        <w:ind w:left="709" w:hanging="709"/>
        <w:rPr>
          <w:rFonts w:cs="Arial"/>
          <w:b/>
          <w:i w:val="0"/>
          <w:lang w:val="ms-MY"/>
        </w:rPr>
      </w:pPr>
      <w:bookmarkStart w:id="62" w:name="_Toc385490942"/>
      <w:r w:rsidRPr="00FF6B24">
        <w:rPr>
          <w:rFonts w:cs="Arial"/>
          <w:b/>
          <w:i w:val="0"/>
          <w:lang w:val="ms-MY"/>
        </w:rPr>
        <w:t>Technology</w:t>
      </w:r>
      <w:r w:rsidR="000D6739" w:rsidRPr="00FF6B24">
        <w:rPr>
          <w:rFonts w:cs="Arial"/>
          <w:b/>
          <w:i w:val="0"/>
          <w:lang w:val="ms-MY"/>
        </w:rPr>
        <w:t xml:space="preserve"> </w:t>
      </w:r>
      <w:r w:rsidR="007B48FC" w:rsidRPr="00FF6B24">
        <w:rPr>
          <w:rFonts w:cs="Arial"/>
          <w:b/>
          <w:i w:val="0"/>
          <w:lang w:val="ms-MY"/>
        </w:rPr>
        <w:t>a</w:t>
      </w:r>
      <w:r w:rsidR="000D6739" w:rsidRPr="00FF6B24">
        <w:rPr>
          <w:rFonts w:cs="Arial"/>
          <w:b/>
          <w:i w:val="0"/>
          <w:lang w:val="ms-MY"/>
        </w:rPr>
        <w:t>nd Knowledge</w:t>
      </w:r>
      <w:r w:rsidRPr="00FF6B24">
        <w:rPr>
          <w:rFonts w:cs="Arial"/>
          <w:b/>
          <w:i w:val="0"/>
          <w:lang w:val="ms-MY"/>
        </w:rPr>
        <w:t xml:space="preserve"> Transfer</w:t>
      </w:r>
      <w:bookmarkEnd w:id="62"/>
    </w:p>
    <w:p w:rsidR="0054566A" w:rsidRPr="0054566A" w:rsidRDefault="0054566A" w:rsidP="0054566A">
      <w:pPr>
        <w:pStyle w:val="ListParagraph"/>
        <w:ind w:left="1418"/>
        <w:contextualSpacing w:val="0"/>
        <w:jc w:val="both"/>
        <w:rPr>
          <w:rFonts w:cs="Arial"/>
          <w:strike/>
          <w:sz w:val="24"/>
          <w:szCs w:val="24"/>
          <w:lang w:val="ms-MY"/>
        </w:rPr>
      </w:pPr>
    </w:p>
    <w:p w:rsidR="0096221B" w:rsidRPr="00F14202" w:rsidRDefault="0096221B" w:rsidP="00584CEC">
      <w:pPr>
        <w:pStyle w:val="ListParagraph"/>
        <w:numPr>
          <w:ilvl w:val="0"/>
          <w:numId w:val="71"/>
        </w:numPr>
        <w:ind w:left="1418" w:hanging="698"/>
        <w:contextualSpacing w:val="0"/>
        <w:jc w:val="both"/>
        <w:rPr>
          <w:rFonts w:cs="Arial"/>
          <w:strike/>
          <w:sz w:val="24"/>
          <w:szCs w:val="24"/>
          <w:lang w:val="ms-MY"/>
        </w:rPr>
      </w:pPr>
      <w:r w:rsidRPr="00F14202">
        <w:rPr>
          <w:rFonts w:cs="Arial"/>
          <w:sz w:val="24"/>
          <w:szCs w:val="24"/>
          <w:lang w:val="ms-MY"/>
        </w:rPr>
        <w:t>If the Consultant appoints foreign professionals, the Consultant shall endeavour to ensure that the employees of the Government are trained or exposed to the expertise of such foreign professionals pursuant to a programme for technology and knowledge transfer.</w:t>
      </w:r>
    </w:p>
    <w:p w:rsidR="0054566A" w:rsidRDefault="0054566A" w:rsidP="0054566A">
      <w:pPr>
        <w:pStyle w:val="ListParagraph"/>
        <w:ind w:left="1418"/>
        <w:contextualSpacing w:val="0"/>
        <w:jc w:val="both"/>
        <w:rPr>
          <w:rFonts w:cs="Arial"/>
          <w:sz w:val="24"/>
          <w:szCs w:val="24"/>
          <w:lang w:val="ms-MY"/>
        </w:rPr>
      </w:pPr>
    </w:p>
    <w:p w:rsidR="00914AAA" w:rsidRPr="00F14202" w:rsidRDefault="007F1E8A" w:rsidP="00584CEC">
      <w:pPr>
        <w:pStyle w:val="ListParagraph"/>
        <w:numPr>
          <w:ilvl w:val="0"/>
          <w:numId w:val="71"/>
        </w:numPr>
        <w:ind w:left="1418" w:hanging="698"/>
        <w:contextualSpacing w:val="0"/>
        <w:jc w:val="both"/>
        <w:rPr>
          <w:rFonts w:cs="Arial"/>
          <w:sz w:val="24"/>
          <w:szCs w:val="24"/>
          <w:lang w:val="ms-MY"/>
        </w:rPr>
      </w:pPr>
      <w:r>
        <w:rPr>
          <w:rFonts w:cs="Arial"/>
          <w:noProof/>
          <w:sz w:val="24"/>
          <w:szCs w:val="24"/>
          <w:lang w:val="en-MY" w:eastAsia="en-MY"/>
        </w:rPr>
        <mc:AlternateContent>
          <mc:Choice Requires="wps">
            <w:drawing>
              <wp:anchor distT="0" distB="0" distL="114300" distR="114300" simplePos="0" relativeHeight="251704832" behindDoc="0" locked="0" layoutInCell="1" allowOverlap="1" wp14:anchorId="122592B5" wp14:editId="4679EB51">
                <wp:simplePos x="0" y="0"/>
                <wp:positionH relativeFrom="column">
                  <wp:posOffset>2116455</wp:posOffset>
                </wp:positionH>
                <wp:positionV relativeFrom="paragraph">
                  <wp:posOffset>124196</wp:posOffset>
                </wp:positionV>
                <wp:extent cx="2001329" cy="3702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001329" cy="370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6030" w:rsidRPr="007F1E8A" w:rsidRDefault="00B16030">
                            <w:pPr>
                              <w:rPr>
                                <w:rFonts w:ascii="Arial" w:hAnsi="Arial" w:cs="Arial"/>
                                <w:color w:val="FF0000"/>
                                <w:sz w:val="16"/>
                                <w:szCs w:val="16"/>
                              </w:rPr>
                            </w:pPr>
                            <w:r w:rsidRPr="007F1E8A">
                              <w:rPr>
                                <w:rFonts w:ascii="Arial" w:hAnsi="Arial" w:cs="Arial"/>
                                <w:color w:val="FF0000"/>
                                <w:sz w:val="16"/>
                                <w:szCs w:val="16"/>
                              </w:rPr>
                              <w:t>Specify nu</w:t>
                            </w:r>
                            <w:r>
                              <w:rPr>
                                <w:rFonts w:ascii="Arial" w:hAnsi="Arial" w:cs="Arial"/>
                                <w:color w:val="FF0000"/>
                                <w:sz w:val="16"/>
                                <w:szCs w:val="16"/>
                              </w:rPr>
                              <w:t>m</w:t>
                            </w:r>
                            <w:r w:rsidRPr="007F1E8A">
                              <w:rPr>
                                <w:rFonts w:ascii="Arial" w:hAnsi="Arial" w:cs="Arial"/>
                                <w:color w:val="FF0000"/>
                                <w:sz w:val="16"/>
                                <w:szCs w:val="16"/>
                              </w:rPr>
                              <w:t>ber of government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592B5" id="Text Box 49" o:spid="_x0000_s1056" type="#_x0000_t202" style="position:absolute;left:0;text-align:left;margin-left:166.65pt;margin-top:9.8pt;width:157.6pt;height:29.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" filled="f" stroked="f" strokeweight=".5pt">
                <v:textbox>
                  <w:txbxContent>
                    <w:p w:rsidR="00B16030" w:rsidRPr="007F1E8A" w:rsidRDefault="00B16030">
                      <w:pPr>
                        <w:rPr>
                          <w:rFonts w:ascii="Arial" w:hAnsi="Arial" w:cs="Arial"/>
                          <w:color w:val="FF0000"/>
                          <w:sz w:val="16"/>
                          <w:szCs w:val="16"/>
                        </w:rPr>
                      </w:pPr>
                      <w:r w:rsidRPr="007F1E8A">
                        <w:rPr>
                          <w:rFonts w:ascii="Arial" w:hAnsi="Arial" w:cs="Arial"/>
                          <w:color w:val="FF0000"/>
                          <w:sz w:val="16"/>
                          <w:szCs w:val="16"/>
                        </w:rPr>
                        <w:t>Specify nu</w:t>
                      </w:r>
                      <w:r>
                        <w:rPr>
                          <w:rFonts w:ascii="Arial" w:hAnsi="Arial" w:cs="Arial"/>
                          <w:color w:val="FF0000"/>
                          <w:sz w:val="16"/>
                          <w:szCs w:val="16"/>
                        </w:rPr>
                        <w:t>m</w:t>
                      </w:r>
                      <w:r w:rsidRPr="007F1E8A">
                        <w:rPr>
                          <w:rFonts w:ascii="Arial" w:hAnsi="Arial" w:cs="Arial"/>
                          <w:color w:val="FF0000"/>
                          <w:sz w:val="16"/>
                          <w:szCs w:val="16"/>
                        </w:rPr>
                        <w:t>ber of government officer</w:t>
                      </w:r>
                    </w:p>
                  </w:txbxContent>
                </v:textbox>
              </v:shape>
            </w:pict>
          </mc:Fallback>
        </mc:AlternateContent>
      </w:r>
      <w:r w:rsidR="000D6739" w:rsidRPr="00F14202">
        <w:rPr>
          <w:rFonts w:cs="Arial"/>
          <w:sz w:val="24"/>
          <w:szCs w:val="24"/>
          <w:lang w:val="ms-MY"/>
        </w:rPr>
        <w:t xml:space="preserve">Pursuant to </w:t>
      </w:r>
      <w:r w:rsidR="007B48FC" w:rsidRPr="00F14202">
        <w:rPr>
          <w:rFonts w:cs="Arial"/>
          <w:sz w:val="24"/>
          <w:szCs w:val="24"/>
          <w:lang w:val="ms-MY"/>
        </w:rPr>
        <w:t>c</w:t>
      </w:r>
      <w:r w:rsidR="000D6739" w:rsidRPr="00F14202">
        <w:rPr>
          <w:rFonts w:cs="Arial"/>
          <w:sz w:val="24"/>
          <w:szCs w:val="24"/>
          <w:lang w:val="ms-MY"/>
        </w:rPr>
        <w:t>lause 5.</w:t>
      </w:r>
      <w:r w:rsidR="008B63D5" w:rsidRPr="00F14202">
        <w:rPr>
          <w:rFonts w:cs="Arial"/>
          <w:sz w:val="24"/>
          <w:szCs w:val="24"/>
          <w:lang w:val="ms-MY"/>
        </w:rPr>
        <w:t>1</w:t>
      </w:r>
      <w:r w:rsidR="00CB4C90">
        <w:rPr>
          <w:rFonts w:cs="Arial"/>
          <w:sz w:val="24"/>
          <w:szCs w:val="24"/>
          <w:lang w:val="ms-MY"/>
        </w:rPr>
        <w:t>4</w:t>
      </w:r>
      <w:r w:rsidR="008B63D5" w:rsidRPr="00F14202">
        <w:rPr>
          <w:rFonts w:cs="Arial"/>
          <w:sz w:val="24"/>
          <w:szCs w:val="24"/>
          <w:lang w:val="ms-MY"/>
        </w:rPr>
        <w:t>(a)</w:t>
      </w:r>
      <w:r w:rsidR="00CC1ABE" w:rsidRPr="00F14202">
        <w:rPr>
          <w:rFonts w:cs="Arial"/>
          <w:sz w:val="24"/>
          <w:szCs w:val="24"/>
          <w:lang w:val="ms-MY"/>
        </w:rPr>
        <w:t xml:space="preserve"> </w:t>
      </w:r>
      <w:r w:rsidR="00AA6D8F" w:rsidRPr="00F14202">
        <w:rPr>
          <w:rFonts w:cs="Arial"/>
          <w:sz w:val="24"/>
          <w:szCs w:val="24"/>
          <w:lang w:val="ms-MY"/>
        </w:rPr>
        <w:t>above</w:t>
      </w:r>
      <w:r w:rsidR="000D6739" w:rsidRPr="00F14202">
        <w:rPr>
          <w:rFonts w:cs="Arial"/>
          <w:sz w:val="24"/>
          <w:szCs w:val="24"/>
          <w:lang w:val="ms-MY"/>
        </w:rPr>
        <w:t>, t</w:t>
      </w:r>
      <w:r w:rsidR="00591A6C" w:rsidRPr="00F14202">
        <w:rPr>
          <w:rFonts w:cs="Arial"/>
          <w:sz w:val="24"/>
          <w:szCs w:val="24"/>
          <w:lang w:val="ms-MY"/>
        </w:rPr>
        <w:t>he Consultant shall provide training for a minimum of</w:t>
      </w:r>
      <w:r w:rsidR="00D9405D" w:rsidRPr="00F14202">
        <w:rPr>
          <w:rFonts w:cs="Arial"/>
          <w:sz w:val="24"/>
          <w:szCs w:val="24"/>
          <w:lang w:val="ms-MY"/>
        </w:rPr>
        <w:t xml:space="preserve"> ...................</w:t>
      </w:r>
      <w:r>
        <w:rPr>
          <w:rFonts w:cs="Arial"/>
          <w:sz w:val="24"/>
          <w:szCs w:val="24"/>
          <w:lang w:val="ms-MY"/>
        </w:rPr>
        <w:t>............................o</w:t>
      </w:r>
      <w:r w:rsidR="00591A6C" w:rsidRPr="00F14202">
        <w:rPr>
          <w:rFonts w:cs="Arial"/>
          <w:sz w:val="24"/>
          <w:szCs w:val="24"/>
          <w:lang w:val="ms-MY"/>
        </w:rPr>
        <w:t xml:space="preserve">ficials </w:t>
      </w:r>
      <w:r w:rsidR="00AA6D8F" w:rsidRPr="00F14202">
        <w:rPr>
          <w:rFonts w:cs="Arial"/>
          <w:sz w:val="24"/>
          <w:szCs w:val="24"/>
          <w:lang w:val="ms-MY"/>
        </w:rPr>
        <w:t xml:space="preserve">nominated by the Government </w:t>
      </w:r>
      <w:r w:rsidR="00591A6C" w:rsidRPr="00F14202">
        <w:rPr>
          <w:rFonts w:cs="Arial"/>
          <w:sz w:val="24"/>
          <w:szCs w:val="24"/>
          <w:lang w:val="ms-MY"/>
        </w:rPr>
        <w:t>to be competent and conversant in the impl</w:t>
      </w:r>
      <w:r w:rsidR="000F3A26" w:rsidRPr="00F14202">
        <w:rPr>
          <w:rFonts w:cs="Arial"/>
          <w:sz w:val="24"/>
          <w:szCs w:val="24"/>
          <w:lang w:val="ms-MY"/>
        </w:rPr>
        <w:t xml:space="preserve">ementation of </w:t>
      </w:r>
      <w:r w:rsidR="000D6739" w:rsidRPr="00F14202">
        <w:rPr>
          <w:rFonts w:cs="Arial"/>
          <w:sz w:val="24"/>
          <w:szCs w:val="24"/>
          <w:lang w:val="ms-MY"/>
        </w:rPr>
        <w:t xml:space="preserve">the </w:t>
      </w:r>
      <w:r w:rsidR="000F3A26" w:rsidRPr="00F14202">
        <w:rPr>
          <w:rFonts w:cs="Arial"/>
          <w:sz w:val="24"/>
          <w:szCs w:val="24"/>
          <w:lang w:val="ms-MY"/>
        </w:rPr>
        <w:t>Project</w:t>
      </w:r>
      <w:r w:rsidR="00591A6C" w:rsidRPr="00F14202">
        <w:rPr>
          <w:rFonts w:cs="Arial"/>
          <w:sz w:val="24"/>
          <w:szCs w:val="24"/>
          <w:lang w:val="ms-MY"/>
        </w:rPr>
        <w:t>.</w:t>
      </w:r>
    </w:p>
    <w:p w:rsidR="0054566A" w:rsidRDefault="0054566A" w:rsidP="0054566A">
      <w:pPr>
        <w:pStyle w:val="ListParagraph"/>
        <w:ind w:left="1418"/>
        <w:contextualSpacing w:val="0"/>
        <w:jc w:val="both"/>
        <w:rPr>
          <w:rFonts w:cs="Arial"/>
          <w:sz w:val="24"/>
          <w:szCs w:val="24"/>
          <w:lang w:val="ms-MY"/>
        </w:rPr>
      </w:pPr>
    </w:p>
    <w:p w:rsidR="00591A6C" w:rsidRPr="00F14202" w:rsidRDefault="00591A6C" w:rsidP="00584CEC">
      <w:pPr>
        <w:pStyle w:val="ListParagraph"/>
        <w:numPr>
          <w:ilvl w:val="0"/>
          <w:numId w:val="71"/>
        </w:numPr>
        <w:ind w:left="1418" w:hanging="608"/>
        <w:contextualSpacing w:val="0"/>
        <w:jc w:val="both"/>
        <w:rPr>
          <w:rFonts w:cs="Arial"/>
          <w:sz w:val="24"/>
          <w:szCs w:val="24"/>
          <w:lang w:val="ms-MY"/>
        </w:rPr>
      </w:pPr>
      <w:r w:rsidRPr="00F14202">
        <w:rPr>
          <w:rFonts w:cs="Arial"/>
          <w:sz w:val="24"/>
          <w:szCs w:val="24"/>
          <w:lang w:val="ms-MY"/>
        </w:rPr>
        <w:t xml:space="preserve">The Consultant shall allow </w:t>
      </w:r>
      <w:r w:rsidR="008328E6" w:rsidRPr="00F14202">
        <w:rPr>
          <w:rFonts w:cs="Arial"/>
          <w:sz w:val="24"/>
          <w:szCs w:val="24"/>
          <w:lang w:val="ms-MY"/>
        </w:rPr>
        <w:t xml:space="preserve">the </w:t>
      </w:r>
      <w:r w:rsidR="000D6739" w:rsidRPr="00F14202">
        <w:rPr>
          <w:rFonts w:cs="Arial"/>
          <w:sz w:val="24"/>
          <w:szCs w:val="24"/>
          <w:lang w:val="ms-MY"/>
        </w:rPr>
        <w:t xml:space="preserve">employees of the Government </w:t>
      </w:r>
      <w:r w:rsidRPr="00F14202">
        <w:rPr>
          <w:rFonts w:cs="Arial"/>
          <w:sz w:val="24"/>
          <w:szCs w:val="24"/>
          <w:lang w:val="ms-MY"/>
        </w:rPr>
        <w:t xml:space="preserve">to be involved in </w:t>
      </w:r>
      <w:r w:rsidR="000D6739" w:rsidRPr="00F14202">
        <w:rPr>
          <w:rFonts w:cs="Arial"/>
          <w:sz w:val="24"/>
          <w:szCs w:val="24"/>
          <w:lang w:val="ms-MY"/>
        </w:rPr>
        <w:t xml:space="preserve">the </w:t>
      </w:r>
      <w:r w:rsidRPr="00F14202">
        <w:rPr>
          <w:rFonts w:cs="Arial"/>
          <w:sz w:val="24"/>
          <w:szCs w:val="24"/>
          <w:lang w:val="ms-MY"/>
        </w:rPr>
        <w:t xml:space="preserve">study and implementation </w:t>
      </w:r>
      <w:r w:rsidR="000F3A26" w:rsidRPr="00F14202">
        <w:rPr>
          <w:rFonts w:cs="Arial"/>
          <w:sz w:val="24"/>
          <w:szCs w:val="24"/>
          <w:lang w:val="ms-MY"/>
        </w:rPr>
        <w:t xml:space="preserve">of </w:t>
      </w:r>
      <w:r w:rsidR="000D6739" w:rsidRPr="00F14202">
        <w:rPr>
          <w:rFonts w:cs="Arial"/>
          <w:sz w:val="24"/>
          <w:szCs w:val="24"/>
          <w:lang w:val="ms-MY"/>
        </w:rPr>
        <w:t xml:space="preserve">the </w:t>
      </w:r>
      <w:r w:rsidR="000F3A26" w:rsidRPr="00F14202">
        <w:rPr>
          <w:rFonts w:cs="Arial"/>
          <w:sz w:val="24"/>
          <w:szCs w:val="24"/>
          <w:lang w:val="ms-MY"/>
        </w:rPr>
        <w:t>Project</w:t>
      </w:r>
      <w:r w:rsidR="00EF52CB" w:rsidRPr="00F14202">
        <w:rPr>
          <w:rFonts w:cs="Arial"/>
          <w:sz w:val="24"/>
          <w:szCs w:val="24"/>
          <w:lang w:val="ms-MY"/>
        </w:rPr>
        <w:t xml:space="preserve"> </w:t>
      </w:r>
      <w:r w:rsidR="008328E6" w:rsidRPr="00F14202">
        <w:rPr>
          <w:rFonts w:cs="Arial"/>
          <w:sz w:val="24"/>
          <w:szCs w:val="24"/>
          <w:lang w:val="ms-MY"/>
        </w:rPr>
        <w:t>commencing from the</w:t>
      </w:r>
      <w:r w:rsidR="00844815" w:rsidRPr="00F14202">
        <w:rPr>
          <w:rFonts w:cs="Arial"/>
          <w:sz w:val="24"/>
          <w:szCs w:val="24"/>
          <w:lang w:val="ms-MY"/>
        </w:rPr>
        <w:t xml:space="preserve"> Commencement</w:t>
      </w:r>
      <w:r w:rsidR="008328E6" w:rsidRPr="00F14202">
        <w:rPr>
          <w:rFonts w:cs="Arial"/>
          <w:sz w:val="24"/>
          <w:szCs w:val="24"/>
          <w:lang w:val="ms-MY"/>
        </w:rPr>
        <w:t xml:space="preserve"> Date of this Agreement until the Contract Expiry </w:t>
      </w:r>
      <w:r w:rsidR="00C0473E" w:rsidRPr="00F14202">
        <w:rPr>
          <w:rFonts w:cs="Arial"/>
          <w:sz w:val="24"/>
          <w:szCs w:val="24"/>
          <w:lang w:val="ms-MY"/>
        </w:rPr>
        <w:t>D</w:t>
      </w:r>
      <w:r w:rsidR="008328E6" w:rsidRPr="00F14202">
        <w:rPr>
          <w:rFonts w:cs="Arial"/>
          <w:sz w:val="24"/>
          <w:szCs w:val="24"/>
          <w:lang w:val="ms-MY"/>
        </w:rPr>
        <w:t>ate.</w:t>
      </w:r>
    </w:p>
    <w:p w:rsidR="00412DB6" w:rsidRPr="00F14202" w:rsidRDefault="00412DB6" w:rsidP="00BF1A22">
      <w:pPr>
        <w:spacing w:after="0" w:line="240" w:lineRule="auto"/>
        <w:ind w:left="709"/>
        <w:jc w:val="both"/>
        <w:rPr>
          <w:rFonts w:ascii="Arial" w:hAnsi="Arial" w:cs="Arial"/>
          <w:sz w:val="24"/>
          <w:szCs w:val="24"/>
          <w:lang w:val="ms-MY"/>
        </w:rPr>
      </w:pPr>
    </w:p>
    <w:p w:rsidR="00412DB6" w:rsidRDefault="00412DB6" w:rsidP="00584CEC">
      <w:pPr>
        <w:pStyle w:val="Heading2"/>
        <w:numPr>
          <w:ilvl w:val="1"/>
          <w:numId w:val="70"/>
        </w:numPr>
        <w:spacing w:line="240" w:lineRule="auto"/>
        <w:ind w:left="709" w:hanging="709"/>
        <w:rPr>
          <w:rFonts w:cs="Arial"/>
          <w:b/>
          <w:lang w:val="ms-MY"/>
        </w:rPr>
      </w:pPr>
      <w:bookmarkStart w:id="63" w:name="_Toc385490943"/>
      <w:r w:rsidRPr="00BF1A22">
        <w:rPr>
          <w:rFonts w:cs="Arial"/>
          <w:b/>
          <w:i w:val="0"/>
          <w:lang w:val="ms-MY"/>
        </w:rPr>
        <w:t>Intellectual</w:t>
      </w:r>
      <w:r w:rsidRPr="00F14202">
        <w:rPr>
          <w:rFonts w:cs="Arial"/>
          <w:b/>
          <w:lang w:val="ms-MY"/>
        </w:rPr>
        <w:t xml:space="preserve"> </w:t>
      </w:r>
      <w:r w:rsidRPr="007B542A">
        <w:rPr>
          <w:rFonts w:cs="Arial"/>
          <w:b/>
          <w:i w:val="0"/>
          <w:lang w:val="ms-MY"/>
        </w:rPr>
        <w:t>Property Rights</w:t>
      </w:r>
      <w:bookmarkEnd w:id="63"/>
    </w:p>
    <w:p w:rsidR="00BF1A22" w:rsidRPr="00BF1A22" w:rsidRDefault="00BF1A22" w:rsidP="00BF1A22">
      <w:pPr>
        <w:pStyle w:val="ListParagraph"/>
        <w:ind w:left="1418"/>
        <w:contextualSpacing w:val="0"/>
        <w:jc w:val="both"/>
        <w:rPr>
          <w:rFonts w:cs="Arial"/>
          <w:bCs/>
          <w:sz w:val="24"/>
          <w:szCs w:val="24"/>
        </w:rPr>
      </w:pPr>
      <w:bookmarkStart w:id="64" w:name="_Hlk370915177"/>
    </w:p>
    <w:p w:rsidR="0035024A" w:rsidRPr="0035024A" w:rsidRDefault="0035024A" w:rsidP="00584CEC">
      <w:pPr>
        <w:pStyle w:val="ListParagraph"/>
        <w:numPr>
          <w:ilvl w:val="0"/>
          <w:numId w:val="36"/>
        </w:numPr>
        <w:ind w:left="1418" w:hanging="567"/>
        <w:contextualSpacing w:val="0"/>
        <w:jc w:val="both"/>
        <w:rPr>
          <w:rFonts w:cs="Arial"/>
          <w:bCs/>
          <w:sz w:val="24"/>
          <w:szCs w:val="24"/>
        </w:rPr>
      </w:pPr>
      <w:r w:rsidRPr="005B691F">
        <w:rPr>
          <w:rFonts w:cs="Arial"/>
          <w:sz w:val="24"/>
          <w:szCs w:val="24"/>
        </w:rPr>
        <w:t>Any intellectual property rights arising out of design, plans, calculations,   drawings, developed or used for or incorporated in the Services shall vest in and become the sole property of the Government free and clear of all liens, claims and encumbrances. The C</w:t>
      </w:r>
      <w:r w:rsidR="00624C30">
        <w:rPr>
          <w:rFonts w:cs="Arial"/>
          <w:sz w:val="24"/>
          <w:szCs w:val="24"/>
          <w:lang w:val="en-US"/>
        </w:rPr>
        <w:t>onsultant</w:t>
      </w:r>
      <w:r w:rsidRPr="005B691F">
        <w:rPr>
          <w:rFonts w:cs="Arial"/>
          <w:sz w:val="24"/>
          <w:szCs w:val="24"/>
        </w:rPr>
        <w:t xml:space="preserve"> shall not during or at any time after completion on the Services or after the expiry or termination of this Agreement, in any way, question or dispute the ownership of the Government.</w:t>
      </w:r>
      <w:bookmarkEnd w:id="64"/>
    </w:p>
    <w:p w:rsidR="00BF1A22" w:rsidRPr="00BF1A22" w:rsidRDefault="00BF1A22" w:rsidP="00BF1A22">
      <w:pPr>
        <w:pStyle w:val="ListParagraph"/>
        <w:ind w:left="1418"/>
        <w:contextualSpacing w:val="0"/>
        <w:jc w:val="both"/>
        <w:rPr>
          <w:rFonts w:cs="Arial"/>
          <w:bCs/>
          <w:sz w:val="24"/>
          <w:szCs w:val="24"/>
        </w:rPr>
      </w:pPr>
      <w:bookmarkStart w:id="65" w:name="_Hlk370915196"/>
    </w:p>
    <w:p w:rsidR="0035024A" w:rsidRPr="0035024A" w:rsidRDefault="0035024A" w:rsidP="00584CEC">
      <w:pPr>
        <w:pStyle w:val="ListParagraph"/>
        <w:numPr>
          <w:ilvl w:val="0"/>
          <w:numId w:val="36"/>
        </w:numPr>
        <w:ind w:left="1418" w:hanging="567"/>
        <w:contextualSpacing w:val="0"/>
        <w:jc w:val="both"/>
        <w:rPr>
          <w:rFonts w:cs="Arial"/>
          <w:bCs/>
          <w:sz w:val="24"/>
          <w:szCs w:val="24"/>
        </w:rPr>
      </w:pPr>
      <w:r w:rsidRPr="0035024A">
        <w:rPr>
          <w:rFonts w:cs="Arial"/>
          <w:sz w:val="24"/>
          <w:szCs w:val="24"/>
        </w:rPr>
        <w:lastRenderedPageBreak/>
        <w:t>The C</w:t>
      </w:r>
      <w:r w:rsidR="00624C30">
        <w:rPr>
          <w:rFonts w:cs="Arial"/>
          <w:sz w:val="24"/>
          <w:szCs w:val="24"/>
          <w:lang w:val="en-US"/>
        </w:rPr>
        <w:t>onsultant</w:t>
      </w:r>
      <w:r w:rsidRPr="0035024A">
        <w:rPr>
          <w:rFonts w:cs="Arial"/>
          <w:sz w:val="24"/>
          <w:szCs w:val="24"/>
        </w:rPr>
        <w:t xml:space="preserve"> agrees to grant to the Government free from all royalties, fees  and other charges, all licenses in respect of intellectual property rights now or hereafter owned or controlled by the C</w:t>
      </w:r>
      <w:r w:rsidR="00624C30">
        <w:rPr>
          <w:rFonts w:cs="Arial"/>
          <w:sz w:val="24"/>
          <w:szCs w:val="24"/>
          <w:lang w:val="en-US"/>
        </w:rPr>
        <w:t>onsultant</w:t>
      </w:r>
      <w:r w:rsidRPr="0035024A">
        <w:rPr>
          <w:rFonts w:cs="Arial"/>
          <w:sz w:val="24"/>
          <w:szCs w:val="24"/>
        </w:rPr>
        <w:t xml:space="preserve"> or in respect of which the C</w:t>
      </w:r>
      <w:r w:rsidR="00624C30">
        <w:rPr>
          <w:rFonts w:cs="Arial"/>
          <w:sz w:val="24"/>
          <w:szCs w:val="24"/>
          <w:lang w:val="en-US"/>
        </w:rPr>
        <w:t>onsultant</w:t>
      </w:r>
      <w:r w:rsidRPr="0035024A">
        <w:rPr>
          <w:rFonts w:cs="Arial"/>
          <w:sz w:val="24"/>
          <w:szCs w:val="24"/>
        </w:rPr>
        <w:t xml:space="preserve"> has or will have the right to grant licenses of any design, plans, calculations, drawings, developed or used for or incorporated in the Services or any part thereof</w:t>
      </w:r>
      <w:bookmarkEnd w:id="65"/>
      <w:r w:rsidRPr="0035024A">
        <w:rPr>
          <w:rFonts w:cs="Arial"/>
          <w:sz w:val="24"/>
          <w:szCs w:val="24"/>
        </w:rPr>
        <w:t>.</w:t>
      </w:r>
    </w:p>
    <w:p w:rsidR="00BF1A22" w:rsidRPr="00BF1A22" w:rsidRDefault="00BF1A22" w:rsidP="00BF1A22">
      <w:pPr>
        <w:pStyle w:val="ListParagraph"/>
        <w:ind w:left="1418"/>
        <w:contextualSpacing w:val="0"/>
        <w:jc w:val="both"/>
        <w:rPr>
          <w:rFonts w:cs="Arial"/>
          <w:bCs/>
          <w:sz w:val="24"/>
          <w:szCs w:val="24"/>
        </w:rPr>
      </w:pPr>
      <w:bookmarkStart w:id="66" w:name="_Hlk370915219"/>
    </w:p>
    <w:p w:rsidR="0035024A" w:rsidRPr="0035024A" w:rsidRDefault="0035024A" w:rsidP="00584CEC">
      <w:pPr>
        <w:pStyle w:val="ListParagraph"/>
        <w:numPr>
          <w:ilvl w:val="0"/>
          <w:numId w:val="36"/>
        </w:numPr>
        <w:ind w:left="1418" w:hanging="567"/>
        <w:contextualSpacing w:val="0"/>
        <w:jc w:val="both"/>
        <w:rPr>
          <w:rFonts w:cs="Arial"/>
          <w:bCs/>
          <w:sz w:val="24"/>
          <w:szCs w:val="24"/>
        </w:rPr>
      </w:pPr>
      <w:r w:rsidRPr="0035024A">
        <w:rPr>
          <w:rFonts w:cs="Arial"/>
          <w:sz w:val="24"/>
          <w:szCs w:val="24"/>
        </w:rPr>
        <w:t>The C</w:t>
      </w:r>
      <w:r>
        <w:rPr>
          <w:rFonts w:cs="Arial"/>
          <w:sz w:val="24"/>
          <w:szCs w:val="24"/>
          <w:lang w:val="en-US"/>
        </w:rPr>
        <w:t>onsultant</w:t>
      </w:r>
      <w:r w:rsidRPr="0035024A">
        <w:rPr>
          <w:rFonts w:cs="Arial"/>
          <w:sz w:val="24"/>
          <w:szCs w:val="24"/>
        </w:rPr>
        <w:t xml:space="preserve"> shall defend and indemnify the Government from and against all claims, costs, damages, charges and proceedings whatsoever for or on account of infringement of any intellectual property rights in respect of any design, plans, calculations, drawings, documents, plant, equipment, machinery, material, methods or processes developed or used for or incorporated in the Services except where such infringement results from compliance with  the Government’s instructions in accordance with this Agreement.</w:t>
      </w:r>
      <w:bookmarkEnd w:id="66"/>
    </w:p>
    <w:p w:rsidR="00BF1A22" w:rsidRPr="00BF1A22" w:rsidRDefault="00BF1A22" w:rsidP="00BF1A22">
      <w:pPr>
        <w:pStyle w:val="ListParagraph"/>
        <w:ind w:left="1418"/>
        <w:contextualSpacing w:val="0"/>
        <w:jc w:val="both"/>
        <w:rPr>
          <w:rFonts w:cs="Arial"/>
          <w:bCs/>
          <w:sz w:val="24"/>
          <w:szCs w:val="24"/>
        </w:rPr>
      </w:pPr>
      <w:bookmarkStart w:id="67" w:name="_Hlk370915226"/>
    </w:p>
    <w:p w:rsidR="0035024A" w:rsidRPr="00BF1A22" w:rsidRDefault="0035024A" w:rsidP="00584CEC">
      <w:pPr>
        <w:pStyle w:val="ListParagraph"/>
        <w:numPr>
          <w:ilvl w:val="0"/>
          <w:numId w:val="36"/>
        </w:numPr>
        <w:ind w:left="1418" w:hanging="567"/>
        <w:contextualSpacing w:val="0"/>
        <w:jc w:val="both"/>
        <w:rPr>
          <w:rFonts w:cs="Arial"/>
          <w:bCs/>
          <w:sz w:val="24"/>
          <w:szCs w:val="24"/>
        </w:rPr>
      </w:pPr>
      <w:r w:rsidRPr="0035024A">
        <w:rPr>
          <w:rFonts w:cs="Arial"/>
          <w:sz w:val="24"/>
          <w:szCs w:val="24"/>
        </w:rPr>
        <w:t>Where any infringement results from compliance with the Government’s instructions in accordance with this Agreement, any royalties, damages or other monies which the C</w:t>
      </w:r>
      <w:r>
        <w:rPr>
          <w:rFonts w:cs="Arial"/>
          <w:sz w:val="24"/>
          <w:szCs w:val="24"/>
          <w:lang w:val="en-US"/>
        </w:rPr>
        <w:t>onsultant</w:t>
      </w:r>
      <w:r w:rsidRPr="0035024A">
        <w:rPr>
          <w:rFonts w:cs="Arial"/>
          <w:sz w:val="24"/>
          <w:szCs w:val="24"/>
        </w:rPr>
        <w:t xml:space="preserve"> may be liable to pay to the persons entitled to such intellectual property rights shall be reimbursed by the Government</w:t>
      </w:r>
      <w:bookmarkEnd w:id="67"/>
      <w:r w:rsidRPr="0035024A">
        <w:rPr>
          <w:rFonts w:cs="Arial"/>
          <w:sz w:val="24"/>
          <w:szCs w:val="24"/>
        </w:rPr>
        <w:t>.</w:t>
      </w:r>
    </w:p>
    <w:p w:rsidR="00BF1A22" w:rsidRDefault="00BF1A22" w:rsidP="00BF1A22">
      <w:pPr>
        <w:pStyle w:val="ListParagraph"/>
        <w:ind w:left="1418"/>
        <w:contextualSpacing w:val="0"/>
        <w:jc w:val="both"/>
        <w:rPr>
          <w:rFonts w:cs="Arial"/>
          <w:bCs/>
          <w:sz w:val="24"/>
          <w:szCs w:val="24"/>
          <w:lang w:val="en-US"/>
        </w:rPr>
      </w:pPr>
    </w:p>
    <w:p w:rsidR="00AE2035" w:rsidRPr="00AE2035" w:rsidRDefault="00AE2035" w:rsidP="00BF1A22">
      <w:pPr>
        <w:pStyle w:val="ListParagraph"/>
        <w:ind w:left="1418"/>
        <w:contextualSpacing w:val="0"/>
        <w:jc w:val="both"/>
        <w:rPr>
          <w:rFonts w:cs="Arial"/>
          <w:bCs/>
          <w:sz w:val="24"/>
          <w:szCs w:val="24"/>
          <w:lang w:val="en-US"/>
        </w:rPr>
      </w:pPr>
    </w:p>
    <w:p w:rsidR="004C7874" w:rsidRDefault="004C7874" w:rsidP="00BF1A22">
      <w:pPr>
        <w:pStyle w:val="ListParagraph"/>
        <w:contextualSpacing w:val="0"/>
        <w:jc w:val="center"/>
        <w:rPr>
          <w:rFonts w:cs="Arial"/>
          <w:b/>
          <w:sz w:val="24"/>
          <w:szCs w:val="24"/>
          <w:lang w:val="ms-MY"/>
        </w:rPr>
      </w:pPr>
      <w:r w:rsidRPr="00F14202">
        <w:rPr>
          <w:rFonts w:cs="Arial"/>
          <w:b/>
          <w:sz w:val="24"/>
          <w:szCs w:val="24"/>
          <w:lang w:val="ms-MY"/>
        </w:rPr>
        <w:t>PART C</w:t>
      </w:r>
    </w:p>
    <w:p w:rsidR="00BF1A22" w:rsidRPr="00F14202" w:rsidRDefault="00BF1A22" w:rsidP="00BF1A22">
      <w:pPr>
        <w:pStyle w:val="ListParagraph"/>
        <w:contextualSpacing w:val="0"/>
        <w:jc w:val="center"/>
        <w:rPr>
          <w:rFonts w:cs="Arial"/>
          <w:b/>
          <w:sz w:val="24"/>
          <w:szCs w:val="24"/>
          <w:lang w:val="ms-MY"/>
        </w:rPr>
      </w:pPr>
    </w:p>
    <w:p w:rsidR="004C7874" w:rsidRDefault="004C7874" w:rsidP="00BF1A22">
      <w:pPr>
        <w:pStyle w:val="ListParagraph"/>
        <w:contextualSpacing w:val="0"/>
        <w:jc w:val="center"/>
        <w:rPr>
          <w:rFonts w:cs="Arial"/>
          <w:b/>
          <w:sz w:val="24"/>
          <w:szCs w:val="24"/>
          <w:lang w:val="ms-MY"/>
        </w:rPr>
      </w:pPr>
      <w:r w:rsidRPr="00F14202">
        <w:rPr>
          <w:rFonts w:cs="Arial"/>
          <w:b/>
          <w:sz w:val="24"/>
          <w:szCs w:val="24"/>
          <w:lang w:val="ms-MY"/>
        </w:rPr>
        <w:t>GOVERNMENT’S RIGHTS AND OBLIGATIONS</w:t>
      </w:r>
    </w:p>
    <w:p w:rsidR="00BF1A22" w:rsidRPr="00F14202" w:rsidRDefault="00BF1A22" w:rsidP="00BF1A22">
      <w:pPr>
        <w:pStyle w:val="ListParagraph"/>
        <w:contextualSpacing w:val="0"/>
        <w:jc w:val="center"/>
        <w:rPr>
          <w:rFonts w:cs="Arial"/>
          <w:b/>
          <w:sz w:val="24"/>
          <w:szCs w:val="24"/>
          <w:lang w:val="ms-MY"/>
        </w:rPr>
      </w:pPr>
    </w:p>
    <w:p w:rsidR="0070444C" w:rsidRPr="00BF1A22" w:rsidRDefault="004C7874" w:rsidP="00584CEC">
      <w:pPr>
        <w:pStyle w:val="Heading1"/>
        <w:numPr>
          <w:ilvl w:val="0"/>
          <w:numId w:val="66"/>
        </w:numPr>
        <w:spacing w:before="0" w:after="0"/>
        <w:ind w:hanging="720"/>
        <w:rPr>
          <w:rFonts w:cs="Arial"/>
          <w:sz w:val="24"/>
          <w:szCs w:val="24"/>
          <w:lang w:val="ms-MY"/>
        </w:rPr>
      </w:pPr>
      <w:bookmarkStart w:id="68" w:name="_Toc385490944"/>
      <w:r w:rsidRPr="00BF1A22">
        <w:rPr>
          <w:rFonts w:cs="Arial"/>
          <w:sz w:val="24"/>
          <w:szCs w:val="24"/>
          <w:lang w:val="ms-MY"/>
        </w:rPr>
        <w:t>GOVERNMENT’S OBLIGATION</w:t>
      </w:r>
      <w:r w:rsidR="006E15CA" w:rsidRPr="00BF1A22">
        <w:rPr>
          <w:rFonts w:cs="Arial"/>
          <w:sz w:val="24"/>
          <w:szCs w:val="24"/>
          <w:lang w:val="ms-MY"/>
        </w:rPr>
        <w:t>S</w:t>
      </w:r>
      <w:bookmarkEnd w:id="68"/>
    </w:p>
    <w:p w:rsidR="00BF1A22" w:rsidRPr="00F14202" w:rsidRDefault="00BF1A22" w:rsidP="00BF1A22">
      <w:pPr>
        <w:spacing w:after="0" w:line="240" w:lineRule="auto"/>
        <w:ind w:left="720"/>
        <w:jc w:val="both"/>
        <w:rPr>
          <w:rFonts w:ascii="Arial" w:hAnsi="Arial" w:cs="Arial"/>
          <w:b/>
          <w:sz w:val="24"/>
          <w:szCs w:val="24"/>
          <w:lang w:val="ms-MY"/>
        </w:rPr>
      </w:pPr>
    </w:p>
    <w:p w:rsidR="00133CAE" w:rsidRPr="00BF1A22" w:rsidRDefault="004C7874" w:rsidP="00584CEC">
      <w:pPr>
        <w:pStyle w:val="Heading2"/>
        <w:numPr>
          <w:ilvl w:val="1"/>
          <w:numId w:val="72"/>
        </w:numPr>
        <w:spacing w:line="240" w:lineRule="auto"/>
        <w:ind w:left="709" w:hanging="709"/>
        <w:rPr>
          <w:rFonts w:cs="Arial"/>
          <w:b/>
          <w:i w:val="0"/>
          <w:lang w:val="ms-MY"/>
        </w:rPr>
      </w:pPr>
      <w:bookmarkStart w:id="69" w:name="_Toc385490945"/>
      <w:r w:rsidRPr="00BF1A22">
        <w:rPr>
          <w:rFonts w:cs="Arial"/>
          <w:b/>
          <w:i w:val="0"/>
          <w:lang w:val="ms-MY"/>
        </w:rPr>
        <w:t>Appointment of GR</w:t>
      </w:r>
      <w:bookmarkEnd w:id="69"/>
    </w:p>
    <w:p w:rsidR="003D7DE3" w:rsidRPr="003D7DE3" w:rsidRDefault="003D7DE3" w:rsidP="003D7DE3">
      <w:pPr>
        <w:pStyle w:val="ListParagraph"/>
        <w:ind w:left="1440"/>
        <w:jc w:val="both"/>
        <w:rPr>
          <w:rFonts w:cs="Arial"/>
          <w:sz w:val="24"/>
          <w:szCs w:val="24"/>
        </w:rPr>
      </w:pPr>
      <w:bookmarkStart w:id="70" w:name="_Hlk370915581"/>
    </w:p>
    <w:p w:rsidR="008C4DF6" w:rsidRPr="008C4DF6" w:rsidRDefault="008C4DF6" w:rsidP="00584CEC">
      <w:pPr>
        <w:pStyle w:val="ListParagraph"/>
        <w:numPr>
          <w:ilvl w:val="0"/>
          <w:numId w:val="9"/>
        </w:numPr>
        <w:ind w:hanging="720"/>
        <w:jc w:val="both"/>
        <w:rPr>
          <w:rFonts w:cs="Arial"/>
          <w:sz w:val="24"/>
          <w:szCs w:val="24"/>
        </w:rPr>
      </w:pPr>
      <w:r w:rsidRPr="00827280">
        <w:rPr>
          <w:rFonts w:cs="Arial"/>
          <w:sz w:val="24"/>
          <w:szCs w:val="24"/>
        </w:rPr>
        <w:t xml:space="preserve">The Government shall appoint the person </w:t>
      </w:r>
      <w:r>
        <w:rPr>
          <w:rFonts w:cs="Arial"/>
          <w:sz w:val="24"/>
          <w:szCs w:val="24"/>
        </w:rPr>
        <w:t>under</w:t>
      </w:r>
      <w:r w:rsidRPr="00827280">
        <w:rPr>
          <w:rFonts w:cs="Arial"/>
          <w:sz w:val="24"/>
          <w:szCs w:val="24"/>
        </w:rPr>
        <w:t xml:space="preserve"> item </w:t>
      </w:r>
      <w:r>
        <w:rPr>
          <w:rFonts w:cs="Arial"/>
          <w:sz w:val="24"/>
          <w:szCs w:val="24"/>
        </w:rPr>
        <w:t>5</w:t>
      </w:r>
      <w:r w:rsidRPr="00827280">
        <w:rPr>
          <w:rFonts w:cs="Arial"/>
          <w:sz w:val="24"/>
          <w:szCs w:val="24"/>
        </w:rPr>
        <w:t xml:space="preserve"> </w:t>
      </w:r>
      <w:r>
        <w:rPr>
          <w:rFonts w:cs="Arial"/>
          <w:sz w:val="24"/>
          <w:szCs w:val="24"/>
        </w:rPr>
        <w:t>in</w:t>
      </w:r>
      <w:r w:rsidRPr="00827280">
        <w:rPr>
          <w:rFonts w:cs="Arial"/>
          <w:sz w:val="24"/>
          <w:szCs w:val="24"/>
        </w:rPr>
        <w:t xml:space="preserve"> </w:t>
      </w:r>
      <w:r w:rsidRPr="00F111E9">
        <w:rPr>
          <w:rFonts w:cs="Arial"/>
          <w:b/>
          <w:sz w:val="24"/>
          <w:szCs w:val="24"/>
        </w:rPr>
        <w:t xml:space="preserve">Appendix </w:t>
      </w:r>
      <w:r>
        <w:rPr>
          <w:rFonts w:cs="Arial"/>
          <w:b/>
          <w:sz w:val="24"/>
          <w:szCs w:val="24"/>
          <w:lang w:val="en-US"/>
        </w:rPr>
        <w:t>6</w:t>
      </w:r>
      <w:r w:rsidRPr="00827280">
        <w:rPr>
          <w:rFonts w:cs="Arial"/>
          <w:sz w:val="24"/>
          <w:szCs w:val="24"/>
        </w:rPr>
        <w:t xml:space="preserve"> of this Agreement or other persons from time to time as the Government Representative (“GR”) to carry out its obligations and to exercise its right under this Agreement, </w:t>
      </w:r>
      <w:r w:rsidR="0004104D">
        <w:rPr>
          <w:rFonts w:cs="Arial"/>
          <w:sz w:val="24"/>
          <w:szCs w:val="24"/>
        </w:rPr>
        <w:t>and the GR shall have the power</w:t>
      </w:r>
      <w:r w:rsidRPr="00827280">
        <w:rPr>
          <w:rFonts w:cs="Arial"/>
          <w:sz w:val="24"/>
          <w:szCs w:val="24"/>
        </w:rPr>
        <w:t xml:space="preserve"> to carry out such obligations and exercise such rights on behalf of the Government, except for the provision</w:t>
      </w:r>
      <w:r>
        <w:rPr>
          <w:rFonts w:cs="Arial"/>
          <w:sz w:val="24"/>
          <w:szCs w:val="24"/>
        </w:rPr>
        <w:t>s under c</w:t>
      </w:r>
      <w:r w:rsidRPr="00827280">
        <w:rPr>
          <w:rFonts w:cs="Arial"/>
          <w:sz w:val="24"/>
          <w:szCs w:val="24"/>
        </w:rPr>
        <w:t xml:space="preserve">lause </w:t>
      </w:r>
      <w:r>
        <w:rPr>
          <w:rFonts w:cs="Arial"/>
          <w:sz w:val="24"/>
          <w:szCs w:val="24"/>
        </w:rPr>
        <w:t>10</w:t>
      </w:r>
      <w:r w:rsidRPr="00827280">
        <w:rPr>
          <w:rFonts w:cs="Arial"/>
          <w:sz w:val="24"/>
          <w:szCs w:val="24"/>
        </w:rPr>
        <w:t xml:space="preserve">.0, 12.0 and </w:t>
      </w:r>
      <w:r>
        <w:rPr>
          <w:rFonts w:cs="Arial"/>
          <w:sz w:val="24"/>
          <w:szCs w:val="24"/>
        </w:rPr>
        <w:t>13.0 which are</w:t>
      </w:r>
      <w:r w:rsidRPr="00827280">
        <w:rPr>
          <w:rFonts w:cs="Arial"/>
          <w:sz w:val="24"/>
          <w:szCs w:val="24"/>
        </w:rPr>
        <w:t xml:space="preserve"> expressly reserve</w:t>
      </w:r>
      <w:r>
        <w:rPr>
          <w:rFonts w:cs="Arial"/>
          <w:sz w:val="24"/>
          <w:szCs w:val="24"/>
        </w:rPr>
        <w:t>d</w:t>
      </w:r>
      <w:r w:rsidRPr="00827280">
        <w:rPr>
          <w:rFonts w:cs="Arial"/>
          <w:sz w:val="24"/>
          <w:szCs w:val="24"/>
        </w:rPr>
        <w:t xml:space="preserve"> to the officer authorized as named in the </w:t>
      </w:r>
      <w:r>
        <w:rPr>
          <w:rFonts w:cs="Arial"/>
          <w:sz w:val="24"/>
          <w:szCs w:val="24"/>
        </w:rPr>
        <w:t>s</w:t>
      </w:r>
      <w:r w:rsidRPr="00827280">
        <w:rPr>
          <w:rFonts w:cs="Arial"/>
          <w:sz w:val="24"/>
          <w:szCs w:val="24"/>
        </w:rPr>
        <w:t>ignatories to this Agreement</w:t>
      </w:r>
      <w:r>
        <w:rPr>
          <w:rFonts w:cs="Arial"/>
          <w:sz w:val="24"/>
          <w:szCs w:val="24"/>
        </w:rPr>
        <w:t xml:space="preserve"> or any other officer authorized under section 2 of the Government Contracts Act 1949 [ Revised 1973]</w:t>
      </w:r>
      <w:r w:rsidRPr="00827280">
        <w:rPr>
          <w:rFonts w:cs="Arial"/>
          <w:sz w:val="24"/>
          <w:szCs w:val="24"/>
        </w:rPr>
        <w:t>.</w:t>
      </w:r>
    </w:p>
    <w:p w:rsidR="008C4DF6" w:rsidRPr="008C4DF6" w:rsidRDefault="008C4DF6" w:rsidP="008C4DF6">
      <w:pPr>
        <w:pStyle w:val="ListParagraph"/>
        <w:spacing w:before="100" w:beforeAutospacing="1" w:after="120"/>
        <w:ind w:left="1440"/>
        <w:jc w:val="both"/>
        <w:rPr>
          <w:rFonts w:cs="Arial"/>
          <w:sz w:val="24"/>
          <w:szCs w:val="24"/>
        </w:rPr>
      </w:pPr>
    </w:p>
    <w:bookmarkEnd w:id="70"/>
    <w:p w:rsidR="008C4DF6" w:rsidRPr="003D7DE3" w:rsidRDefault="008C4DF6" w:rsidP="00584CEC">
      <w:pPr>
        <w:pStyle w:val="ListParagraph"/>
        <w:numPr>
          <w:ilvl w:val="0"/>
          <w:numId w:val="9"/>
        </w:numPr>
        <w:ind w:hanging="720"/>
        <w:jc w:val="both"/>
        <w:rPr>
          <w:rFonts w:cs="Arial"/>
          <w:sz w:val="24"/>
          <w:szCs w:val="24"/>
        </w:rPr>
      </w:pPr>
      <w:r w:rsidRPr="008C4DF6">
        <w:rPr>
          <w:rFonts w:cs="Arial"/>
          <w:sz w:val="24"/>
          <w:szCs w:val="24"/>
        </w:rPr>
        <w:t>The C</w:t>
      </w:r>
      <w:r>
        <w:rPr>
          <w:rFonts w:cs="Arial"/>
          <w:sz w:val="24"/>
          <w:szCs w:val="24"/>
          <w:lang w:val="en-US"/>
        </w:rPr>
        <w:t>onsultant</w:t>
      </w:r>
      <w:r w:rsidRPr="008C4DF6">
        <w:rPr>
          <w:rFonts w:cs="Arial"/>
          <w:sz w:val="24"/>
          <w:szCs w:val="24"/>
        </w:rPr>
        <w:t xml:space="preserve"> shall comply with all instructions issued by the GR in regard to matters expressly empowered to the GR to issue under this Agreement.</w:t>
      </w:r>
    </w:p>
    <w:p w:rsidR="003D7DE3" w:rsidRPr="003D7DE3" w:rsidRDefault="003D7DE3" w:rsidP="003D7DE3">
      <w:pPr>
        <w:pStyle w:val="ListParagraph"/>
        <w:rPr>
          <w:rFonts w:cs="Arial"/>
          <w:sz w:val="24"/>
          <w:szCs w:val="24"/>
        </w:rPr>
      </w:pPr>
    </w:p>
    <w:p w:rsidR="00826CD4" w:rsidRPr="003D7DE3" w:rsidRDefault="00826CD4" w:rsidP="00584CEC">
      <w:pPr>
        <w:pStyle w:val="Heading2"/>
        <w:numPr>
          <w:ilvl w:val="1"/>
          <w:numId w:val="72"/>
        </w:numPr>
        <w:spacing w:line="240" w:lineRule="auto"/>
        <w:ind w:left="709" w:hanging="709"/>
        <w:rPr>
          <w:rFonts w:cs="Arial"/>
          <w:b/>
          <w:i w:val="0"/>
        </w:rPr>
      </w:pPr>
      <w:bookmarkStart w:id="71" w:name="_Toc385490946"/>
      <w:r w:rsidRPr="003D7DE3">
        <w:rPr>
          <w:rFonts w:cs="Arial"/>
          <w:b/>
          <w:i w:val="0"/>
        </w:rPr>
        <w:t>Obligation to give instructions, decisions, etc. without delay</w:t>
      </w:r>
      <w:bookmarkEnd w:id="71"/>
    </w:p>
    <w:p w:rsidR="003D7DE3" w:rsidRPr="003D7DE3" w:rsidRDefault="003D7DE3" w:rsidP="003D7DE3">
      <w:pPr>
        <w:pStyle w:val="ListParagraph"/>
        <w:tabs>
          <w:tab w:val="left" w:pos="1440"/>
        </w:tabs>
        <w:ind w:left="1440"/>
        <w:contextualSpacing w:val="0"/>
        <w:jc w:val="both"/>
        <w:rPr>
          <w:rFonts w:cs="Arial"/>
          <w:sz w:val="24"/>
          <w:szCs w:val="24"/>
        </w:rPr>
      </w:pPr>
    </w:p>
    <w:p w:rsidR="00826CD4" w:rsidRPr="00827280" w:rsidRDefault="00826CD4" w:rsidP="00584CEC">
      <w:pPr>
        <w:pStyle w:val="ListParagraph"/>
        <w:numPr>
          <w:ilvl w:val="0"/>
          <w:numId w:val="26"/>
        </w:numPr>
        <w:tabs>
          <w:tab w:val="left" w:pos="1440"/>
        </w:tabs>
        <w:ind w:left="1440" w:hanging="720"/>
        <w:contextualSpacing w:val="0"/>
        <w:jc w:val="both"/>
        <w:rPr>
          <w:rFonts w:cs="Arial"/>
          <w:sz w:val="24"/>
          <w:szCs w:val="24"/>
        </w:rPr>
      </w:pPr>
      <w:r w:rsidRPr="00827280">
        <w:rPr>
          <w:rFonts w:cs="Arial"/>
          <w:sz w:val="24"/>
          <w:szCs w:val="24"/>
        </w:rPr>
        <w:t xml:space="preserve">All instructions, notifications, consent or approval issued by the Government or the GR shall be in writing.  However the GR may, where </w:t>
      </w:r>
      <w:r w:rsidRPr="00827280">
        <w:rPr>
          <w:rFonts w:cs="Arial"/>
          <w:sz w:val="24"/>
          <w:szCs w:val="24"/>
        </w:rPr>
        <w:lastRenderedPageBreak/>
        <w:t>necessary issue oral instructions, notifications, consent or approvals and such oral instruction</w:t>
      </w:r>
      <w:r w:rsidR="0004104D">
        <w:rPr>
          <w:rFonts w:cs="Arial"/>
          <w:sz w:val="24"/>
          <w:szCs w:val="24"/>
          <w:lang w:val="en-US"/>
        </w:rPr>
        <w:t>s</w:t>
      </w:r>
      <w:r w:rsidRPr="00827280">
        <w:rPr>
          <w:rFonts w:cs="Arial"/>
          <w:sz w:val="24"/>
          <w:szCs w:val="24"/>
        </w:rPr>
        <w:t>, notifications, consent</w:t>
      </w:r>
      <w:r w:rsidR="0004104D">
        <w:rPr>
          <w:rFonts w:cs="Arial"/>
          <w:sz w:val="24"/>
          <w:szCs w:val="24"/>
          <w:lang w:val="en-US"/>
        </w:rPr>
        <w:t>s</w:t>
      </w:r>
      <w:r w:rsidRPr="00827280">
        <w:rPr>
          <w:rFonts w:cs="Arial"/>
          <w:sz w:val="24"/>
          <w:szCs w:val="24"/>
        </w:rPr>
        <w:t xml:space="preserve"> or approvals shall be followed in writing not later than seven (7) days thereafter.</w:t>
      </w:r>
    </w:p>
    <w:p w:rsidR="003D7DE3" w:rsidRPr="003D7DE3" w:rsidRDefault="003D7DE3" w:rsidP="003D7DE3">
      <w:pPr>
        <w:pStyle w:val="ListParagraph"/>
        <w:tabs>
          <w:tab w:val="left" w:pos="1440"/>
        </w:tabs>
        <w:ind w:left="1440"/>
        <w:contextualSpacing w:val="0"/>
        <w:jc w:val="both"/>
        <w:rPr>
          <w:rFonts w:cs="Arial"/>
          <w:sz w:val="24"/>
          <w:szCs w:val="24"/>
        </w:rPr>
      </w:pPr>
    </w:p>
    <w:p w:rsidR="003D7DE3" w:rsidRPr="003D7DE3" w:rsidRDefault="00826CD4" w:rsidP="00584CEC">
      <w:pPr>
        <w:pStyle w:val="ListParagraph"/>
        <w:numPr>
          <w:ilvl w:val="0"/>
          <w:numId w:val="26"/>
        </w:numPr>
        <w:tabs>
          <w:tab w:val="left" w:pos="1440"/>
        </w:tabs>
        <w:ind w:left="1440" w:hanging="720"/>
        <w:contextualSpacing w:val="0"/>
        <w:jc w:val="both"/>
        <w:rPr>
          <w:rFonts w:cs="Arial"/>
          <w:sz w:val="24"/>
          <w:szCs w:val="24"/>
        </w:rPr>
      </w:pPr>
      <w:r w:rsidRPr="00827280">
        <w:rPr>
          <w:rFonts w:cs="Arial"/>
          <w:sz w:val="24"/>
          <w:szCs w:val="24"/>
        </w:rPr>
        <w:t>If the C</w:t>
      </w:r>
      <w:r>
        <w:rPr>
          <w:rFonts w:cs="Arial"/>
          <w:sz w:val="24"/>
          <w:szCs w:val="24"/>
          <w:lang w:val="en-US"/>
        </w:rPr>
        <w:t>onsultant</w:t>
      </w:r>
      <w:r w:rsidRPr="00827280">
        <w:rPr>
          <w:rFonts w:cs="Arial"/>
          <w:sz w:val="24"/>
          <w:szCs w:val="24"/>
        </w:rPr>
        <w:t xml:space="preserve"> requires a decision from the Government for the performance of its Services under this Agreement, the C</w:t>
      </w:r>
      <w:r>
        <w:rPr>
          <w:rFonts w:cs="Arial"/>
          <w:sz w:val="24"/>
          <w:szCs w:val="24"/>
          <w:lang w:val="en-US"/>
        </w:rPr>
        <w:t>onsultant</w:t>
      </w:r>
      <w:r w:rsidRPr="00827280">
        <w:rPr>
          <w:rFonts w:cs="Arial"/>
          <w:sz w:val="24"/>
          <w:szCs w:val="24"/>
        </w:rPr>
        <w:t xml:space="preserve"> shall submit its request in writing to the GR and the GR shall give its decision within the period stipulated</w:t>
      </w:r>
      <w:r>
        <w:rPr>
          <w:rFonts w:cs="Arial"/>
          <w:sz w:val="24"/>
          <w:szCs w:val="24"/>
        </w:rPr>
        <w:t xml:space="preserve"> under</w:t>
      </w:r>
      <w:r w:rsidRPr="00827280">
        <w:rPr>
          <w:rFonts w:cs="Arial"/>
          <w:sz w:val="24"/>
          <w:szCs w:val="24"/>
        </w:rPr>
        <w:t xml:space="preserve"> item </w:t>
      </w:r>
      <w:r>
        <w:rPr>
          <w:rFonts w:cs="Arial"/>
          <w:sz w:val="24"/>
          <w:szCs w:val="24"/>
        </w:rPr>
        <w:t>6</w:t>
      </w:r>
      <w:r w:rsidRPr="00827280">
        <w:rPr>
          <w:rFonts w:cs="Arial"/>
          <w:sz w:val="24"/>
          <w:szCs w:val="24"/>
        </w:rPr>
        <w:t xml:space="preserve"> </w:t>
      </w:r>
      <w:r>
        <w:rPr>
          <w:rFonts w:cs="Arial"/>
          <w:sz w:val="24"/>
          <w:szCs w:val="24"/>
        </w:rPr>
        <w:t xml:space="preserve">in </w:t>
      </w:r>
      <w:r w:rsidRPr="00F111E9">
        <w:rPr>
          <w:rFonts w:cs="Arial"/>
          <w:b/>
          <w:sz w:val="24"/>
          <w:szCs w:val="24"/>
        </w:rPr>
        <w:t xml:space="preserve">Appendix </w:t>
      </w:r>
      <w:r>
        <w:rPr>
          <w:rFonts w:cs="Arial"/>
          <w:b/>
          <w:sz w:val="24"/>
          <w:szCs w:val="24"/>
          <w:lang w:val="en-US"/>
        </w:rPr>
        <w:t>6</w:t>
      </w:r>
      <w:r w:rsidRPr="00F111E9">
        <w:rPr>
          <w:rFonts w:cs="Arial"/>
          <w:b/>
          <w:sz w:val="24"/>
          <w:szCs w:val="24"/>
        </w:rPr>
        <w:t xml:space="preserve"> </w:t>
      </w:r>
      <w:r>
        <w:rPr>
          <w:rFonts w:cs="Arial"/>
          <w:sz w:val="24"/>
          <w:szCs w:val="24"/>
        </w:rPr>
        <w:t>of this Agreement.</w:t>
      </w:r>
    </w:p>
    <w:p w:rsidR="003D7DE3" w:rsidRPr="003D7DE3" w:rsidRDefault="003D7DE3" w:rsidP="003D7DE3">
      <w:pPr>
        <w:pStyle w:val="ListParagraph"/>
        <w:tabs>
          <w:tab w:val="left" w:pos="1440"/>
        </w:tabs>
        <w:ind w:left="1440"/>
        <w:contextualSpacing w:val="0"/>
        <w:jc w:val="both"/>
        <w:rPr>
          <w:rFonts w:cs="Arial"/>
          <w:sz w:val="24"/>
          <w:szCs w:val="24"/>
        </w:rPr>
      </w:pPr>
    </w:p>
    <w:p w:rsidR="00826CD4" w:rsidRPr="003D7DE3" w:rsidRDefault="00826CD4" w:rsidP="00584CEC">
      <w:pPr>
        <w:pStyle w:val="Heading2"/>
        <w:numPr>
          <w:ilvl w:val="1"/>
          <w:numId w:val="72"/>
        </w:numPr>
        <w:spacing w:line="240" w:lineRule="auto"/>
        <w:ind w:left="709" w:hanging="709"/>
        <w:rPr>
          <w:rFonts w:cs="Arial"/>
          <w:i w:val="0"/>
        </w:rPr>
      </w:pPr>
      <w:bookmarkStart w:id="72" w:name="_Toc385490947"/>
      <w:r w:rsidRPr="003D7DE3">
        <w:rPr>
          <w:rFonts w:cs="Arial"/>
          <w:b/>
          <w:i w:val="0"/>
        </w:rPr>
        <w:t>Obligation to Supply Relevant Information and Assistance</w:t>
      </w:r>
      <w:bookmarkEnd w:id="72"/>
    </w:p>
    <w:p w:rsidR="003D7DE3" w:rsidRPr="003D7DE3" w:rsidRDefault="003D7DE3" w:rsidP="003D7DE3">
      <w:pPr>
        <w:pStyle w:val="ListParagraph"/>
        <w:tabs>
          <w:tab w:val="left" w:pos="1440"/>
        </w:tabs>
        <w:ind w:left="1440"/>
        <w:contextualSpacing w:val="0"/>
        <w:jc w:val="both"/>
        <w:rPr>
          <w:rFonts w:cs="Arial"/>
          <w:sz w:val="24"/>
          <w:szCs w:val="24"/>
        </w:rPr>
      </w:pPr>
    </w:p>
    <w:p w:rsidR="00826CD4" w:rsidRDefault="00826CD4" w:rsidP="00584CEC">
      <w:pPr>
        <w:pStyle w:val="ListParagraph"/>
        <w:numPr>
          <w:ilvl w:val="0"/>
          <w:numId w:val="8"/>
        </w:numPr>
        <w:tabs>
          <w:tab w:val="left" w:pos="1440"/>
        </w:tabs>
        <w:ind w:left="1440" w:hanging="720"/>
        <w:contextualSpacing w:val="0"/>
        <w:jc w:val="both"/>
        <w:rPr>
          <w:rFonts w:cs="Arial"/>
          <w:sz w:val="24"/>
          <w:szCs w:val="24"/>
        </w:rPr>
      </w:pPr>
      <w:r>
        <w:rPr>
          <w:rFonts w:cs="Arial"/>
          <w:sz w:val="24"/>
          <w:szCs w:val="24"/>
        </w:rPr>
        <w:t>T</w:t>
      </w:r>
      <w:r w:rsidRPr="00827280">
        <w:rPr>
          <w:rFonts w:cs="Arial"/>
          <w:sz w:val="24"/>
          <w:szCs w:val="24"/>
        </w:rPr>
        <w:t>he C</w:t>
      </w:r>
      <w:r>
        <w:rPr>
          <w:rFonts w:cs="Arial"/>
          <w:sz w:val="24"/>
          <w:szCs w:val="24"/>
          <w:lang w:val="en-US"/>
        </w:rPr>
        <w:t>onsultant</w:t>
      </w:r>
      <w:r w:rsidRPr="00827280">
        <w:rPr>
          <w:rFonts w:cs="Arial"/>
          <w:sz w:val="24"/>
          <w:szCs w:val="24"/>
        </w:rPr>
        <w:t xml:space="preserve"> </w:t>
      </w:r>
      <w:r>
        <w:rPr>
          <w:rFonts w:cs="Arial"/>
          <w:sz w:val="24"/>
          <w:szCs w:val="24"/>
        </w:rPr>
        <w:t xml:space="preserve">may request </w:t>
      </w:r>
      <w:r w:rsidRPr="00827280">
        <w:rPr>
          <w:rFonts w:cs="Arial"/>
          <w:sz w:val="24"/>
          <w:szCs w:val="24"/>
        </w:rPr>
        <w:t xml:space="preserve">all </w:t>
      </w:r>
      <w:r>
        <w:rPr>
          <w:rFonts w:cs="Arial"/>
          <w:sz w:val="24"/>
          <w:szCs w:val="24"/>
        </w:rPr>
        <w:t xml:space="preserve">the </w:t>
      </w:r>
      <w:r w:rsidRPr="00827280">
        <w:rPr>
          <w:rFonts w:cs="Arial"/>
          <w:sz w:val="24"/>
          <w:szCs w:val="24"/>
        </w:rPr>
        <w:t>necessary and relevant information which are in the possession of the Government required for purposes of carrying out of its Services under this Agreement.</w:t>
      </w:r>
      <w:r>
        <w:rPr>
          <w:rFonts w:cs="Arial"/>
          <w:sz w:val="24"/>
          <w:szCs w:val="24"/>
        </w:rPr>
        <w:t xml:space="preserve">  </w:t>
      </w:r>
      <w:bookmarkStart w:id="73" w:name="_Hlk370918143"/>
      <w:r>
        <w:rPr>
          <w:rFonts w:cs="Arial"/>
          <w:sz w:val="24"/>
          <w:szCs w:val="24"/>
        </w:rPr>
        <w:t>Notwithstanding the request, the Government shall have the discretion to supply the necessary information it deems relevant.</w:t>
      </w:r>
      <w:bookmarkEnd w:id="73"/>
    </w:p>
    <w:p w:rsidR="003D7DE3" w:rsidRPr="003D7DE3" w:rsidRDefault="003D7DE3" w:rsidP="003D7DE3">
      <w:pPr>
        <w:pStyle w:val="ListParagraph"/>
        <w:tabs>
          <w:tab w:val="left" w:pos="1440"/>
        </w:tabs>
        <w:ind w:left="1440"/>
        <w:contextualSpacing w:val="0"/>
        <w:jc w:val="both"/>
        <w:rPr>
          <w:rFonts w:cs="Arial"/>
          <w:sz w:val="24"/>
          <w:szCs w:val="24"/>
        </w:rPr>
      </w:pPr>
    </w:p>
    <w:p w:rsidR="00826CD4" w:rsidRPr="00827280" w:rsidRDefault="00826CD4" w:rsidP="00584CEC">
      <w:pPr>
        <w:pStyle w:val="ListParagraph"/>
        <w:numPr>
          <w:ilvl w:val="0"/>
          <w:numId w:val="8"/>
        </w:numPr>
        <w:tabs>
          <w:tab w:val="left" w:pos="1440"/>
        </w:tabs>
        <w:ind w:left="1440" w:hanging="720"/>
        <w:contextualSpacing w:val="0"/>
        <w:jc w:val="both"/>
        <w:rPr>
          <w:rFonts w:cs="Arial"/>
          <w:sz w:val="24"/>
          <w:szCs w:val="24"/>
        </w:rPr>
      </w:pPr>
      <w:r w:rsidRPr="00827280">
        <w:rPr>
          <w:rFonts w:cs="Arial"/>
          <w:sz w:val="24"/>
          <w:szCs w:val="24"/>
        </w:rPr>
        <w:t>Any necessary and relevant information supplied by the Government to the C</w:t>
      </w:r>
      <w:r>
        <w:rPr>
          <w:rFonts w:cs="Arial"/>
          <w:sz w:val="24"/>
          <w:szCs w:val="24"/>
          <w:lang w:val="en-US"/>
        </w:rPr>
        <w:t>onsultant</w:t>
      </w:r>
      <w:r w:rsidRPr="00827280">
        <w:rPr>
          <w:rFonts w:cs="Arial"/>
          <w:sz w:val="24"/>
          <w:szCs w:val="24"/>
        </w:rPr>
        <w:t xml:space="preserve"> pursuant to </w:t>
      </w:r>
      <w:r>
        <w:rPr>
          <w:rFonts w:cs="Arial"/>
          <w:sz w:val="24"/>
          <w:szCs w:val="24"/>
        </w:rPr>
        <w:t>c</w:t>
      </w:r>
      <w:r w:rsidRPr="00827280">
        <w:rPr>
          <w:rFonts w:cs="Arial"/>
          <w:sz w:val="24"/>
          <w:szCs w:val="24"/>
        </w:rPr>
        <w:t xml:space="preserve">lause </w:t>
      </w:r>
      <w:r>
        <w:rPr>
          <w:rFonts w:cs="Arial"/>
          <w:sz w:val="24"/>
          <w:szCs w:val="24"/>
        </w:rPr>
        <w:t>6</w:t>
      </w:r>
      <w:r w:rsidRPr="00827280">
        <w:rPr>
          <w:rFonts w:cs="Arial"/>
          <w:sz w:val="24"/>
          <w:szCs w:val="24"/>
        </w:rPr>
        <w:t>.3(a) of this Agreement shall not relieve the C</w:t>
      </w:r>
      <w:r>
        <w:rPr>
          <w:rFonts w:cs="Arial"/>
          <w:sz w:val="24"/>
          <w:szCs w:val="24"/>
          <w:lang w:val="en-US"/>
        </w:rPr>
        <w:t>onsultant</w:t>
      </w:r>
      <w:r w:rsidRPr="00827280">
        <w:rPr>
          <w:rFonts w:cs="Arial"/>
          <w:sz w:val="24"/>
          <w:szCs w:val="24"/>
        </w:rPr>
        <w:t xml:space="preserve"> of any of the C</w:t>
      </w:r>
      <w:r>
        <w:rPr>
          <w:rFonts w:cs="Arial"/>
          <w:sz w:val="24"/>
          <w:szCs w:val="24"/>
          <w:lang w:val="en-US"/>
        </w:rPr>
        <w:t>onsultant</w:t>
      </w:r>
      <w:r w:rsidRPr="00827280">
        <w:rPr>
          <w:rFonts w:cs="Arial"/>
          <w:sz w:val="24"/>
          <w:szCs w:val="24"/>
        </w:rPr>
        <w:t xml:space="preserve">’s obligations under this Agreement. </w:t>
      </w:r>
    </w:p>
    <w:p w:rsidR="003D7DE3" w:rsidRPr="003D7DE3" w:rsidRDefault="003D7DE3" w:rsidP="003D7DE3">
      <w:pPr>
        <w:pStyle w:val="ListParagraph"/>
        <w:tabs>
          <w:tab w:val="left" w:pos="1440"/>
        </w:tabs>
        <w:ind w:left="1440"/>
        <w:contextualSpacing w:val="0"/>
        <w:jc w:val="both"/>
        <w:rPr>
          <w:rFonts w:cs="Arial"/>
          <w:b/>
          <w:sz w:val="24"/>
          <w:szCs w:val="24"/>
        </w:rPr>
      </w:pPr>
    </w:p>
    <w:p w:rsidR="00826CD4" w:rsidRPr="00975238" w:rsidRDefault="00826CD4" w:rsidP="00584CEC">
      <w:pPr>
        <w:pStyle w:val="ListParagraph"/>
        <w:numPr>
          <w:ilvl w:val="0"/>
          <w:numId w:val="8"/>
        </w:numPr>
        <w:tabs>
          <w:tab w:val="left" w:pos="1440"/>
        </w:tabs>
        <w:ind w:left="1440" w:hanging="720"/>
        <w:contextualSpacing w:val="0"/>
        <w:jc w:val="both"/>
        <w:rPr>
          <w:rFonts w:cs="Arial"/>
          <w:b/>
          <w:sz w:val="24"/>
          <w:szCs w:val="24"/>
        </w:rPr>
      </w:pPr>
      <w:r w:rsidRPr="00827280">
        <w:rPr>
          <w:rFonts w:cs="Arial"/>
          <w:sz w:val="24"/>
          <w:szCs w:val="24"/>
        </w:rPr>
        <w:t>The Government gives no warranty in any manner whatsoever for the data, report, map, photograph, plan, drawing, record or other information either as to the accuracy or sufficiency or as to how the same should be interpreted and the C</w:t>
      </w:r>
      <w:r>
        <w:rPr>
          <w:rFonts w:cs="Arial"/>
          <w:sz w:val="24"/>
          <w:szCs w:val="24"/>
          <w:lang w:val="en-US"/>
        </w:rPr>
        <w:t>onsultant</w:t>
      </w:r>
      <w:r w:rsidRPr="00827280">
        <w:rPr>
          <w:rFonts w:cs="Arial"/>
          <w:sz w:val="24"/>
          <w:szCs w:val="24"/>
        </w:rPr>
        <w:t xml:space="preserve">, when he makes use of and interprets the same, shall do so entirely at his own risk and it shall not constitute a breach of obligation on the part of the Government under </w:t>
      </w:r>
      <w:r>
        <w:rPr>
          <w:rFonts w:cs="Arial"/>
          <w:sz w:val="24"/>
          <w:szCs w:val="24"/>
        </w:rPr>
        <w:t>c</w:t>
      </w:r>
      <w:r w:rsidRPr="00827280">
        <w:rPr>
          <w:rFonts w:cs="Arial"/>
          <w:sz w:val="24"/>
          <w:szCs w:val="24"/>
        </w:rPr>
        <w:t xml:space="preserve">lause </w:t>
      </w:r>
      <w:r>
        <w:rPr>
          <w:rFonts w:cs="Arial"/>
          <w:sz w:val="24"/>
          <w:szCs w:val="24"/>
        </w:rPr>
        <w:t>6</w:t>
      </w:r>
      <w:r w:rsidRPr="00827280">
        <w:rPr>
          <w:rFonts w:cs="Arial"/>
          <w:sz w:val="24"/>
          <w:szCs w:val="24"/>
        </w:rPr>
        <w:t>.3(a) of this Agreement if such data, report, map, photograph, plan, drawing, record or information is not accurate or sufficient for the purpose of performing the C</w:t>
      </w:r>
      <w:r>
        <w:rPr>
          <w:rFonts w:cs="Arial"/>
          <w:sz w:val="24"/>
          <w:szCs w:val="24"/>
          <w:lang w:val="en-US"/>
        </w:rPr>
        <w:t>onsultant</w:t>
      </w:r>
      <w:r w:rsidRPr="00827280">
        <w:rPr>
          <w:rFonts w:cs="Arial"/>
          <w:sz w:val="24"/>
          <w:szCs w:val="24"/>
        </w:rPr>
        <w:t>'s obligation under this Agreement.</w:t>
      </w:r>
    </w:p>
    <w:p w:rsidR="003D7DE3" w:rsidRPr="003D7DE3" w:rsidRDefault="003D7DE3" w:rsidP="003D7DE3">
      <w:pPr>
        <w:pStyle w:val="ListParagraph"/>
        <w:tabs>
          <w:tab w:val="left" w:pos="1440"/>
        </w:tabs>
        <w:ind w:left="1440"/>
        <w:contextualSpacing w:val="0"/>
        <w:jc w:val="both"/>
        <w:rPr>
          <w:rFonts w:cs="Arial"/>
          <w:b/>
          <w:sz w:val="24"/>
          <w:szCs w:val="24"/>
        </w:rPr>
      </w:pPr>
    </w:p>
    <w:p w:rsidR="00826CD4" w:rsidRPr="003D7DE3" w:rsidRDefault="00826CD4" w:rsidP="00584CEC">
      <w:pPr>
        <w:pStyle w:val="ListParagraph"/>
        <w:numPr>
          <w:ilvl w:val="0"/>
          <w:numId w:val="8"/>
        </w:numPr>
        <w:tabs>
          <w:tab w:val="left" w:pos="1440"/>
        </w:tabs>
        <w:ind w:left="1440" w:hanging="720"/>
        <w:contextualSpacing w:val="0"/>
        <w:jc w:val="both"/>
        <w:rPr>
          <w:rFonts w:cs="Arial"/>
          <w:b/>
          <w:sz w:val="24"/>
          <w:szCs w:val="24"/>
        </w:rPr>
      </w:pPr>
      <w:r w:rsidRPr="00975238">
        <w:rPr>
          <w:rFonts w:cs="Arial"/>
          <w:sz w:val="24"/>
          <w:szCs w:val="24"/>
        </w:rPr>
        <w:t>Where necessary, the Government shall assist the C</w:t>
      </w:r>
      <w:r>
        <w:rPr>
          <w:rFonts w:cs="Arial"/>
          <w:sz w:val="24"/>
          <w:szCs w:val="24"/>
          <w:lang w:val="en-US"/>
        </w:rPr>
        <w:t>onsultant</w:t>
      </w:r>
      <w:r w:rsidRPr="00975238">
        <w:rPr>
          <w:rFonts w:cs="Arial"/>
          <w:sz w:val="24"/>
          <w:szCs w:val="24"/>
        </w:rPr>
        <w:t xml:space="preserve"> to obtain, free of charge, unimpeded access to all land in respect of which access is required for the performance of the Services. The Government shall not be responsible for any damage to such land or any property thereon resulting from such access.</w:t>
      </w:r>
    </w:p>
    <w:p w:rsidR="003D7DE3" w:rsidRPr="003D7DE3" w:rsidRDefault="003D7DE3" w:rsidP="003D7DE3">
      <w:pPr>
        <w:tabs>
          <w:tab w:val="left" w:pos="1440"/>
        </w:tabs>
        <w:spacing w:after="0" w:line="240" w:lineRule="auto"/>
        <w:jc w:val="both"/>
        <w:rPr>
          <w:rFonts w:cs="Arial"/>
          <w:b/>
          <w:sz w:val="24"/>
          <w:szCs w:val="24"/>
        </w:rPr>
      </w:pPr>
    </w:p>
    <w:p w:rsidR="004C7874" w:rsidRPr="003D7DE3" w:rsidRDefault="004C7874" w:rsidP="00584CEC">
      <w:pPr>
        <w:pStyle w:val="Heading2"/>
        <w:numPr>
          <w:ilvl w:val="1"/>
          <w:numId w:val="72"/>
        </w:numPr>
        <w:spacing w:line="240" w:lineRule="auto"/>
        <w:ind w:left="709" w:hanging="709"/>
        <w:rPr>
          <w:rFonts w:cs="Arial"/>
          <w:b/>
          <w:i w:val="0"/>
          <w:color w:val="000000"/>
          <w:lang w:val="ms-MY"/>
        </w:rPr>
      </w:pPr>
      <w:bookmarkStart w:id="74" w:name="_Toc385490948"/>
      <w:r w:rsidRPr="003D7DE3">
        <w:rPr>
          <w:rFonts w:cs="Arial"/>
          <w:b/>
          <w:i w:val="0"/>
          <w:color w:val="000000"/>
          <w:lang w:val="ms-MY"/>
        </w:rPr>
        <w:t>Payment to the Consultant for Services</w:t>
      </w:r>
      <w:bookmarkEnd w:id="74"/>
    </w:p>
    <w:p w:rsidR="003D7DE3" w:rsidRPr="003D7DE3" w:rsidRDefault="003D7DE3" w:rsidP="003D7DE3">
      <w:pPr>
        <w:pStyle w:val="ListParagraph"/>
        <w:tabs>
          <w:tab w:val="left" w:pos="1440"/>
        </w:tabs>
        <w:ind w:left="1418"/>
        <w:contextualSpacing w:val="0"/>
        <w:jc w:val="both"/>
        <w:rPr>
          <w:rFonts w:cs="Arial"/>
          <w:color w:val="000000"/>
          <w:sz w:val="24"/>
          <w:szCs w:val="24"/>
        </w:rPr>
      </w:pPr>
      <w:bookmarkStart w:id="75" w:name="_Hlk370916565"/>
    </w:p>
    <w:p w:rsidR="00826CD4" w:rsidRPr="00826CD4" w:rsidRDefault="00826CD4" w:rsidP="00584CEC">
      <w:pPr>
        <w:pStyle w:val="ListParagraph"/>
        <w:numPr>
          <w:ilvl w:val="0"/>
          <w:numId w:val="37"/>
        </w:numPr>
        <w:tabs>
          <w:tab w:val="left" w:pos="1440"/>
        </w:tabs>
        <w:ind w:left="1418" w:hanging="698"/>
        <w:contextualSpacing w:val="0"/>
        <w:jc w:val="both"/>
        <w:rPr>
          <w:rFonts w:cs="Arial"/>
          <w:color w:val="000000"/>
          <w:sz w:val="24"/>
          <w:szCs w:val="24"/>
        </w:rPr>
      </w:pPr>
      <w:r>
        <w:rPr>
          <w:rFonts w:cs="Arial"/>
          <w:color w:val="000000"/>
          <w:sz w:val="24"/>
          <w:szCs w:val="24"/>
        </w:rPr>
        <w:t>In consideration for the performance of the Services, the Government shall pay or reimburse to the C</w:t>
      </w:r>
      <w:r>
        <w:rPr>
          <w:rFonts w:cs="Arial"/>
          <w:color w:val="000000"/>
          <w:sz w:val="24"/>
          <w:szCs w:val="24"/>
          <w:lang w:val="en-US"/>
        </w:rPr>
        <w:t>onsultant</w:t>
      </w:r>
      <w:r>
        <w:rPr>
          <w:rFonts w:cs="Arial"/>
          <w:color w:val="000000"/>
          <w:sz w:val="24"/>
          <w:szCs w:val="24"/>
        </w:rPr>
        <w:t xml:space="preserve"> the Contract Price subject to the ceiling consulting fee, the ceiling out of pocket expenses or any other agreed and approved amount as revised from time to time, and in situation where the actual costs incurred in the performance of the Services does not exceed the ceiling consulting fee and the ceiling out of pocket expenses, downward adjustments can be made in accordance with </w:t>
      </w:r>
      <w:r w:rsidRPr="007D6CC1">
        <w:rPr>
          <w:rFonts w:cs="Arial"/>
          <w:b/>
          <w:color w:val="000000"/>
          <w:sz w:val="24"/>
          <w:szCs w:val="24"/>
        </w:rPr>
        <w:t xml:space="preserve">Appendix </w:t>
      </w:r>
      <w:r>
        <w:rPr>
          <w:rFonts w:cs="Arial"/>
          <w:b/>
          <w:color w:val="000000"/>
          <w:sz w:val="24"/>
          <w:szCs w:val="24"/>
          <w:lang w:val="en-US"/>
        </w:rPr>
        <w:t>5</w:t>
      </w:r>
      <w:r w:rsidRPr="007D6CC1">
        <w:rPr>
          <w:rFonts w:cs="Arial"/>
          <w:b/>
          <w:color w:val="000000"/>
          <w:sz w:val="24"/>
          <w:szCs w:val="24"/>
        </w:rPr>
        <w:t>A</w:t>
      </w:r>
      <w:r>
        <w:rPr>
          <w:rFonts w:cs="Arial"/>
          <w:color w:val="000000"/>
          <w:sz w:val="24"/>
          <w:szCs w:val="24"/>
        </w:rPr>
        <w:t xml:space="preserve">, </w:t>
      </w:r>
      <w:r>
        <w:rPr>
          <w:rFonts w:cs="Arial"/>
          <w:b/>
          <w:color w:val="000000"/>
          <w:sz w:val="24"/>
          <w:szCs w:val="24"/>
        </w:rPr>
        <w:t xml:space="preserve">Appendix </w:t>
      </w:r>
      <w:r>
        <w:rPr>
          <w:rFonts w:cs="Arial"/>
          <w:b/>
          <w:color w:val="000000"/>
          <w:sz w:val="24"/>
          <w:szCs w:val="24"/>
          <w:lang w:val="en-US"/>
        </w:rPr>
        <w:t>5</w:t>
      </w:r>
      <w:r w:rsidRPr="007D6CC1">
        <w:rPr>
          <w:rFonts w:cs="Arial"/>
          <w:b/>
          <w:color w:val="000000"/>
          <w:sz w:val="24"/>
          <w:szCs w:val="24"/>
        </w:rPr>
        <w:t>B</w:t>
      </w:r>
      <w:r>
        <w:rPr>
          <w:rFonts w:cs="Arial"/>
          <w:color w:val="000000"/>
          <w:sz w:val="24"/>
          <w:szCs w:val="24"/>
        </w:rPr>
        <w:t xml:space="preserve"> and </w:t>
      </w:r>
      <w:r>
        <w:rPr>
          <w:rFonts w:cs="Arial"/>
          <w:b/>
          <w:color w:val="000000"/>
          <w:sz w:val="24"/>
          <w:szCs w:val="24"/>
        </w:rPr>
        <w:t xml:space="preserve">Appendix </w:t>
      </w:r>
      <w:r>
        <w:rPr>
          <w:rFonts w:cs="Arial"/>
          <w:b/>
          <w:color w:val="000000"/>
          <w:sz w:val="24"/>
          <w:szCs w:val="24"/>
          <w:lang w:val="en-US"/>
        </w:rPr>
        <w:t>5</w:t>
      </w:r>
      <w:r w:rsidRPr="007D6CC1">
        <w:rPr>
          <w:rFonts w:cs="Arial"/>
          <w:b/>
          <w:color w:val="000000"/>
          <w:sz w:val="24"/>
          <w:szCs w:val="24"/>
        </w:rPr>
        <w:t>C</w:t>
      </w:r>
      <w:r w:rsidRPr="00975238">
        <w:rPr>
          <w:rFonts w:cs="Arial"/>
          <w:color w:val="000000"/>
          <w:sz w:val="24"/>
          <w:szCs w:val="24"/>
        </w:rPr>
        <w:t xml:space="preserve">. </w:t>
      </w:r>
      <w:bookmarkEnd w:id="75"/>
      <w:r>
        <w:rPr>
          <w:rFonts w:cs="Arial"/>
          <w:color w:val="000000"/>
          <w:sz w:val="24"/>
          <w:szCs w:val="24"/>
        </w:rPr>
        <w:t xml:space="preserve">The payment shall </w:t>
      </w:r>
      <w:r>
        <w:rPr>
          <w:rFonts w:cs="Arial"/>
          <w:color w:val="000000"/>
          <w:sz w:val="24"/>
          <w:szCs w:val="24"/>
        </w:rPr>
        <w:lastRenderedPageBreak/>
        <w:t xml:space="preserve">exclude the Government Service Tax, which amount shall be paid by the Government to the Royal Malaysian Customs Department through the Consultant upon the Consultant giving proof of the Service Tax License. A copy of the Service Tax License is attached in </w:t>
      </w:r>
      <w:r>
        <w:rPr>
          <w:rFonts w:cs="Arial"/>
          <w:b/>
          <w:color w:val="000000"/>
          <w:sz w:val="24"/>
          <w:szCs w:val="24"/>
        </w:rPr>
        <w:t>Appendix 1</w:t>
      </w:r>
      <w:r>
        <w:rPr>
          <w:rFonts w:cs="Arial"/>
          <w:b/>
          <w:color w:val="000000"/>
          <w:sz w:val="24"/>
          <w:szCs w:val="24"/>
          <w:lang w:val="en-US"/>
        </w:rPr>
        <w:t>0</w:t>
      </w:r>
      <w:r>
        <w:rPr>
          <w:rFonts w:cs="Arial"/>
          <w:color w:val="000000"/>
          <w:sz w:val="24"/>
          <w:szCs w:val="24"/>
        </w:rPr>
        <w:t xml:space="preserve"> of this Agreement.</w:t>
      </w:r>
    </w:p>
    <w:p w:rsidR="003D7DE3" w:rsidRPr="003D7DE3" w:rsidRDefault="003D7DE3" w:rsidP="003D7DE3">
      <w:pPr>
        <w:pStyle w:val="ListParagraph"/>
        <w:tabs>
          <w:tab w:val="left" w:pos="1440"/>
        </w:tabs>
        <w:ind w:left="1418"/>
        <w:contextualSpacing w:val="0"/>
        <w:jc w:val="both"/>
        <w:rPr>
          <w:rFonts w:cs="Arial"/>
          <w:color w:val="000000"/>
          <w:sz w:val="24"/>
          <w:szCs w:val="24"/>
        </w:rPr>
      </w:pPr>
      <w:bookmarkStart w:id="76" w:name="_Hlk370916766"/>
    </w:p>
    <w:p w:rsidR="00826CD4" w:rsidRPr="00826CD4" w:rsidRDefault="00826CD4" w:rsidP="00584CEC">
      <w:pPr>
        <w:pStyle w:val="ListParagraph"/>
        <w:numPr>
          <w:ilvl w:val="0"/>
          <w:numId w:val="37"/>
        </w:numPr>
        <w:tabs>
          <w:tab w:val="left" w:pos="1440"/>
        </w:tabs>
        <w:ind w:left="1418" w:hanging="698"/>
        <w:contextualSpacing w:val="0"/>
        <w:jc w:val="both"/>
        <w:rPr>
          <w:rFonts w:cs="Arial"/>
          <w:color w:val="000000"/>
          <w:sz w:val="24"/>
          <w:szCs w:val="24"/>
        </w:rPr>
      </w:pPr>
      <w:r w:rsidRPr="00826CD4">
        <w:rPr>
          <w:rFonts w:cs="Arial"/>
          <w:sz w:val="24"/>
          <w:szCs w:val="24"/>
        </w:rPr>
        <w:t xml:space="preserve">Payments under this Agreement shall be made progressively in stages/phases in accordance with the Schedule of Payment as in </w:t>
      </w:r>
      <w:r w:rsidRPr="00826CD4">
        <w:rPr>
          <w:rFonts w:cs="Arial"/>
          <w:b/>
          <w:sz w:val="24"/>
          <w:szCs w:val="24"/>
        </w:rPr>
        <w:t>Appendix 1</w:t>
      </w:r>
      <w:r>
        <w:rPr>
          <w:rFonts w:cs="Arial"/>
          <w:b/>
          <w:sz w:val="24"/>
          <w:szCs w:val="24"/>
          <w:lang w:val="en-US"/>
        </w:rPr>
        <w:t>1</w:t>
      </w:r>
      <w:r w:rsidRPr="00826CD4">
        <w:rPr>
          <w:rFonts w:cs="Arial"/>
          <w:sz w:val="24"/>
          <w:szCs w:val="24"/>
        </w:rPr>
        <w:t xml:space="preserve"> upon the C</w:t>
      </w:r>
      <w:r>
        <w:rPr>
          <w:rFonts w:cs="Arial"/>
          <w:sz w:val="24"/>
          <w:szCs w:val="24"/>
          <w:lang w:val="en-US"/>
        </w:rPr>
        <w:t>onsultant</w:t>
      </w:r>
      <w:r w:rsidRPr="00826CD4">
        <w:rPr>
          <w:rFonts w:cs="Arial"/>
          <w:sz w:val="24"/>
          <w:szCs w:val="24"/>
        </w:rPr>
        <w:t xml:space="preserve"> furnishing to the Government all relevant drawings, design, reports, records and data when submitting request for payment.</w:t>
      </w:r>
    </w:p>
    <w:p w:rsidR="003D7DE3" w:rsidRPr="003D7DE3" w:rsidRDefault="003D7DE3" w:rsidP="003D7DE3">
      <w:pPr>
        <w:pStyle w:val="ListParagraph"/>
        <w:tabs>
          <w:tab w:val="left" w:pos="1440"/>
        </w:tabs>
        <w:ind w:left="1418"/>
        <w:contextualSpacing w:val="0"/>
        <w:jc w:val="both"/>
        <w:rPr>
          <w:rFonts w:cs="Arial"/>
          <w:color w:val="000000"/>
          <w:sz w:val="24"/>
          <w:szCs w:val="24"/>
        </w:rPr>
      </w:pPr>
      <w:bookmarkStart w:id="77" w:name="_Hlk370916815"/>
      <w:bookmarkEnd w:id="76"/>
    </w:p>
    <w:p w:rsidR="00826CD4" w:rsidRPr="00826CD4" w:rsidRDefault="00826CD4" w:rsidP="00584CEC">
      <w:pPr>
        <w:pStyle w:val="ListParagraph"/>
        <w:numPr>
          <w:ilvl w:val="0"/>
          <w:numId w:val="37"/>
        </w:numPr>
        <w:tabs>
          <w:tab w:val="left" w:pos="1440"/>
        </w:tabs>
        <w:ind w:left="1418" w:hanging="698"/>
        <w:contextualSpacing w:val="0"/>
        <w:jc w:val="both"/>
        <w:rPr>
          <w:rFonts w:cs="Arial"/>
          <w:color w:val="000000"/>
          <w:sz w:val="24"/>
          <w:szCs w:val="24"/>
        </w:rPr>
      </w:pPr>
      <w:r w:rsidRPr="00826CD4">
        <w:rPr>
          <w:rFonts w:cs="Arial"/>
          <w:sz w:val="24"/>
          <w:szCs w:val="24"/>
        </w:rPr>
        <w:t>Payment to the C</w:t>
      </w:r>
      <w:r>
        <w:rPr>
          <w:rFonts w:cs="Arial"/>
          <w:sz w:val="24"/>
          <w:szCs w:val="24"/>
          <w:lang w:val="en-US"/>
        </w:rPr>
        <w:t>onsultant</w:t>
      </w:r>
      <w:r w:rsidRPr="00826CD4">
        <w:rPr>
          <w:rFonts w:cs="Arial"/>
          <w:sz w:val="24"/>
          <w:szCs w:val="24"/>
        </w:rPr>
        <w:t xml:space="preserve"> shall be made within thirty (30) days upon receiving the proper invoices, vouchers and other appropriate supporting materials from the C</w:t>
      </w:r>
      <w:r>
        <w:rPr>
          <w:rFonts w:cs="Arial"/>
          <w:sz w:val="24"/>
          <w:szCs w:val="24"/>
          <w:lang w:val="en-US"/>
        </w:rPr>
        <w:t xml:space="preserve">onsultant </w:t>
      </w:r>
      <w:r w:rsidRPr="00826CD4">
        <w:rPr>
          <w:rFonts w:cs="Arial"/>
          <w:sz w:val="24"/>
          <w:szCs w:val="24"/>
        </w:rPr>
        <w:t xml:space="preserve">and be deposited </w:t>
      </w:r>
      <w:r w:rsidR="001C6EEE">
        <w:rPr>
          <w:rFonts w:cs="Arial"/>
          <w:sz w:val="24"/>
          <w:szCs w:val="24"/>
          <w:lang w:val="en-US"/>
        </w:rPr>
        <w:t>to</w:t>
      </w:r>
      <w:r w:rsidRPr="00826CD4">
        <w:rPr>
          <w:rFonts w:cs="Arial"/>
          <w:sz w:val="24"/>
          <w:szCs w:val="24"/>
        </w:rPr>
        <w:t xml:space="preserve"> the account of the C</w:t>
      </w:r>
      <w:r>
        <w:rPr>
          <w:rFonts w:cs="Arial"/>
          <w:sz w:val="24"/>
          <w:szCs w:val="24"/>
          <w:lang w:val="en-US"/>
        </w:rPr>
        <w:t>onsultant</w:t>
      </w:r>
      <w:r w:rsidRPr="00826CD4">
        <w:rPr>
          <w:rFonts w:cs="Arial"/>
          <w:sz w:val="24"/>
          <w:szCs w:val="24"/>
        </w:rPr>
        <w:t xml:space="preserve"> as specified under item </w:t>
      </w:r>
      <w:r w:rsidR="004F5145">
        <w:rPr>
          <w:rFonts w:cs="Arial"/>
          <w:sz w:val="24"/>
          <w:szCs w:val="24"/>
          <w:lang w:val="en-US"/>
        </w:rPr>
        <w:t>7</w:t>
      </w:r>
      <w:r w:rsidRPr="00826CD4">
        <w:rPr>
          <w:rFonts w:cs="Arial"/>
          <w:sz w:val="24"/>
          <w:szCs w:val="24"/>
        </w:rPr>
        <w:t xml:space="preserve"> in </w:t>
      </w:r>
      <w:r w:rsidRPr="00826CD4">
        <w:rPr>
          <w:rFonts w:cs="Arial"/>
          <w:b/>
          <w:sz w:val="24"/>
          <w:szCs w:val="24"/>
        </w:rPr>
        <w:t xml:space="preserve">Appendix </w:t>
      </w:r>
      <w:r>
        <w:rPr>
          <w:rFonts w:cs="Arial"/>
          <w:b/>
          <w:sz w:val="24"/>
          <w:szCs w:val="24"/>
          <w:lang w:val="en-US"/>
        </w:rPr>
        <w:t>6</w:t>
      </w:r>
      <w:r w:rsidRPr="00826CD4">
        <w:rPr>
          <w:rFonts w:cs="Arial"/>
          <w:b/>
          <w:sz w:val="24"/>
          <w:szCs w:val="24"/>
        </w:rPr>
        <w:t>.</w:t>
      </w:r>
    </w:p>
    <w:p w:rsidR="003D7DE3" w:rsidRPr="003D7DE3" w:rsidRDefault="003D7DE3" w:rsidP="003D7DE3">
      <w:pPr>
        <w:pStyle w:val="ListParagraph"/>
        <w:tabs>
          <w:tab w:val="left" w:pos="1440"/>
        </w:tabs>
        <w:ind w:left="1418"/>
        <w:contextualSpacing w:val="0"/>
        <w:jc w:val="both"/>
        <w:rPr>
          <w:rFonts w:cs="Arial"/>
          <w:color w:val="000000"/>
          <w:sz w:val="24"/>
          <w:szCs w:val="24"/>
        </w:rPr>
      </w:pPr>
      <w:bookmarkStart w:id="78" w:name="_Hlk370916938"/>
      <w:bookmarkEnd w:id="77"/>
    </w:p>
    <w:p w:rsidR="00826CD4" w:rsidRPr="00826CD4" w:rsidRDefault="00826CD4" w:rsidP="00584CEC">
      <w:pPr>
        <w:pStyle w:val="ListParagraph"/>
        <w:numPr>
          <w:ilvl w:val="0"/>
          <w:numId w:val="37"/>
        </w:numPr>
        <w:tabs>
          <w:tab w:val="left" w:pos="1440"/>
        </w:tabs>
        <w:ind w:left="1418" w:hanging="698"/>
        <w:contextualSpacing w:val="0"/>
        <w:jc w:val="both"/>
        <w:rPr>
          <w:rFonts w:cs="Arial"/>
          <w:color w:val="000000"/>
          <w:sz w:val="24"/>
          <w:szCs w:val="24"/>
        </w:rPr>
      </w:pPr>
      <w:r w:rsidRPr="00826CD4">
        <w:rPr>
          <w:rFonts w:cs="Arial"/>
          <w:sz w:val="24"/>
          <w:szCs w:val="24"/>
        </w:rPr>
        <w:t>If any item or part of an item of an account/claims/invoice</w:t>
      </w:r>
      <w:r w:rsidR="00163728">
        <w:rPr>
          <w:rFonts w:cs="Arial"/>
          <w:sz w:val="24"/>
          <w:szCs w:val="24"/>
          <w:lang w:val="en-US"/>
        </w:rPr>
        <w:t>s</w:t>
      </w:r>
      <w:r w:rsidRPr="00826CD4">
        <w:rPr>
          <w:rFonts w:cs="Arial"/>
          <w:sz w:val="24"/>
          <w:szCs w:val="24"/>
        </w:rPr>
        <w:t xml:space="preserve"> rendered by the C</w:t>
      </w:r>
      <w:r>
        <w:rPr>
          <w:rFonts w:cs="Arial"/>
          <w:sz w:val="24"/>
          <w:szCs w:val="24"/>
          <w:lang w:val="en-US"/>
        </w:rPr>
        <w:t>onsultant</w:t>
      </w:r>
      <w:r w:rsidRPr="00826CD4">
        <w:rPr>
          <w:rFonts w:cs="Arial"/>
          <w:sz w:val="24"/>
          <w:szCs w:val="24"/>
        </w:rPr>
        <w:t xml:space="preserve"> is reasonably disputed or reasonably subject to question by the Government, the Government shall within thirty (30) days after receipt of the invoice by the GR inform the C</w:t>
      </w:r>
      <w:r>
        <w:rPr>
          <w:rFonts w:cs="Arial"/>
          <w:sz w:val="24"/>
          <w:szCs w:val="24"/>
          <w:lang w:val="en-US"/>
        </w:rPr>
        <w:t>onsultant</w:t>
      </w:r>
      <w:r w:rsidRPr="00826CD4">
        <w:rPr>
          <w:rFonts w:cs="Arial"/>
          <w:sz w:val="24"/>
          <w:szCs w:val="24"/>
        </w:rPr>
        <w:t xml:space="preserve"> in writing of all items under dispute or subject to question. Payment by the Government of the remainder of the invoice shall not be withheld on such grounds.</w:t>
      </w:r>
    </w:p>
    <w:p w:rsidR="003D7DE3" w:rsidRPr="003D7DE3" w:rsidRDefault="003D7DE3" w:rsidP="003D7DE3">
      <w:pPr>
        <w:pStyle w:val="ListParagraph"/>
        <w:tabs>
          <w:tab w:val="left" w:pos="1440"/>
        </w:tabs>
        <w:ind w:left="1418"/>
        <w:contextualSpacing w:val="0"/>
        <w:jc w:val="both"/>
        <w:rPr>
          <w:rFonts w:cs="Arial"/>
          <w:color w:val="000000"/>
          <w:sz w:val="24"/>
          <w:szCs w:val="24"/>
        </w:rPr>
      </w:pPr>
      <w:bookmarkStart w:id="79" w:name="_Hlk370917303"/>
      <w:bookmarkEnd w:id="78"/>
    </w:p>
    <w:p w:rsidR="00826CD4" w:rsidRPr="00826CD4" w:rsidRDefault="00826CD4" w:rsidP="00584CEC">
      <w:pPr>
        <w:pStyle w:val="ListParagraph"/>
        <w:numPr>
          <w:ilvl w:val="0"/>
          <w:numId w:val="37"/>
        </w:numPr>
        <w:tabs>
          <w:tab w:val="left" w:pos="1440"/>
        </w:tabs>
        <w:ind w:left="1418" w:hanging="698"/>
        <w:contextualSpacing w:val="0"/>
        <w:jc w:val="both"/>
        <w:rPr>
          <w:rFonts w:cs="Arial"/>
          <w:color w:val="000000"/>
          <w:sz w:val="24"/>
          <w:szCs w:val="24"/>
        </w:rPr>
      </w:pPr>
      <w:r w:rsidRPr="00826CD4">
        <w:rPr>
          <w:rFonts w:cs="Arial"/>
          <w:sz w:val="24"/>
          <w:szCs w:val="24"/>
        </w:rPr>
        <w:t>Except as otherwise agreed between the Government and the C</w:t>
      </w:r>
      <w:r>
        <w:rPr>
          <w:rFonts w:cs="Arial"/>
          <w:sz w:val="24"/>
          <w:szCs w:val="24"/>
          <w:lang w:val="en-US"/>
        </w:rPr>
        <w:t>onsultant</w:t>
      </w:r>
      <w:r w:rsidRPr="00826CD4">
        <w:rPr>
          <w:rFonts w:cs="Arial"/>
          <w:sz w:val="24"/>
          <w:szCs w:val="24"/>
        </w:rPr>
        <w:t>, payments in respect of all fees and expenses incurred by the C</w:t>
      </w:r>
      <w:r>
        <w:rPr>
          <w:rFonts w:cs="Arial"/>
          <w:sz w:val="24"/>
          <w:szCs w:val="24"/>
          <w:lang w:val="en-US"/>
        </w:rPr>
        <w:t>onsultant</w:t>
      </w:r>
      <w:r w:rsidRPr="00826CD4">
        <w:rPr>
          <w:rFonts w:cs="Arial"/>
          <w:sz w:val="24"/>
          <w:szCs w:val="24"/>
        </w:rPr>
        <w:t xml:space="preserve"> shall be made in Ringgit Malaysia</w:t>
      </w:r>
      <w:r w:rsidRPr="00826CD4">
        <w:rPr>
          <w:rFonts w:cs="Arial"/>
          <w:color w:val="000000"/>
          <w:sz w:val="24"/>
          <w:szCs w:val="24"/>
        </w:rPr>
        <w:t>.</w:t>
      </w:r>
    </w:p>
    <w:p w:rsidR="003D7DE3" w:rsidRPr="003D7DE3" w:rsidRDefault="003D7DE3" w:rsidP="003D7DE3">
      <w:pPr>
        <w:pStyle w:val="ListParagraph"/>
        <w:tabs>
          <w:tab w:val="left" w:pos="1440"/>
        </w:tabs>
        <w:ind w:left="1418"/>
        <w:contextualSpacing w:val="0"/>
        <w:jc w:val="both"/>
        <w:rPr>
          <w:rFonts w:cs="Arial"/>
          <w:color w:val="000000"/>
          <w:sz w:val="24"/>
          <w:szCs w:val="24"/>
        </w:rPr>
      </w:pPr>
      <w:bookmarkStart w:id="80" w:name="_Hlk370917450"/>
      <w:bookmarkEnd w:id="79"/>
    </w:p>
    <w:p w:rsidR="00826CD4" w:rsidRPr="00826CD4" w:rsidRDefault="00826CD4" w:rsidP="00584CEC">
      <w:pPr>
        <w:pStyle w:val="ListParagraph"/>
        <w:numPr>
          <w:ilvl w:val="0"/>
          <w:numId w:val="37"/>
        </w:numPr>
        <w:tabs>
          <w:tab w:val="left" w:pos="1440"/>
        </w:tabs>
        <w:ind w:left="1418" w:hanging="698"/>
        <w:contextualSpacing w:val="0"/>
        <w:jc w:val="both"/>
        <w:rPr>
          <w:rFonts w:cs="Arial"/>
          <w:color w:val="000000"/>
          <w:sz w:val="24"/>
          <w:szCs w:val="24"/>
        </w:rPr>
      </w:pPr>
      <w:r w:rsidRPr="00826CD4">
        <w:rPr>
          <w:rFonts w:cs="Arial"/>
          <w:sz w:val="24"/>
          <w:szCs w:val="24"/>
        </w:rPr>
        <w:t>If the C</w:t>
      </w:r>
      <w:r>
        <w:rPr>
          <w:rFonts w:cs="Arial"/>
          <w:sz w:val="24"/>
          <w:szCs w:val="24"/>
          <w:lang w:val="en-US"/>
        </w:rPr>
        <w:t>onsultant</w:t>
      </w:r>
      <w:r w:rsidRPr="00826CD4">
        <w:rPr>
          <w:rFonts w:cs="Arial"/>
          <w:sz w:val="24"/>
          <w:szCs w:val="24"/>
        </w:rPr>
        <w:t xml:space="preserve"> intends to claim any additional payment pursuant to any clause of this Agreement, the C</w:t>
      </w:r>
      <w:r>
        <w:rPr>
          <w:rFonts w:cs="Arial"/>
          <w:sz w:val="24"/>
          <w:szCs w:val="24"/>
          <w:lang w:val="en-US"/>
        </w:rPr>
        <w:t>onsultant</w:t>
      </w:r>
      <w:r w:rsidRPr="00826CD4">
        <w:rPr>
          <w:rFonts w:cs="Arial"/>
          <w:sz w:val="24"/>
          <w:szCs w:val="24"/>
        </w:rPr>
        <w:t xml:space="preserve"> shall within ninety (90) days of the occurrence of such event or circumstances or instructions give notice in writing to the GR of its intention for such claim and submit full particulars of the claims together with supporting documents, for the approval of the Government. If the C</w:t>
      </w:r>
      <w:r>
        <w:rPr>
          <w:rFonts w:cs="Arial"/>
          <w:sz w:val="24"/>
          <w:szCs w:val="24"/>
          <w:lang w:val="en-US"/>
        </w:rPr>
        <w:t>onsultant</w:t>
      </w:r>
      <w:r w:rsidRPr="00826CD4">
        <w:rPr>
          <w:rFonts w:cs="Arial"/>
          <w:sz w:val="24"/>
          <w:szCs w:val="24"/>
        </w:rPr>
        <w:t xml:space="preserve"> fails to comply with this clause, the C</w:t>
      </w:r>
      <w:r>
        <w:rPr>
          <w:rFonts w:cs="Arial"/>
          <w:sz w:val="24"/>
          <w:szCs w:val="24"/>
          <w:lang w:val="en-US"/>
        </w:rPr>
        <w:t>onsultant</w:t>
      </w:r>
      <w:r w:rsidRPr="00826CD4">
        <w:rPr>
          <w:rFonts w:cs="Arial"/>
          <w:sz w:val="24"/>
          <w:szCs w:val="24"/>
        </w:rPr>
        <w:t xml:space="preserve"> shall not be entitled to such claim and the Government shall be discharged from all liability in connection with the claim.</w:t>
      </w:r>
      <w:bookmarkEnd w:id="80"/>
    </w:p>
    <w:p w:rsidR="003D7DE3" w:rsidRPr="003D7DE3" w:rsidRDefault="003D7DE3" w:rsidP="003D7DE3">
      <w:pPr>
        <w:pStyle w:val="ListParagraph"/>
        <w:tabs>
          <w:tab w:val="left" w:pos="1440"/>
        </w:tabs>
        <w:ind w:left="1418"/>
        <w:contextualSpacing w:val="0"/>
        <w:jc w:val="both"/>
        <w:rPr>
          <w:rFonts w:cs="Arial"/>
          <w:color w:val="000000"/>
          <w:sz w:val="24"/>
          <w:szCs w:val="24"/>
        </w:rPr>
      </w:pPr>
    </w:p>
    <w:p w:rsidR="004C7874" w:rsidRPr="00826CD4" w:rsidRDefault="004C7874" w:rsidP="00584CEC">
      <w:pPr>
        <w:pStyle w:val="ListParagraph"/>
        <w:numPr>
          <w:ilvl w:val="0"/>
          <w:numId w:val="37"/>
        </w:numPr>
        <w:tabs>
          <w:tab w:val="left" w:pos="1440"/>
        </w:tabs>
        <w:ind w:left="1418" w:hanging="698"/>
        <w:contextualSpacing w:val="0"/>
        <w:jc w:val="both"/>
        <w:rPr>
          <w:rFonts w:cs="Arial"/>
          <w:color w:val="000000"/>
          <w:sz w:val="24"/>
          <w:szCs w:val="24"/>
        </w:rPr>
      </w:pPr>
      <w:r w:rsidRPr="00826CD4">
        <w:rPr>
          <w:rFonts w:cs="Arial"/>
          <w:color w:val="000000"/>
          <w:sz w:val="24"/>
          <w:szCs w:val="24"/>
          <w:lang w:val="ms-MY"/>
        </w:rPr>
        <w:t>Final payment</w:t>
      </w:r>
      <w:r w:rsidR="008E6531" w:rsidRPr="00826CD4">
        <w:rPr>
          <w:rFonts w:cs="Arial"/>
          <w:color w:val="000000"/>
          <w:sz w:val="24"/>
          <w:szCs w:val="24"/>
          <w:lang w:val="ms-MY"/>
        </w:rPr>
        <w:t xml:space="preserve"> of the Contract Price</w:t>
      </w:r>
      <w:r w:rsidRPr="00826CD4">
        <w:rPr>
          <w:rFonts w:cs="Arial"/>
          <w:color w:val="000000"/>
          <w:sz w:val="24"/>
          <w:szCs w:val="24"/>
          <w:lang w:val="ms-MY"/>
        </w:rPr>
        <w:t xml:space="preserve"> shall be made only after the final </w:t>
      </w:r>
      <w:r w:rsidR="00BC08B1" w:rsidRPr="00826CD4">
        <w:rPr>
          <w:rFonts w:cs="Arial"/>
          <w:color w:val="000000"/>
          <w:sz w:val="24"/>
          <w:szCs w:val="24"/>
          <w:lang w:val="ms-MY"/>
        </w:rPr>
        <w:t>Deliverables</w:t>
      </w:r>
      <w:r w:rsidRPr="00826CD4">
        <w:rPr>
          <w:rFonts w:cs="Arial"/>
          <w:color w:val="000000"/>
          <w:sz w:val="24"/>
          <w:szCs w:val="24"/>
          <w:lang w:val="ms-MY"/>
        </w:rPr>
        <w:t xml:space="preserve"> and a final </w:t>
      </w:r>
      <w:r w:rsidR="00BC08B1" w:rsidRPr="00826CD4">
        <w:rPr>
          <w:rFonts w:cs="Arial"/>
          <w:color w:val="000000"/>
          <w:sz w:val="24"/>
          <w:szCs w:val="24"/>
          <w:lang w:val="ms-MY"/>
        </w:rPr>
        <w:t>account</w:t>
      </w:r>
      <w:r w:rsidR="00307737" w:rsidRPr="00826CD4">
        <w:rPr>
          <w:rFonts w:cs="Arial"/>
          <w:color w:val="000000"/>
          <w:sz w:val="24"/>
          <w:szCs w:val="24"/>
          <w:lang w:val="ms-MY"/>
        </w:rPr>
        <w:t xml:space="preserve">, identified as such, </w:t>
      </w:r>
      <w:r w:rsidRPr="00826CD4">
        <w:rPr>
          <w:rFonts w:cs="Arial"/>
          <w:color w:val="000000"/>
          <w:sz w:val="24"/>
          <w:szCs w:val="24"/>
          <w:lang w:val="ms-MY"/>
        </w:rPr>
        <w:t>have been submitted by the Consultant and approved as satisfactory by the Government.  Any amount which the Government has paid or caused to be paid in excess of the costs actually incurred shall be reimbursed by the Consultant to the Government within thirty (30) days after receipt by the Consultant of notice thereof.</w:t>
      </w:r>
    </w:p>
    <w:p w:rsidR="006E15CA" w:rsidRPr="00F14202" w:rsidRDefault="006E15CA" w:rsidP="003D7DE3">
      <w:pPr>
        <w:spacing w:after="0" w:line="240" w:lineRule="auto"/>
        <w:jc w:val="both"/>
        <w:rPr>
          <w:rFonts w:ascii="Arial" w:hAnsi="Arial" w:cs="Arial"/>
          <w:sz w:val="24"/>
          <w:szCs w:val="24"/>
          <w:lang w:val="ms-MY"/>
        </w:rPr>
      </w:pPr>
    </w:p>
    <w:p w:rsidR="00430C03" w:rsidRPr="003D7DE3" w:rsidRDefault="006E15CA" w:rsidP="00584CEC">
      <w:pPr>
        <w:pStyle w:val="Heading2"/>
        <w:numPr>
          <w:ilvl w:val="1"/>
          <w:numId w:val="72"/>
        </w:numPr>
        <w:spacing w:line="240" w:lineRule="auto"/>
        <w:ind w:left="709" w:hanging="709"/>
        <w:rPr>
          <w:rFonts w:cs="Arial"/>
          <w:b/>
          <w:i w:val="0"/>
          <w:lang w:val="ms-MY"/>
        </w:rPr>
      </w:pPr>
      <w:bookmarkStart w:id="81" w:name="_Toc385490949"/>
      <w:r w:rsidRPr="003D7DE3">
        <w:rPr>
          <w:rFonts w:cs="Arial"/>
          <w:b/>
          <w:i w:val="0"/>
          <w:lang w:val="ms-MY"/>
        </w:rPr>
        <w:t>Withholding Payment</w:t>
      </w:r>
      <w:bookmarkEnd w:id="81"/>
    </w:p>
    <w:p w:rsidR="003D7DE3" w:rsidRPr="003D7DE3" w:rsidRDefault="003D7DE3" w:rsidP="003D7DE3">
      <w:pPr>
        <w:pStyle w:val="ListParagraph"/>
        <w:tabs>
          <w:tab w:val="left" w:pos="1440"/>
        </w:tabs>
        <w:ind w:left="1440"/>
        <w:jc w:val="both"/>
        <w:rPr>
          <w:rFonts w:cs="Arial"/>
          <w:sz w:val="24"/>
          <w:szCs w:val="24"/>
        </w:rPr>
      </w:pPr>
    </w:p>
    <w:p w:rsidR="00430C03" w:rsidRPr="00827280" w:rsidRDefault="00430C03" w:rsidP="00584CEC">
      <w:pPr>
        <w:pStyle w:val="ListParagraph"/>
        <w:numPr>
          <w:ilvl w:val="0"/>
          <w:numId w:val="19"/>
        </w:numPr>
        <w:tabs>
          <w:tab w:val="left" w:pos="1440"/>
        </w:tabs>
        <w:ind w:left="1440" w:hanging="720"/>
        <w:jc w:val="both"/>
        <w:rPr>
          <w:rFonts w:cs="Arial"/>
          <w:sz w:val="24"/>
          <w:szCs w:val="24"/>
        </w:rPr>
      </w:pPr>
      <w:r w:rsidRPr="00827280">
        <w:rPr>
          <w:rFonts w:cs="Arial"/>
          <w:sz w:val="24"/>
          <w:szCs w:val="24"/>
        </w:rPr>
        <w:lastRenderedPageBreak/>
        <w:t>The Government may by giving written notice to the C</w:t>
      </w:r>
      <w:r>
        <w:rPr>
          <w:rFonts w:cs="Arial"/>
          <w:sz w:val="24"/>
          <w:szCs w:val="24"/>
          <w:lang w:val="en-US"/>
        </w:rPr>
        <w:t>onsultant</w:t>
      </w:r>
      <w:r w:rsidRPr="00827280">
        <w:rPr>
          <w:rFonts w:cs="Arial"/>
          <w:sz w:val="24"/>
          <w:szCs w:val="24"/>
        </w:rPr>
        <w:t>, and without prejudice to any other rights the Government may have under this Agreement, withhold payments to the C</w:t>
      </w:r>
      <w:r>
        <w:rPr>
          <w:rFonts w:cs="Arial"/>
          <w:sz w:val="24"/>
          <w:szCs w:val="24"/>
          <w:lang w:val="en-US"/>
        </w:rPr>
        <w:t>onsultant</w:t>
      </w:r>
      <w:r w:rsidRPr="00827280">
        <w:rPr>
          <w:rFonts w:cs="Arial"/>
          <w:sz w:val="24"/>
          <w:szCs w:val="24"/>
        </w:rPr>
        <w:t xml:space="preserve"> under this Agreement, upon the occurrence and continuance of any of the following events:</w:t>
      </w:r>
    </w:p>
    <w:p w:rsidR="003D7DE3" w:rsidRDefault="003D7DE3" w:rsidP="003D7DE3">
      <w:pPr>
        <w:spacing w:after="0" w:line="240" w:lineRule="auto"/>
        <w:ind w:left="1987"/>
        <w:jc w:val="both"/>
        <w:rPr>
          <w:rFonts w:ascii="Arial" w:hAnsi="Arial" w:cs="Arial"/>
          <w:sz w:val="24"/>
          <w:szCs w:val="24"/>
        </w:rPr>
      </w:pPr>
    </w:p>
    <w:p w:rsidR="00430C03" w:rsidRPr="00827280" w:rsidRDefault="00430C03" w:rsidP="00584CEC">
      <w:pPr>
        <w:numPr>
          <w:ilvl w:val="0"/>
          <w:numId w:val="20"/>
        </w:numPr>
        <w:spacing w:after="0" w:line="240" w:lineRule="auto"/>
        <w:ind w:left="1987" w:hanging="547"/>
        <w:jc w:val="both"/>
        <w:rPr>
          <w:rFonts w:ascii="Arial" w:hAnsi="Arial" w:cs="Arial"/>
          <w:sz w:val="24"/>
          <w:szCs w:val="24"/>
        </w:rPr>
      </w:pPr>
      <w:r w:rsidRPr="00827280">
        <w:rPr>
          <w:rFonts w:ascii="Arial" w:hAnsi="Arial" w:cs="Arial"/>
          <w:sz w:val="24"/>
          <w:szCs w:val="24"/>
        </w:rPr>
        <w:t>the C</w:t>
      </w:r>
      <w:r>
        <w:rPr>
          <w:rFonts w:ascii="Arial" w:hAnsi="Arial" w:cs="Arial"/>
          <w:sz w:val="24"/>
          <w:szCs w:val="24"/>
        </w:rPr>
        <w:t>onsultant</w:t>
      </w:r>
      <w:r w:rsidRPr="00827280">
        <w:rPr>
          <w:rFonts w:ascii="Arial" w:hAnsi="Arial" w:cs="Arial"/>
          <w:sz w:val="24"/>
          <w:szCs w:val="24"/>
        </w:rPr>
        <w:t xml:space="preserve"> commits any breach of the terms and conditions of this Agreement; or</w:t>
      </w:r>
    </w:p>
    <w:p w:rsidR="003D7DE3" w:rsidRDefault="003D7DE3" w:rsidP="003D7DE3">
      <w:pPr>
        <w:spacing w:after="0" w:line="240" w:lineRule="auto"/>
        <w:ind w:left="1987"/>
        <w:jc w:val="both"/>
        <w:rPr>
          <w:rFonts w:ascii="Arial" w:hAnsi="Arial" w:cs="Arial"/>
          <w:sz w:val="24"/>
          <w:szCs w:val="24"/>
        </w:rPr>
      </w:pPr>
    </w:p>
    <w:p w:rsidR="00430C03" w:rsidRPr="00827280" w:rsidRDefault="00430C03" w:rsidP="00584CEC">
      <w:pPr>
        <w:numPr>
          <w:ilvl w:val="0"/>
          <w:numId w:val="20"/>
        </w:numPr>
        <w:spacing w:after="0" w:line="240" w:lineRule="auto"/>
        <w:ind w:left="1987" w:hanging="547"/>
        <w:jc w:val="both"/>
        <w:rPr>
          <w:rFonts w:ascii="Arial" w:hAnsi="Arial" w:cs="Arial"/>
          <w:sz w:val="24"/>
          <w:szCs w:val="24"/>
        </w:rPr>
      </w:pPr>
      <w:r w:rsidRPr="00827280">
        <w:rPr>
          <w:rFonts w:ascii="Arial" w:hAnsi="Arial" w:cs="Arial"/>
          <w:sz w:val="24"/>
          <w:szCs w:val="24"/>
        </w:rPr>
        <w:t>the progress of the Services fails to measure up to the aggregate payment made to date; or</w:t>
      </w:r>
    </w:p>
    <w:p w:rsidR="003D7DE3" w:rsidRDefault="003D7DE3" w:rsidP="003D7DE3">
      <w:pPr>
        <w:spacing w:after="0" w:line="240" w:lineRule="auto"/>
        <w:ind w:left="1987"/>
        <w:jc w:val="both"/>
        <w:rPr>
          <w:rFonts w:ascii="Arial" w:hAnsi="Arial" w:cs="Arial"/>
          <w:sz w:val="24"/>
          <w:szCs w:val="24"/>
        </w:rPr>
      </w:pPr>
    </w:p>
    <w:p w:rsidR="00430C03" w:rsidRDefault="00430C03" w:rsidP="00584CEC">
      <w:pPr>
        <w:numPr>
          <w:ilvl w:val="0"/>
          <w:numId w:val="20"/>
        </w:numPr>
        <w:spacing w:after="0" w:line="240" w:lineRule="auto"/>
        <w:ind w:left="1987" w:hanging="547"/>
        <w:jc w:val="both"/>
        <w:rPr>
          <w:rFonts w:ascii="Arial" w:hAnsi="Arial" w:cs="Arial"/>
          <w:sz w:val="24"/>
          <w:szCs w:val="24"/>
        </w:rPr>
      </w:pPr>
      <w:r w:rsidRPr="00827280">
        <w:rPr>
          <w:rFonts w:ascii="Arial" w:hAnsi="Arial" w:cs="Arial"/>
          <w:sz w:val="24"/>
          <w:szCs w:val="24"/>
        </w:rPr>
        <w:t xml:space="preserve">any other condition which has arisen, which in the opinion of the Government, interferes or threatens to interfere with the successful carrying out </w:t>
      </w:r>
      <w:r>
        <w:rPr>
          <w:rFonts w:ascii="Arial" w:hAnsi="Arial" w:cs="Arial"/>
          <w:sz w:val="24"/>
          <w:szCs w:val="24"/>
        </w:rPr>
        <w:t xml:space="preserve">of </w:t>
      </w:r>
      <w:r w:rsidRPr="00827280">
        <w:rPr>
          <w:rFonts w:ascii="Arial" w:hAnsi="Arial" w:cs="Arial"/>
          <w:sz w:val="24"/>
          <w:szCs w:val="24"/>
        </w:rPr>
        <w:t>the Project or the accomplishment of</w:t>
      </w:r>
      <w:r w:rsidR="00326CEB">
        <w:rPr>
          <w:rFonts w:ascii="Arial" w:hAnsi="Arial" w:cs="Arial"/>
          <w:sz w:val="24"/>
          <w:szCs w:val="24"/>
        </w:rPr>
        <w:t xml:space="preserve"> the purposes of this Agreement; or</w:t>
      </w:r>
    </w:p>
    <w:p w:rsidR="003D7DE3" w:rsidRDefault="003D7DE3" w:rsidP="003D7DE3">
      <w:pPr>
        <w:spacing w:after="0" w:line="240" w:lineRule="auto"/>
        <w:ind w:left="1987"/>
        <w:jc w:val="both"/>
        <w:rPr>
          <w:rFonts w:ascii="Arial" w:hAnsi="Arial" w:cs="Arial"/>
          <w:sz w:val="24"/>
          <w:szCs w:val="24"/>
        </w:rPr>
      </w:pPr>
    </w:p>
    <w:p w:rsidR="00326CEB" w:rsidRPr="00827280" w:rsidRDefault="00326CEB" w:rsidP="00584CEC">
      <w:pPr>
        <w:numPr>
          <w:ilvl w:val="0"/>
          <w:numId w:val="20"/>
        </w:numPr>
        <w:spacing w:after="0" w:line="240" w:lineRule="auto"/>
        <w:ind w:left="1987" w:hanging="547"/>
        <w:jc w:val="both"/>
        <w:rPr>
          <w:rFonts w:ascii="Arial" w:hAnsi="Arial" w:cs="Arial"/>
          <w:sz w:val="24"/>
          <w:szCs w:val="24"/>
        </w:rPr>
      </w:pPr>
      <w:proofErr w:type="gramStart"/>
      <w:r>
        <w:rPr>
          <w:rFonts w:ascii="Arial" w:hAnsi="Arial" w:cs="Arial"/>
          <w:sz w:val="24"/>
          <w:szCs w:val="24"/>
        </w:rPr>
        <w:t>any</w:t>
      </w:r>
      <w:proofErr w:type="gramEnd"/>
      <w:r>
        <w:rPr>
          <w:rFonts w:ascii="Arial" w:hAnsi="Arial" w:cs="Arial"/>
          <w:sz w:val="24"/>
          <w:szCs w:val="24"/>
        </w:rPr>
        <w:t xml:space="preserve"> failure of the Consultant to deliver the Services to the satisfaction of the Government.</w:t>
      </w:r>
    </w:p>
    <w:p w:rsidR="003D7DE3" w:rsidRPr="003D7DE3" w:rsidRDefault="003D7DE3" w:rsidP="003D7DE3">
      <w:pPr>
        <w:pStyle w:val="ListParagraph"/>
        <w:tabs>
          <w:tab w:val="left" w:pos="1440"/>
        </w:tabs>
        <w:ind w:left="1440"/>
        <w:jc w:val="both"/>
      </w:pPr>
    </w:p>
    <w:p w:rsidR="00430C03" w:rsidRDefault="00430C03" w:rsidP="00584CEC">
      <w:pPr>
        <w:pStyle w:val="ListParagraph"/>
        <w:numPr>
          <w:ilvl w:val="0"/>
          <w:numId w:val="19"/>
        </w:numPr>
        <w:tabs>
          <w:tab w:val="left" w:pos="1440"/>
        </w:tabs>
        <w:ind w:left="1440" w:hanging="720"/>
        <w:jc w:val="both"/>
      </w:pPr>
      <w:r w:rsidRPr="00827280">
        <w:rPr>
          <w:rFonts w:cs="Arial"/>
          <w:sz w:val="24"/>
          <w:szCs w:val="24"/>
        </w:rPr>
        <w:t>The C</w:t>
      </w:r>
      <w:r>
        <w:rPr>
          <w:rFonts w:cs="Arial"/>
          <w:sz w:val="24"/>
          <w:szCs w:val="24"/>
          <w:lang w:val="en-US"/>
        </w:rPr>
        <w:t>onsultant</w:t>
      </w:r>
      <w:r w:rsidRPr="00827280">
        <w:rPr>
          <w:rFonts w:cs="Arial"/>
          <w:sz w:val="24"/>
          <w:szCs w:val="24"/>
        </w:rPr>
        <w:t xml:space="preserve"> may apply to the Government, within fourteen (14) days after receiving notice referred to in </w:t>
      </w:r>
      <w:r>
        <w:rPr>
          <w:rFonts w:cs="Arial"/>
          <w:sz w:val="24"/>
          <w:szCs w:val="24"/>
        </w:rPr>
        <w:t>c</w:t>
      </w:r>
      <w:r w:rsidRPr="00827280">
        <w:rPr>
          <w:rFonts w:cs="Arial"/>
          <w:sz w:val="24"/>
          <w:szCs w:val="24"/>
        </w:rPr>
        <w:t xml:space="preserve">lause </w:t>
      </w:r>
      <w:r>
        <w:rPr>
          <w:rFonts w:cs="Arial"/>
          <w:sz w:val="24"/>
          <w:szCs w:val="24"/>
        </w:rPr>
        <w:t>6</w:t>
      </w:r>
      <w:r w:rsidRPr="00827280">
        <w:rPr>
          <w:rFonts w:cs="Arial"/>
          <w:sz w:val="24"/>
          <w:szCs w:val="24"/>
        </w:rPr>
        <w:t>.5(a) to review the decision to withhold payments by submitting documents and other evidence to substantiate its claims that the Services is compatible to the payments received. The Government’s decision on the application shall be final and conclusive.</w:t>
      </w:r>
    </w:p>
    <w:p w:rsidR="006E15CA" w:rsidRPr="00F14202" w:rsidRDefault="006E15CA" w:rsidP="003D7DE3">
      <w:pPr>
        <w:spacing w:after="0" w:line="240" w:lineRule="auto"/>
        <w:jc w:val="both"/>
        <w:rPr>
          <w:rFonts w:ascii="Arial" w:hAnsi="Arial" w:cs="Arial"/>
          <w:sz w:val="24"/>
          <w:szCs w:val="24"/>
          <w:lang w:val="ms-MY"/>
        </w:rPr>
      </w:pPr>
    </w:p>
    <w:p w:rsidR="00C02F24" w:rsidRPr="003D7DE3" w:rsidRDefault="004C7874" w:rsidP="00584CEC">
      <w:pPr>
        <w:pStyle w:val="Heading1"/>
        <w:numPr>
          <w:ilvl w:val="0"/>
          <w:numId w:val="66"/>
        </w:numPr>
        <w:spacing w:before="0" w:after="0"/>
        <w:ind w:hanging="720"/>
        <w:rPr>
          <w:rFonts w:cs="Arial"/>
          <w:sz w:val="24"/>
          <w:szCs w:val="24"/>
          <w:lang w:val="ms-MY"/>
        </w:rPr>
      </w:pPr>
      <w:bookmarkStart w:id="82" w:name="_Toc385490950"/>
      <w:r w:rsidRPr="003D7DE3">
        <w:rPr>
          <w:rFonts w:cs="Arial"/>
          <w:sz w:val="24"/>
          <w:szCs w:val="24"/>
          <w:lang w:val="ms-MY"/>
        </w:rPr>
        <w:t>GOVERNMENT’S RIGHTS</w:t>
      </w:r>
      <w:bookmarkEnd w:id="82"/>
    </w:p>
    <w:p w:rsidR="003D7DE3" w:rsidRPr="003D7DE3" w:rsidRDefault="003D7DE3" w:rsidP="003D7DE3">
      <w:pPr>
        <w:spacing w:after="0" w:line="240" w:lineRule="auto"/>
        <w:ind w:left="720"/>
        <w:jc w:val="both"/>
        <w:rPr>
          <w:rFonts w:ascii="Arial" w:hAnsi="Arial" w:cs="Arial"/>
          <w:sz w:val="24"/>
          <w:szCs w:val="24"/>
          <w:lang w:val="ms-MY"/>
        </w:rPr>
      </w:pPr>
    </w:p>
    <w:p w:rsidR="006446B3" w:rsidRPr="003D7DE3" w:rsidRDefault="004C7874" w:rsidP="00584CEC">
      <w:pPr>
        <w:pStyle w:val="Heading2"/>
        <w:numPr>
          <w:ilvl w:val="1"/>
          <w:numId w:val="73"/>
        </w:numPr>
        <w:spacing w:line="240" w:lineRule="auto"/>
        <w:ind w:left="709" w:hanging="709"/>
        <w:rPr>
          <w:rFonts w:cs="Arial"/>
          <w:i w:val="0"/>
          <w:lang w:val="ms-MY"/>
        </w:rPr>
      </w:pPr>
      <w:bookmarkStart w:id="83" w:name="_Toc385490951"/>
      <w:r w:rsidRPr="003D7DE3">
        <w:rPr>
          <w:rFonts w:cs="Arial"/>
          <w:b/>
          <w:i w:val="0"/>
          <w:lang w:val="ms-MY"/>
        </w:rPr>
        <w:t xml:space="preserve">Proprietary Rights of The Government </w:t>
      </w:r>
      <w:r w:rsidR="007B48FC" w:rsidRPr="003D7DE3">
        <w:rPr>
          <w:rFonts w:cs="Arial"/>
          <w:b/>
          <w:i w:val="0"/>
          <w:lang w:val="ms-MY"/>
        </w:rPr>
        <w:t>i</w:t>
      </w:r>
      <w:r w:rsidRPr="003D7DE3">
        <w:rPr>
          <w:rFonts w:cs="Arial"/>
          <w:b/>
          <w:i w:val="0"/>
          <w:lang w:val="ms-MY"/>
        </w:rPr>
        <w:t>n</w:t>
      </w:r>
      <w:r w:rsidR="00B873D4" w:rsidRPr="003D7DE3">
        <w:rPr>
          <w:rFonts w:cs="Arial"/>
          <w:b/>
          <w:i w:val="0"/>
          <w:lang w:val="ms-MY"/>
        </w:rPr>
        <w:t xml:space="preserve"> Relation </w:t>
      </w:r>
      <w:r w:rsidR="007B48FC" w:rsidRPr="003D7DE3">
        <w:rPr>
          <w:rFonts w:cs="Arial"/>
          <w:b/>
          <w:i w:val="0"/>
          <w:lang w:val="ms-MY"/>
        </w:rPr>
        <w:t>t</w:t>
      </w:r>
      <w:r w:rsidR="00B873D4" w:rsidRPr="003D7DE3">
        <w:rPr>
          <w:rFonts w:cs="Arial"/>
          <w:b/>
          <w:i w:val="0"/>
          <w:lang w:val="ms-MY"/>
        </w:rPr>
        <w:t>o</w:t>
      </w:r>
      <w:r w:rsidRPr="003D7DE3">
        <w:rPr>
          <w:rFonts w:cs="Arial"/>
          <w:b/>
          <w:i w:val="0"/>
          <w:lang w:val="ms-MY"/>
        </w:rPr>
        <w:t xml:space="preserve"> Documents</w:t>
      </w:r>
      <w:bookmarkEnd w:id="83"/>
    </w:p>
    <w:p w:rsidR="003D7DE3" w:rsidRPr="003D7DE3" w:rsidRDefault="003D7DE3" w:rsidP="003D7DE3">
      <w:pPr>
        <w:pStyle w:val="ListParagraph"/>
        <w:tabs>
          <w:tab w:val="left" w:pos="1440"/>
        </w:tabs>
        <w:ind w:left="1440"/>
        <w:contextualSpacing w:val="0"/>
        <w:jc w:val="both"/>
        <w:rPr>
          <w:rFonts w:cs="Arial"/>
          <w:color w:val="0000FF"/>
          <w:sz w:val="24"/>
          <w:szCs w:val="24"/>
          <w:u w:val="single"/>
          <w:lang w:val="ms-MY"/>
        </w:rPr>
      </w:pPr>
    </w:p>
    <w:p w:rsidR="001B384B" w:rsidRPr="00F14202" w:rsidRDefault="004C7874" w:rsidP="00584CEC">
      <w:pPr>
        <w:pStyle w:val="ListParagraph"/>
        <w:numPr>
          <w:ilvl w:val="0"/>
          <w:numId w:val="10"/>
        </w:numPr>
        <w:tabs>
          <w:tab w:val="left" w:pos="1440"/>
        </w:tabs>
        <w:ind w:left="1440" w:hanging="720"/>
        <w:contextualSpacing w:val="0"/>
        <w:jc w:val="both"/>
        <w:rPr>
          <w:rFonts w:cs="Arial"/>
          <w:color w:val="0000FF"/>
          <w:sz w:val="24"/>
          <w:szCs w:val="24"/>
          <w:u w:val="single"/>
          <w:lang w:val="ms-MY"/>
        </w:rPr>
      </w:pPr>
      <w:r w:rsidRPr="00F14202">
        <w:rPr>
          <w:rFonts w:cs="Arial"/>
          <w:sz w:val="24"/>
          <w:szCs w:val="24"/>
          <w:lang w:val="ms-MY"/>
        </w:rPr>
        <w:t xml:space="preserve">All reports and relevant data such as plans, statistics and supporting records or material compiled or prepared by the Consultant in the course of this Agreement shall be the absolute property of the Government throughout their preparation and at all times thereafter. </w:t>
      </w:r>
      <w:r w:rsidR="00F10D34" w:rsidRPr="00F14202">
        <w:rPr>
          <w:rFonts w:cs="Arial"/>
          <w:sz w:val="24"/>
          <w:szCs w:val="24"/>
          <w:lang w:val="ms-MY"/>
        </w:rPr>
        <w:t xml:space="preserve">The Government shall have the sole and exclusive right, title and ownership to the </w:t>
      </w:r>
      <w:r w:rsidR="00F57EE6" w:rsidRPr="00F14202">
        <w:rPr>
          <w:rFonts w:cs="Arial"/>
          <w:sz w:val="24"/>
          <w:szCs w:val="24"/>
          <w:lang w:val="ms-MY"/>
        </w:rPr>
        <w:t>documents.</w:t>
      </w:r>
    </w:p>
    <w:p w:rsidR="003D7DE3" w:rsidRPr="003D7DE3" w:rsidRDefault="003D7DE3" w:rsidP="003D7DE3">
      <w:pPr>
        <w:pStyle w:val="ListParagraph"/>
        <w:tabs>
          <w:tab w:val="left" w:pos="1440"/>
        </w:tabs>
        <w:ind w:left="1440"/>
        <w:contextualSpacing w:val="0"/>
        <w:jc w:val="both"/>
        <w:rPr>
          <w:rFonts w:cs="Arial"/>
          <w:color w:val="0000FF"/>
          <w:sz w:val="24"/>
          <w:szCs w:val="24"/>
          <w:u w:val="single"/>
          <w:lang w:val="ms-MY"/>
        </w:rPr>
      </w:pPr>
    </w:p>
    <w:p w:rsidR="004C7874" w:rsidRPr="00F14202" w:rsidRDefault="004C7874" w:rsidP="00584CEC">
      <w:pPr>
        <w:pStyle w:val="ListParagraph"/>
        <w:numPr>
          <w:ilvl w:val="0"/>
          <w:numId w:val="10"/>
        </w:numPr>
        <w:tabs>
          <w:tab w:val="left" w:pos="1440"/>
        </w:tabs>
        <w:ind w:left="1440" w:hanging="720"/>
        <w:contextualSpacing w:val="0"/>
        <w:jc w:val="both"/>
        <w:rPr>
          <w:rFonts w:cs="Arial"/>
          <w:color w:val="0000FF"/>
          <w:sz w:val="24"/>
          <w:szCs w:val="24"/>
          <w:u w:val="single"/>
          <w:lang w:val="ms-MY"/>
        </w:rPr>
      </w:pPr>
      <w:r w:rsidRPr="00F14202">
        <w:rPr>
          <w:rFonts w:cs="Arial"/>
          <w:sz w:val="24"/>
          <w:szCs w:val="24"/>
          <w:lang w:val="ms-MY"/>
        </w:rPr>
        <w:t xml:space="preserve">The Consultant shall deliver all </w:t>
      </w:r>
      <w:r w:rsidR="009649E1" w:rsidRPr="00F14202">
        <w:rPr>
          <w:rFonts w:cs="Arial"/>
          <w:sz w:val="24"/>
          <w:szCs w:val="24"/>
          <w:lang w:val="ms-MY"/>
        </w:rPr>
        <w:t xml:space="preserve">the plans, statistics and supporting records or material compiled or prepared in the course of this Agreement </w:t>
      </w:r>
      <w:r w:rsidRPr="00F14202">
        <w:rPr>
          <w:rFonts w:cs="Arial"/>
          <w:sz w:val="24"/>
          <w:szCs w:val="24"/>
          <w:lang w:val="ms-MY"/>
        </w:rPr>
        <w:t xml:space="preserve">to the Government upon the </w:t>
      </w:r>
      <w:r w:rsidR="009649E1" w:rsidRPr="00F14202">
        <w:rPr>
          <w:rFonts w:cs="Arial"/>
          <w:sz w:val="24"/>
          <w:szCs w:val="24"/>
          <w:lang w:val="ms-MY"/>
        </w:rPr>
        <w:t xml:space="preserve">Contract Expiry Date </w:t>
      </w:r>
      <w:r w:rsidRPr="00F14202">
        <w:rPr>
          <w:rFonts w:cs="Arial"/>
          <w:sz w:val="24"/>
          <w:szCs w:val="24"/>
          <w:lang w:val="ms-MY"/>
        </w:rPr>
        <w:t xml:space="preserve">or earlier termination of this Agreement. The Consultant shall not use any information </w:t>
      </w:r>
      <w:r w:rsidR="00E86562" w:rsidRPr="00F14202">
        <w:rPr>
          <w:rFonts w:cs="Arial"/>
          <w:sz w:val="24"/>
          <w:szCs w:val="24"/>
          <w:lang w:val="ms-MY"/>
        </w:rPr>
        <w:t xml:space="preserve">in the documents </w:t>
      </w:r>
      <w:r w:rsidRPr="00F14202">
        <w:rPr>
          <w:rFonts w:cs="Arial"/>
          <w:sz w:val="24"/>
          <w:szCs w:val="24"/>
          <w:lang w:val="ms-MY"/>
        </w:rPr>
        <w:t xml:space="preserve">for purposes unrelated to this Agreement without the prior written consent of the Government save and except where the same is required by law or any other regulatory authority or for the purposes of the Consultant’s quality performance review processes.    </w:t>
      </w:r>
    </w:p>
    <w:p w:rsidR="003D7DE3" w:rsidRDefault="003D7DE3" w:rsidP="003D7DE3">
      <w:pPr>
        <w:pStyle w:val="ListParagraph"/>
        <w:tabs>
          <w:tab w:val="left" w:pos="1440"/>
        </w:tabs>
        <w:ind w:left="1418"/>
        <w:contextualSpacing w:val="0"/>
        <w:jc w:val="both"/>
        <w:rPr>
          <w:rFonts w:cs="Arial"/>
          <w:sz w:val="24"/>
          <w:szCs w:val="24"/>
          <w:lang w:val="ms-MY"/>
        </w:rPr>
      </w:pPr>
    </w:p>
    <w:p w:rsidR="004C7874" w:rsidRPr="00F14202" w:rsidRDefault="004C7874" w:rsidP="00584CEC">
      <w:pPr>
        <w:pStyle w:val="ListParagraph"/>
        <w:numPr>
          <w:ilvl w:val="0"/>
          <w:numId w:val="10"/>
        </w:numPr>
        <w:tabs>
          <w:tab w:val="left" w:pos="1440"/>
        </w:tabs>
        <w:ind w:left="1418" w:hanging="698"/>
        <w:contextualSpacing w:val="0"/>
        <w:jc w:val="both"/>
        <w:rPr>
          <w:rFonts w:cs="Arial"/>
          <w:sz w:val="24"/>
          <w:szCs w:val="24"/>
          <w:lang w:val="ms-MY"/>
        </w:rPr>
      </w:pPr>
      <w:r w:rsidRPr="00F14202">
        <w:rPr>
          <w:rFonts w:cs="Arial"/>
          <w:sz w:val="24"/>
          <w:szCs w:val="24"/>
          <w:lang w:val="ms-MY"/>
        </w:rPr>
        <w:lastRenderedPageBreak/>
        <w:t xml:space="preserve">The Consultant </w:t>
      </w:r>
      <w:r w:rsidR="00230065" w:rsidRPr="00F14202">
        <w:rPr>
          <w:rFonts w:cs="Arial"/>
          <w:sz w:val="24"/>
          <w:szCs w:val="24"/>
          <w:lang w:val="ms-MY"/>
        </w:rPr>
        <w:t xml:space="preserve">shall not </w:t>
      </w:r>
      <w:r w:rsidRPr="00F14202">
        <w:rPr>
          <w:rFonts w:cs="Arial"/>
          <w:sz w:val="24"/>
          <w:szCs w:val="24"/>
          <w:lang w:val="ms-MY"/>
        </w:rPr>
        <w:t xml:space="preserve">publish alone or in conjunction with any other person any articles, photographs or other illustration relating to the </w:t>
      </w:r>
      <w:r w:rsidR="00E86562" w:rsidRPr="00F14202">
        <w:rPr>
          <w:rFonts w:cs="Arial"/>
          <w:sz w:val="24"/>
          <w:szCs w:val="24"/>
          <w:lang w:val="ms-MY"/>
        </w:rPr>
        <w:t>Services</w:t>
      </w:r>
      <w:r w:rsidR="00230065" w:rsidRPr="00F14202">
        <w:rPr>
          <w:rFonts w:cs="Arial"/>
          <w:sz w:val="24"/>
          <w:szCs w:val="24"/>
          <w:lang w:val="ms-MY"/>
        </w:rPr>
        <w:t xml:space="preserve"> unless with the prior written consent of the Government.</w:t>
      </w:r>
    </w:p>
    <w:p w:rsidR="003D7DE3" w:rsidRDefault="003D7DE3" w:rsidP="003D7DE3">
      <w:pPr>
        <w:pStyle w:val="ListParagraph"/>
        <w:tabs>
          <w:tab w:val="left" w:pos="1440"/>
        </w:tabs>
        <w:ind w:left="1418"/>
        <w:contextualSpacing w:val="0"/>
        <w:jc w:val="both"/>
        <w:rPr>
          <w:rFonts w:cs="Arial"/>
          <w:sz w:val="24"/>
          <w:szCs w:val="24"/>
          <w:lang w:val="ms-MY"/>
        </w:rPr>
      </w:pPr>
    </w:p>
    <w:p w:rsidR="004C7874" w:rsidRPr="00F14202" w:rsidRDefault="004C7874" w:rsidP="00584CEC">
      <w:pPr>
        <w:pStyle w:val="ListParagraph"/>
        <w:numPr>
          <w:ilvl w:val="0"/>
          <w:numId w:val="10"/>
        </w:numPr>
        <w:tabs>
          <w:tab w:val="left" w:pos="1440"/>
        </w:tabs>
        <w:ind w:left="1418" w:hanging="698"/>
        <w:contextualSpacing w:val="0"/>
        <w:jc w:val="both"/>
        <w:rPr>
          <w:rFonts w:cs="Arial"/>
          <w:sz w:val="24"/>
          <w:szCs w:val="24"/>
          <w:lang w:val="ms-MY"/>
        </w:rPr>
      </w:pPr>
      <w:r w:rsidRPr="00F14202">
        <w:rPr>
          <w:rFonts w:cs="Arial"/>
          <w:sz w:val="24"/>
          <w:szCs w:val="24"/>
          <w:lang w:val="ms-MY"/>
        </w:rPr>
        <w:t xml:space="preserve">The Government reserves the right to make use of all documents including drawings and specifications relating to the </w:t>
      </w:r>
      <w:r w:rsidR="00F57EE6" w:rsidRPr="00F14202">
        <w:rPr>
          <w:rFonts w:cs="Arial"/>
          <w:sz w:val="24"/>
          <w:szCs w:val="24"/>
          <w:lang w:val="ms-MY"/>
        </w:rPr>
        <w:t xml:space="preserve">Services </w:t>
      </w:r>
      <w:r w:rsidRPr="00F14202">
        <w:rPr>
          <w:rFonts w:cs="Arial"/>
          <w:sz w:val="24"/>
          <w:szCs w:val="24"/>
          <w:lang w:val="ms-MY"/>
        </w:rPr>
        <w:t>at any time and for any purpose it so wishes.</w:t>
      </w:r>
    </w:p>
    <w:p w:rsidR="007B542A" w:rsidRDefault="007B542A" w:rsidP="003D7DE3">
      <w:pPr>
        <w:pStyle w:val="ListParagraph"/>
        <w:jc w:val="center"/>
        <w:rPr>
          <w:rFonts w:cs="Arial"/>
          <w:b/>
          <w:sz w:val="24"/>
          <w:szCs w:val="24"/>
          <w:lang w:val="ms-MY"/>
        </w:rPr>
      </w:pPr>
    </w:p>
    <w:p w:rsidR="00AE2035" w:rsidRDefault="00AE2035" w:rsidP="003D7DE3">
      <w:pPr>
        <w:pStyle w:val="ListParagraph"/>
        <w:jc w:val="center"/>
        <w:rPr>
          <w:rFonts w:cs="Arial"/>
          <w:b/>
          <w:sz w:val="24"/>
          <w:szCs w:val="24"/>
          <w:lang w:val="ms-MY"/>
        </w:rPr>
      </w:pPr>
    </w:p>
    <w:p w:rsidR="004C7874" w:rsidRPr="00F14202" w:rsidRDefault="004C7874" w:rsidP="003D7DE3">
      <w:pPr>
        <w:pStyle w:val="ListParagraph"/>
        <w:jc w:val="center"/>
        <w:rPr>
          <w:rFonts w:cs="Arial"/>
          <w:b/>
          <w:sz w:val="24"/>
          <w:szCs w:val="24"/>
          <w:lang w:val="ms-MY"/>
        </w:rPr>
      </w:pPr>
      <w:r w:rsidRPr="00F14202">
        <w:rPr>
          <w:rFonts w:cs="Arial"/>
          <w:b/>
          <w:sz w:val="24"/>
          <w:szCs w:val="24"/>
          <w:lang w:val="ms-MY"/>
        </w:rPr>
        <w:t>PART D</w:t>
      </w:r>
    </w:p>
    <w:p w:rsidR="004C7874" w:rsidRPr="00F14202" w:rsidRDefault="004C7874" w:rsidP="003D7DE3">
      <w:pPr>
        <w:pStyle w:val="ListParagraph"/>
        <w:jc w:val="center"/>
        <w:rPr>
          <w:rFonts w:cs="Arial"/>
          <w:b/>
          <w:sz w:val="24"/>
          <w:szCs w:val="24"/>
          <w:lang w:val="ms-MY"/>
        </w:rPr>
      </w:pPr>
    </w:p>
    <w:p w:rsidR="004C7874" w:rsidRDefault="004C7874" w:rsidP="003D7DE3">
      <w:pPr>
        <w:pStyle w:val="ListParagraph"/>
        <w:jc w:val="center"/>
        <w:rPr>
          <w:rFonts w:cs="Arial"/>
          <w:b/>
          <w:sz w:val="24"/>
          <w:szCs w:val="24"/>
          <w:lang w:val="ms-MY"/>
        </w:rPr>
      </w:pPr>
      <w:r w:rsidRPr="00F14202">
        <w:rPr>
          <w:rFonts w:cs="Arial"/>
          <w:b/>
          <w:sz w:val="24"/>
          <w:szCs w:val="24"/>
          <w:lang w:val="ms-MY"/>
        </w:rPr>
        <w:t>DISPUTE RESOLUTIONS</w:t>
      </w:r>
    </w:p>
    <w:p w:rsidR="003D7DE3" w:rsidRPr="00F14202" w:rsidRDefault="003D7DE3" w:rsidP="003D7DE3">
      <w:pPr>
        <w:pStyle w:val="ListParagraph"/>
        <w:jc w:val="center"/>
        <w:rPr>
          <w:rFonts w:cs="Arial"/>
          <w:b/>
          <w:sz w:val="24"/>
          <w:szCs w:val="24"/>
          <w:lang w:val="ms-MY"/>
        </w:rPr>
      </w:pPr>
    </w:p>
    <w:p w:rsidR="00B730BB" w:rsidRPr="00B730BB" w:rsidRDefault="00B730BB" w:rsidP="00B730BB">
      <w:pPr>
        <w:pStyle w:val="Heading1"/>
        <w:numPr>
          <w:ilvl w:val="0"/>
          <w:numId w:val="66"/>
        </w:numPr>
        <w:spacing w:before="0" w:after="0"/>
        <w:ind w:hanging="720"/>
        <w:rPr>
          <w:rFonts w:cs="Arial"/>
          <w:b w:val="0"/>
          <w:bCs w:val="0"/>
          <w:sz w:val="24"/>
          <w:szCs w:val="24"/>
          <w:lang w:val="en-GB"/>
        </w:rPr>
      </w:pPr>
      <w:bookmarkStart w:id="84" w:name="_Toc385490952"/>
      <w:r w:rsidRPr="00B730BB">
        <w:rPr>
          <w:rFonts w:cs="Arial"/>
          <w:sz w:val="24"/>
          <w:szCs w:val="24"/>
          <w:lang w:val="ms-MY"/>
        </w:rPr>
        <w:t>DISPUTE</w:t>
      </w:r>
      <w:r w:rsidRPr="00B730BB">
        <w:rPr>
          <w:rFonts w:cs="Arial"/>
          <w:sz w:val="24"/>
          <w:szCs w:val="24"/>
          <w:lang w:val="en-GB"/>
        </w:rPr>
        <w:t xml:space="preserve"> RESOLUTION</w:t>
      </w:r>
      <w:bookmarkEnd w:id="84"/>
      <w:r w:rsidRPr="00B730BB">
        <w:rPr>
          <w:rFonts w:cs="Arial"/>
          <w:sz w:val="24"/>
          <w:szCs w:val="24"/>
          <w:lang w:val="en-GB"/>
        </w:rPr>
        <w:t xml:space="preserve"> </w:t>
      </w:r>
    </w:p>
    <w:p w:rsidR="00B730BB" w:rsidRPr="00290AD8" w:rsidRDefault="00B730BB" w:rsidP="00B730BB">
      <w:pPr>
        <w:spacing w:after="0" w:line="240" w:lineRule="auto"/>
        <w:rPr>
          <w:rFonts w:ascii="Arial" w:eastAsia="Times New Roman" w:hAnsi="Arial" w:cs="Arial"/>
          <w:lang w:val="en-GB"/>
        </w:rPr>
      </w:pPr>
    </w:p>
    <w:p w:rsidR="00B730BB" w:rsidRPr="001646D5" w:rsidRDefault="00B730BB" w:rsidP="001646D5">
      <w:pPr>
        <w:pStyle w:val="Heading2"/>
        <w:numPr>
          <w:ilvl w:val="1"/>
          <w:numId w:val="80"/>
        </w:numPr>
        <w:spacing w:line="240" w:lineRule="auto"/>
        <w:ind w:hanging="792"/>
        <w:rPr>
          <w:rFonts w:cs="Arial"/>
          <w:b/>
          <w:bCs/>
          <w:i w:val="0"/>
          <w:lang w:val="en-GB"/>
        </w:rPr>
      </w:pPr>
      <w:bookmarkStart w:id="85" w:name="_Toc385490953"/>
      <w:r w:rsidRPr="001646D5">
        <w:rPr>
          <w:rFonts w:cs="Arial"/>
          <w:b/>
          <w:bCs/>
          <w:i w:val="0"/>
          <w:lang w:val="en-GB"/>
        </w:rPr>
        <w:t>Dispute Resolution by Government Representative</w:t>
      </w:r>
      <w:bookmarkEnd w:id="85"/>
    </w:p>
    <w:p w:rsidR="00B730BB" w:rsidRPr="00290AD8" w:rsidRDefault="00B730BB" w:rsidP="00B730BB">
      <w:pPr>
        <w:keepNext/>
        <w:keepLines/>
        <w:tabs>
          <w:tab w:val="left" w:pos="0"/>
          <w:tab w:val="left" w:pos="1620"/>
          <w:tab w:val="left" w:pos="2610"/>
          <w:tab w:val="left" w:pos="3600"/>
          <w:tab w:val="left" w:pos="4320"/>
          <w:tab w:val="left" w:pos="5040"/>
          <w:tab w:val="left" w:pos="5760"/>
          <w:tab w:val="left" w:pos="6480"/>
          <w:tab w:val="left" w:pos="7200"/>
          <w:tab w:val="left" w:pos="7920"/>
          <w:tab w:val="left" w:pos="8640"/>
        </w:tabs>
        <w:spacing w:after="0" w:line="240" w:lineRule="auto"/>
        <w:jc w:val="both"/>
        <w:outlineLvl w:val="0"/>
        <w:rPr>
          <w:rFonts w:ascii="Arial" w:eastAsia="Times New Roman" w:hAnsi="Arial" w:cs="Arial"/>
          <w:b/>
          <w:bCs/>
          <w:lang w:val="en-GB"/>
        </w:rPr>
      </w:pPr>
    </w:p>
    <w:p w:rsidR="00B730BB" w:rsidRDefault="00B730BB" w:rsidP="00B730BB">
      <w:pPr>
        <w:pStyle w:val="ListParagraph"/>
        <w:numPr>
          <w:ilvl w:val="0"/>
          <w:numId w:val="79"/>
        </w:numPr>
        <w:ind w:left="1418" w:hanging="698"/>
        <w:contextualSpacing w:val="0"/>
        <w:jc w:val="both"/>
        <w:rPr>
          <w:rFonts w:cs="Arial"/>
          <w:sz w:val="24"/>
          <w:szCs w:val="24"/>
          <w:lang w:val="en-GB"/>
        </w:rPr>
      </w:pPr>
      <w:r w:rsidRPr="00290AD8">
        <w:rPr>
          <w:rFonts w:cs="Arial"/>
          <w:sz w:val="24"/>
          <w:szCs w:val="24"/>
          <w:lang w:val="en-GB"/>
        </w:rPr>
        <w:t xml:space="preserve">Any dispute between the Parties in respect of any matter under this Agreement (except in relation to the Government exercising its sole discretion under this Agreement) which are not capable of being amicably resolved between the Parties may be referred to the appointed </w:t>
      </w:r>
      <w:r>
        <w:rPr>
          <w:rFonts w:cs="Arial"/>
          <w:sz w:val="24"/>
          <w:szCs w:val="24"/>
          <w:lang w:val="en-GB"/>
        </w:rPr>
        <w:t>GR.</w:t>
      </w:r>
    </w:p>
    <w:p w:rsidR="00B730BB" w:rsidRPr="00290AD8" w:rsidRDefault="00B730BB" w:rsidP="00B730BB">
      <w:pPr>
        <w:tabs>
          <w:tab w:val="left" w:pos="0"/>
          <w:tab w:val="left" w:pos="709"/>
          <w:tab w:val="left" w:pos="1701"/>
          <w:tab w:val="left" w:pos="2610"/>
          <w:tab w:val="left" w:pos="3600"/>
          <w:tab w:val="left" w:pos="4320"/>
          <w:tab w:val="left" w:pos="5040"/>
          <w:tab w:val="left" w:pos="5760"/>
          <w:tab w:val="left" w:pos="6480"/>
          <w:tab w:val="left" w:pos="7200"/>
          <w:tab w:val="left" w:pos="7920"/>
          <w:tab w:val="left" w:pos="8640"/>
        </w:tabs>
        <w:spacing w:after="0" w:line="240" w:lineRule="auto"/>
        <w:ind w:left="709"/>
        <w:jc w:val="lowKashida"/>
        <w:rPr>
          <w:rFonts w:ascii="Arial" w:eastAsia="Times New Roman" w:hAnsi="Arial" w:cs="Arial"/>
          <w:sz w:val="24"/>
          <w:szCs w:val="24"/>
          <w:lang w:val="en-GB"/>
        </w:rPr>
      </w:pPr>
    </w:p>
    <w:p w:rsidR="00B730BB" w:rsidRPr="00290AD8" w:rsidRDefault="00B730BB" w:rsidP="00B730BB">
      <w:pPr>
        <w:pStyle w:val="ListParagraph"/>
        <w:numPr>
          <w:ilvl w:val="0"/>
          <w:numId w:val="79"/>
        </w:numPr>
        <w:ind w:left="1418" w:hanging="698"/>
        <w:contextualSpacing w:val="0"/>
        <w:jc w:val="both"/>
        <w:rPr>
          <w:rFonts w:cs="Arial"/>
          <w:bCs/>
          <w:kern w:val="32"/>
          <w:sz w:val="24"/>
          <w:szCs w:val="24"/>
          <w:lang w:val="en-GB"/>
        </w:rPr>
      </w:pPr>
      <w:r w:rsidRPr="00290AD8">
        <w:rPr>
          <w:rFonts w:cs="Arial"/>
          <w:bCs/>
          <w:kern w:val="32"/>
          <w:sz w:val="24"/>
          <w:szCs w:val="24"/>
          <w:lang w:val="en-GB"/>
        </w:rPr>
        <w:t xml:space="preserve">The </w:t>
      </w:r>
      <w:r>
        <w:rPr>
          <w:rFonts w:cs="Arial"/>
          <w:bCs/>
          <w:kern w:val="32"/>
          <w:sz w:val="24"/>
          <w:szCs w:val="24"/>
          <w:lang w:val="en-GB"/>
        </w:rPr>
        <w:t xml:space="preserve">GR </w:t>
      </w:r>
      <w:r w:rsidRPr="00290AD8">
        <w:rPr>
          <w:rFonts w:cs="Arial"/>
          <w:bCs/>
          <w:kern w:val="32"/>
          <w:sz w:val="24"/>
          <w:szCs w:val="24"/>
          <w:lang w:val="en-GB"/>
        </w:rPr>
        <w:t xml:space="preserve">who is appointed for such purposes shall undertake to resolve such dispute with all fairness and endeavour to achieve the best possible solution for the Parties. </w:t>
      </w:r>
    </w:p>
    <w:p w:rsidR="00B730BB" w:rsidRDefault="00B730BB" w:rsidP="00B730BB">
      <w:pPr>
        <w:spacing w:after="0" w:line="240" w:lineRule="auto"/>
        <w:rPr>
          <w:rFonts w:ascii="Arial" w:eastAsia="Times New Roman" w:hAnsi="Arial" w:cs="Arial"/>
          <w:sz w:val="24"/>
          <w:szCs w:val="24"/>
          <w:lang w:val="en-GB"/>
        </w:rPr>
      </w:pPr>
    </w:p>
    <w:p w:rsidR="00B730BB" w:rsidRPr="0052738C" w:rsidRDefault="00B730BB" w:rsidP="00B730BB">
      <w:pPr>
        <w:pStyle w:val="ListParagraph"/>
        <w:numPr>
          <w:ilvl w:val="0"/>
          <w:numId w:val="79"/>
        </w:numPr>
        <w:ind w:left="1418" w:hanging="698"/>
        <w:contextualSpacing w:val="0"/>
        <w:jc w:val="both"/>
        <w:rPr>
          <w:rFonts w:ascii="Calibri" w:eastAsia="Calibri" w:hAnsi="Calibri" w:cs="Arial"/>
          <w:sz w:val="24"/>
          <w:szCs w:val="24"/>
          <w:lang w:val="en-US" w:eastAsia="en-US"/>
        </w:rPr>
      </w:pPr>
      <w:r>
        <w:rPr>
          <w:rFonts w:cs="Arial"/>
          <w:sz w:val="24"/>
          <w:szCs w:val="24"/>
          <w:lang w:val="en-GB" w:eastAsia="en-US"/>
        </w:rPr>
        <w:t>If</w:t>
      </w:r>
      <w:r w:rsidRPr="0052738C">
        <w:rPr>
          <w:rFonts w:eastAsia="Calibri" w:cs="Arial"/>
          <w:sz w:val="24"/>
          <w:szCs w:val="24"/>
          <w:lang w:val="en-US" w:eastAsia="en-US"/>
        </w:rPr>
        <w:t xml:space="preserve"> the Consultant:</w:t>
      </w:r>
    </w:p>
    <w:p w:rsidR="00B730BB" w:rsidRPr="00676EFC" w:rsidRDefault="00B730BB" w:rsidP="00B730BB">
      <w:pPr>
        <w:pStyle w:val="ListParagraph"/>
        <w:ind w:left="1440"/>
        <w:rPr>
          <w:rFonts w:cs="Arial"/>
          <w:sz w:val="24"/>
          <w:szCs w:val="24"/>
        </w:rPr>
      </w:pPr>
      <w:r w:rsidRPr="00676EFC">
        <w:rPr>
          <w:rFonts w:cs="Arial"/>
          <w:sz w:val="24"/>
          <w:szCs w:val="24"/>
          <w:lang w:val="en-US"/>
        </w:rPr>
        <w:t xml:space="preserve"> </w:t>
      </w:r>
    </w:p>
    <w:p w:rsidR="00B730BB" w:rsidRPr="009D2E7C" w:rsidRDefault="00B730BB" w:rsidP="00B730BB">
      <w:pPr>
        <w:pStyle w:val="ListParagraph"/>
        <w:numPr>
          <w:ilvl w:val="0"/>
          <w:numId w:val="65"/>
        </w:numPr>
        <w:ind w:hanging="720"/>
        <w:jc w:val="both"/>
        <w:rPr>
          <w:rFonts w:cs="Arial"/>
          <w:sz w:val="24"/>
          <w:szCs w:val="24"/>
          <w:lang w:val="en-US"/>
        </w:rPr>
      </w:pPr>
      <w:r w:rsidRPr="009D2E7C">
        <w:rPr>
          <w:rFonts w:cs="Arial"/>
          <w:sz w:val="24"/>
          <w:szCs w:val="24"/>
          <w:lang w:val="en-US"/>
        </w:rPr>
        <w:t>fail to receive a decision from the GR within seven days (7)  days after being requested to do so; or</w:t>
      </w:r>
    </w:p>
    <w:p w:rsidR="00B730BB" w:rsidRPr="009D2E7C" w:rsidRDefault="00B730BB" w:rsidP="00B730BB">
      <w:pPr>
        <w:pStyle w:val="ListParagraph"/>
        <w:ind w:left="2160"/>
        <w:jc w:val="both"/>
        <w:rPr>
          <w:rFonts w:cs="Arial"/>
          <w:sz w:val="24"/>
          <w:szCs w:val="24"/>
          <w:lang w:val="en-US"/>
        </w:rPr>
      </w:pPr>
    </w:p>
    <w:p w:rsidR="00B730BB" w:rsidRPr="009D2E7C" w:rsidRDefault="00B730BB" w:rsidP="00B730BB">
      <w:pPr>
        <w:pStyle w:val="ListParagraph"/>
        <w:numPr>
          <w:ilvl w:val="0"/>
          <w:numId w:val="65"/>
        </w:numPr>
        <w:ind w:left="1440" w:firstLine="0"/>
        <w:jc w:val="both"/>
        <w:rPr>
          <w:rFonts w:cs="Arial"/>
          <w:sz w:val="24"/>
          <w:szCs w:val="24"/>
          <w:lang w:val="en-US"/>
        </w:rPr>
      </w:pPr>
      <w:proofErr w:type="gramStart"/>
      <w:r w:rsidRPr="009D2E7C">
        <w:rPr>
          <w:rFonts w:cs="Arial"/>
          <w:sz w:val="24"/>
          <w:szCs w:val="24"/>
          <w:lang w:val="en-US"/>
        </w:rPr>
        <w:t>is</w:t>
      </w:r>
      <w:proofErr w:type="gramEnd"/>
      <w:r w:rsidRPr="009D2E7C">
        <w:rPr>
          <w:rFonts w:cs="Arial"/>
          <w:sz w:val="24"/>
          <w:szCs w:val="24"/>
          <w:lang w:val="en-US"/>
        </w:rPr>
        <w:t xml:space="preserve"> dissatisfied with any decision of the GR.</w:t>
      </w:r>
    </w:p>
    <w:p w:rsidR="00B730BB" w:rsidRPr="009D2E7C" w:rsidRDefault="00B730BB" w:rsidP="00B730BB">
      <w:pPr>
        <w:pStyle w:val="ListParagraph"/>
        <w:ind w:left="1440"/>
        <w:jc w:val="both"/>
        <w:rPr>
          <w:rFonts w:cs="Arial"/>
          <w:sz w:val="24"/>
          <w:szCs w:val="24"/>
          <w:lang w:val="en-US"/>
        </w:rPr>
      </w:pPr>
    </w:p>
    <w:p w:rsidR="00B730BB" w:rsidRDefault="00B730BB" w:rsidP="00B730BB">
      <w:pPr>
        <w:pStyle w:val="ListParagraph"/>
        <w:ind w:left="1440"/>
        <w:jc w:val="both"/>
        <w:rPr>
          <w:rFonts w:cs="Arial"/>
          <w:sz w:val="24"/>
          <w:szCs w:val="24"/>
          <w:lang w:val="en-US"/>
        </w:rPr>
      </w:pPr>
      <w:proofErr w:type="gramStart"/>
      <w:r w:rsidRPr="009D2E7C">
        <w:rPr>
          <w:rFonts w:cs="Arial"/>
          <w:sz w:val="24"/>
          <w:szCs w:val="24"/>
          <w:lang w:val="en-US"/>
        </w:rPr>
        <w:t>then</w:t>
      </w:r>
      <w:proofErr w:type="gramEnd"/>
      <w:r w:rsidRPr="009D2E7C">
        <w:rPr>
          <w:rFonts w:cs="Arial"/>
          <w:sz w:val="24"/>
          <w:szCs w:val="24"/>
          <w:lang w:val="en-US"/>
        </w:rPr>
        <w:t xml:space="preserve"> such dispute or difference shall be referred to Dispute Resolution Committee within fourteen days (14) days.</w:t>
      </w:r>
    </w:p>
    <w:p w:rsidR="00B730BB" w:rsidRDefault="00B730BB" w:rsidP="00B730BB">
      <w:pPr>
        <w:pStyle w:val="ListParagraph"/>
        <w:ind w:left="1440" w:hanging="1440"/>
        <w:jc w:val="both"/>
        <w:rPr>
          <w:rFonts w:cs="Arial"/>
          <w:sz w:val="24"/>
          <w:szCs w:val="24"/>
          <w:lang w:val="en-US"/>
        </w:rPr>
      </w:pPr>
    </w:p>
    <w:p w:rsidR="00AE2035" w:rsidRDefault="00AE2035" w:rsidP="00B730BB">
      <w:pPr>
        <w:pStyle w:val="ListParagraph"/>
        <w:ind w:left="1440" w:hanging="1440"/>
        <w:jc w:val="both"/>
        <w:rPr>
          <w:rFonts w:cs="Arial"/>
          <w:sz w:val="24"/>
          <w:szCs w:val="24"/>
          <w:lang w:val="en-US"/>
        </w:rPr>
      </w:pPr>
    </w:p>
    <w:p w:rsidR="00AE2035" w:rsidRPr="00AE2035" w:rsidRDefault="00AE2035" w:rsidP="00B730BB">
      <w:pPr>
        <w:pStyle w:val="ListParagraph"/>
        <w:ind w:left="1440" w:hanging="1440"/>
        <w:jc w:val="both"/>
        <w:rPr>
          <w:rFonts w:cs="Arial"/>
          <w:sz w:val="24"/>
          <w:szCs w:val="24"/>
          <w:lang w:val="en-US"/>
        </w:rPr>
      </w:pPr>
    </w:p>
    <w:p w:rsidR="00B730BB" w:rsidRDefault="00B730BB" w:rsidP="001646D5">
      <w:pPr>
        <w:pStyle w:val="Heading2"/>
        <w:numPr>
          <w:ilvl w:val="1"/>
          <w:numId w:val="80"/>
        </w:numPr>
        <w:spacing w:line="240" w:lineRule="auto"/>
        <w:ind w:hanging="792"/>
        <w:rPr>
          <w:rFonts w:cs="Arial"/>
          <w:b/>
          <w:i w:val="0"/>
          <w:lang w:val="en-US"/>
        </w:rPr>
      </w:pPr>
      <w:bookmarkStart w:id="86" w:name="_Toc385490954"/>
      <w:r w:rsidRPr="001646D5">
        <w:rPr>
          <w:rFonts w:cs="Arial"/>
          <w:b/>
          <w:i w:val="0"/>
        </w:rPr>
        <w:t xml:space="preserve">Dispute Resolution </w:t>
      </w:r>
      <w:r w:rsidR="001646D5">
        <w:rPr>
          <w:rFonts w:cs="Arial"/>
          <w:b/>
          <w:i w:val="0"/>
          <w:lang w:val="en-US"/>
        </w:rPr>
        <w:t>Committee</w:t>
      </w:r>
      <w:bookmarkEnd w:id="86"/>
    </w:p>
    <w:p w:rsidR="001646D5" w:rsidRPr="001646D5" w:rsidRDefault="001646D5" w:rsidP="001646D5">
      <w:pPr>
        <w:spacing w:after="0" w:line="240" w:lineRule="auto"/>
        <w:rPr>
          <w:lang w:eastAsia="x-none"/>
        </w:rPr>
      </w:pPr>
    </w:p>
    <w:p w:rsidR="00B730BB" w:rsidRPr="00C15200" w:rsidRDefault="00B730BB" w:rsidP="00B730BB">
      <w:pPr>
        <w:pStyle w:val="ListParagraph"/>
        <w:numPr>
          <w:ilvl w:val="0"/>
          <w:numId w:val="29"/>
        </w:numPr>
        <w:tabs>
          <w:tab w:val="left" w:pos="1440"/>
        </w:tabs>
        <w:ind w:left="1440" w:hanging="720"/>
        <w:contextualSpacing w:val="0"/>
        <w:jc w:val="both"/>
        <w:rPr>
          <w:rFonts w:cs="Arial"/>
          <w:b/>
          <w:sz w:val="24"/>
          <w:szCs w:val="24"/>
        </w:rPr>
      </w:pPr>
      <w:r w:rsidRPr="00C15200">
        <w:rPr>
          <w:rFonts w:cs="Arial"/>
          <w:sz w:val="24"/>
          <w:szCs w:val="24"/>
        </w:rPr>
        <w:t>Any dispute between the Parties in respect of any matter under this Agreement (except in relation to the Government exercising its sole discretion under this Agreement) may be referred to a dispute resolution committee (hereinafter referred to as the “Dispute Resolution Committee"), comprising –</w:t>
      </w:r>
    </w:p>
    <w:p w:rsidR="00B730BB" w:rsidRPr="0002522F" w:rsidRDefault="00B730BB" w:rsidP="00B730BB">
      <w:pPr>
        <w:spacing w:after="0" w:line="240" w:lineRule="auto"/>
        <w:ind w:left="1980"/>
        <w:jc w:val="both"/>
        <w:rPr>
          <w:rFonts w:ascii="Arial" w:hAnsi="Arial" w:cs="Arial"/>
          <w:sz w:val="24"/>
          <w:szCs w:val="24"/>
        </w:rPr>
      </w:pPr>
    </w:p>
    <w:p w:rsidR="00B730BB" w:rsidRPr="00C15200" w:rsidRDefault="00B730BB" w:rsidP="00B730BB">
      <w:pPr>
        <w:numPr>
          <w:ilvl w:val="0"/>
          <w:numId w:val="30"/>
        </w:numPr>
        <w:spacing w:after="0" w:line="240" w:lineRule="auto"/>
        <w:ind w:hanging="540"/>
        <w:jc w:val="both"/>
        <w:rPr>
          <w:rFonts w:ascii="Arial" w:hAnsi="Arial" w:cs="Arial"/>
          <w:sz w:val="24"/>
          <w:szCs w:val="24"/>
        </w:rPr>
      </w:pPr>
      <w:r>
        <w:rPr>
          <w:rFonts w:ascii="Arial" w:hAnsi="Arial" w:cs="Arial"/>
          <w:sz w:val="24"/>
          <w:szCs w:val="24"/>
        </w:rPr>
        <w:t>Secretary-General</w:t>
      </w:r>
      <w:r w:rsidR="009E13B3" w:rsidRPr="009E13B3">
        <w:rPr>
          <w:rFonts w:ascii="Arial" w:hAnsi="Arial" w:cs="Arial"/>
          <w:sz w:val="24"/>
          <w:szCs w:val="24"/>
        </w:rPr>
        <w:t xml:space="preserve"> </w:t>
      </w:r>
      <w:r w:rsidR="009E13B3" w:rsidRPr="00C15200">
        <w:rPr>
          <w:rFonts w:ascii="Arial" w:hAnsi="Arial" w:cs="Arial"/>
          <w:sz w:val="24"/>
          <w:szCs w:val="24"/>
        </w:rPr>
        <w:t>of the Ministry</w:t>
      </w:r>
      <w:r w:rsidR="009E13B3">
        <w:rPr>
          <w:rFonts w:ascii="Arial" w:hAnsi="Arial" w:cs="Arial"/>
          <w:sz w:val="24"/>
          <w:szCs w:val="24"/>
        </w:rPr>
        <w:t xml:space="preserve"> </w:t>
      </w:r>
      <w:r>
        <w:rPr>
          <w:rFonts w:ascii="Arial" w:hAnsi="Arial" w:cs="Arial"/>
          <w:sz w:val="24"/>
          <w:szCs w:val="24"/>
        </w:rPr>
        <w:t xml:space="preserve">/ Head of </w:t>
      </w:r>
      <w:r w:rsidR="009E13B3">
        <w:rPr>
          <w:rFonts w:ascii="Arial" w:hAnsi="Arial" w:cs="Arial"/>
          <w:sz w:val="24"/>
          <w:szCs w:val="24"/>
        </w:rPr>
        <w:t>Department</w:t>
      </w:r>
      <w:r w:rsidRPr="00C15200">
        <w:rPr>
          <w:rFonts w:ascii="Arial" w:hAnsi="Arial" w:cs="Arial"/>
          <w:sz w:val="24"/>
          <w:szCs w:val="24"/>
        </w:rPr>
        <w:t xml:space="preserve"> as the Chairman;  </w:t>
      </w:r>
    </w:p>
    <w:p w:rsidR="00B730BB" w:rsidRDefault="00B730BB" w:rsidP="00B730BB">
      <w:pPr>
        <w:spacing w:after="0" w:line="240" w:lineRule="auto"/>
        <w:ind w:left="1980"/>
        <w:jc w:val="both"/>
        <w:rPr>
          <w:rFonts w:ascii="Arial" w:hAnsi="Arial" w:cs="Arial"/>
          <w:sz w:val="24"/>
          <w:szCs w:val="24"/>
        </w:rPr>
      </w:pPr>
    </w:p>
    <w:p w:rsidR="00B730BB" w:rsidRPr="00C15200" w:rsidRDefault="00B730BB" w:rsidP="00B730BB">
      <w:pPr>
        <w:numPr>
          <w:ilvl w:val="0"/>
          <w:numId w:val="30"/>
        </w:numPr>
        <w:spacing w:after="0" w:line="240" w:lineRule="auto"/>
        <w:ind w:hanging="540"/>
        <w:jc w:val="both"/>
        <w:rPr>
          <w:rFonts w:ascii="Arial" w:hAnsi="Arial" w:cs="Arial"/>
          <w:sz w:val="24"/>
          <w:szCs w:val="24"/>
        </w:rPr>
      </w:pPr>
      <w:r w:rsidRPr="00C15200">
        <w:rPr>
          <w:rFonts w:ascii="Arial" w:hAnsi="Arial" w:cs="Arial"/>
          <w:sz w:val="24"/>
          <w:szCs w:val="24"/>
        </w:rPr>
        <w:lastRenderedPageBreak/>
        <w:t>one (1) representative to be appointed by the Government; and</w:t>
      </w:r>
    </w:p>
    <w:p w:rsidR="00B730BB" w:rsidRDefault="00B730BB" w:rsidP="00B730BB">
      <w:pPr>
        <w:spacing w:after="0" w:line="240" w:lineRule="auto"/>
        <w:ind w:left="1980"/>
        <w:jc w:val="both"/>
        <w:rPr>
          <w:rFonts w:ascii="Arial" w:hAnsi="Arial" w:cs="Arial"/>
          <w:sz w:val="24"/>
          <w:szCs w:val="24"/>
        </w:rPr>
      </w:pPr>
    </w:p>
    <w:p w:rsidR="00B730BB" w:rsidRDefault="00B730BB" w:rsidP="00B730BB">
      <w:pPr>
        <w:numPr>
          <w:ilvl w:val="0"/>
          <w:numId w:val="30"/>
        </w:numPr>
        <w:spacing w:after="0" w:line="240" w:lineRule="auto"/>
        <w:ind w:hanging="540"/>
        <w:jc w:val="both"/>
        <w:rPr>
          <w:rFonts w:ascii="Arial" w:hAnsi="Arial" w:cs="Arial"/>
          <w:sz w:val="24"/>
          <w:szCs w:val="24"/>
        </w:rPr>
      </w:pPr>
      <w:proofErr w:type="gramStart"/>
      <w:r w:rsidRPr="00C15200">
        <w:rPr>
          <w:rFonts w:ascii="Arial" w:hAnsi="Arial" w:cs="Arial"/>
          <w:sz w:val="24"/>
          <w:szCs w:val="24"/>
        </w:rPr>
        <w:t>one</w:t>
      </w:r>
      <w:proofErr w:type="gramEnd"/>
      <w:r w:rsidRPr="00C15200">
        <w:rPr>
          <w:rFonts w:ascii="Arial" w:hAnsi="Arial" w:cs="Arial"/>
          <w:sz w:val="24"/>
          <w:szCs w:val="24"/>
        </w:rPr>
        <w:t xml:space="preserve"> (1) representative appointed by the Consultant.</w:t>
      </w:r>
    </w:p>
    <w:p w:rsidR="00B730BB" w:rsidRPr="00C15200" w:rsidRDefault="00B730BB" w:rsidP="00B730BB">
      <w:pPr>
        <w:spacing w:after="0" w:line="240" w:lineRule="auto"/>
        <w:ind w:left="1980"/>
        <w:jc w:val="both"/>
        <w:rPr>
          <w:rFonts w:ascii="Arial" w:hAnsi="Arial" w:cs="Arial"/>
          <w:sz w:val="24"/>
          <w:szCs w:val="24"/>
        </w:rPr>
      </w:pPr>
    </w:p>
    <w:p w:rsidR="00B730BB" w:rsidRPr="001646D5" w:rsidRDefault="00B730BB" w:rsidP="00B730BB">
      <w:pPr>
        <w:pStyle w:val="ListParagraph"/>
        <w:numPr>
          <w:ilvl w:val="0"/>
          <w:numId w:val="29"/>
        </w:numPr>
        <w:tabs>
          <w:tab w:val="left" w:pos="1440"/>
        </w:tabs>
        <w:ind w:left="1440" w:hanging="720"/>
        <w:contextualSpacing w:val="0"/>
        <w:jc w:val="both"/>
        <w:rPr>
          <w:rFonts w:cs="Arial"/>
          <w:sz w:val="24"/>
          <w:szCs w:val="24"/>
        </w:rPr>
      </w:pPr>
      <w:r w:rsidRPr="00C15200">
        <w:rPr>
          <w:rFonts w:cs="Arial"/>
          <w:sz w:val="24"/>
          <w:szCs w:val="24"/>
        </w:rPr>
        <w:t xml:space="preserve">The Dispute Resolution Committee shall determine its own procedures. The Dispute Resolution Committee shall meet and endeavour to achieve an amicable settlement between the Parties in respect of any matter referred to it. </w:t>
      </w:r>
    </w:p>
    <w:p w:rsidR="001646D5" w:rsidRPr="00C15200" w:rsidRDefault="001646D5" w:rsidP="001646D5">
      <w:pPr>
        <w:pStyle w:val="ListParagraph"/>
        <w:tabs>
          <w:tab w:val="left" w:pos="1440"/>
        </w:tabs>
        <w:ind w:left="1440"/>
        <w:contextualSpacing w:val="0"/>
        <w:jc w:val="both"/>
        <w:rPr>
          <w:rFonts w:cs="Arial"/>
          <w:sz w:val="24"/>
          <w:szCs w:val="24"/>
        </w:rPr>
      </w:pPr>
    </w:p>
    <w:p w:rsidR="00B730BB" w:rsidRPr="0052738C" w:rsidRDefault="00B730BB" w:rsidP="001646D5">
      <w:pPr>
        <w:pStyle w:val="Heading2"/>
        <w:numPr>
          <w:ilvl w:val="1"/>
          <w:numId w:val="80"/>
        </w:numPr>
        <w:spacing w:line="240" w:lineRule="auto"/>
        <w:ind w:hanging="792"/>
        <w:rPr>
          <w:rFonts w:cs="Arial"/>
          <w:b/>
          <w:iCs w:val="0"/>
        </w:rPr>
      </w:pPr>
      <w:bookmarkStart w:id="87" w:name="_Toc385490955"/>
      <w:r w:rsidRPr="001646D5">
        <w:rPr>
          <w:rFonts w:cs="Arial"/>
          <w:b/>
          <w:i w:val="0"/>
        </w:rPr>
        <w:t>Arbitration</w:t>
      </w:r>
      <w:bookmarkStart w:id="88" w:name="_Hlk370975792"/>
      <w:bookmarkEnd w:id="87"/>
    </w:p>
    <w:p w:rsidR="00B730BB" w:rsidRPr="00B76F48" w:rsidRDefault="00B730BB" w:rsidP="00B730BB">
      <w:pPr>
        <w:spacing w:after="0" w:line="240" w:lineRule="auto"/>
        <w:rPr>
          <w:rFonts w:ascii="Arial" w:eastAsia="Times New Roman" w:hAnsi="Arial" w:cs="Arial"/>
          <w:sz w:val="24"/>
          <w:szCs w:val="24"/>
          <w:lang w:val="x-none"/>
        </w:rPr>
      </w:pPr>
    </w:p>
    <w:p w:rsidR="00B730BB" w:rsidRPr="00B76F48" w:rsidRDefault="00B730BB" w:rsidP="001646D5">
      <w:pPr>
        <w:numPr>
          <w:ilvl w:val="0"/>
          <w:numId w:val="38"/>
        </w:numPr>
        <w:spacing w:after="0" w:line="240" w:lineRule="auto"/>
        <w:ind w:left="1418" w:hanging="698"/>
        <w:jc w:val="both"/>
        <w:rPr>
          <w:rFonts w:ascii="Arial" w:eastAsia="Times New Roman" w:hAnsi="Arial" w:cs="Arial"/>
          <w:sz w:val="24"/>
          <w:szCs w:val="24"/>
          <w:lang w:val="x-none"/>
        </w:rPr>
      </w:pPr>
      <w:r w:rsidRPr="00B76F48">
        <w:rPr>
          <w:rFonts w:ascii="Arial" w:eastAsia="Times New Roman" w:hAnsi="Arial" w:cs="Arial"/>
          <w:sz w:val="24"/>
          <w:szCs w:val="24"/>
          <w:lang w:val="x-none"/>
        </w:rPr>
        <w:t xml:space="preserve">If any matter, dispute or claim which is referred to the Dispute Resolution Committee cannot be agreed by the relevant Parties within </w:t>
      </w:r>
      <w:r w:rsidRPr="00B76F48">
        <w:rPr>
          <w:rFonts w:ascii="Arial" w:eastAsia="Times New Roman" w:hAnsi="Arial" w:cs="Arial"/>
          <w:sz w:val="24"/>
          <w:szCs w:val="24"/>
        </w:rPr>
        <w:t>forty five</w:t>
      </w:r>
      <w:r w:rsidRPr="00B76F48">
        <w:rPr>
          <w:rFonts w:ascii="Arial" w:eastAsia="Times New Roman" w:hAnsi="Arial" w:cs="Arial"/>
          <w:sz w:val="24"/>
          <w:szCs w:val="24"/>
          <w:lang w:val="x-none"/>
        </w:rPr>
        <w:t xml:space="preserve"> (</w:t>
      </w:r>
      <w:r w:rsidRPr="00B76F48">
        <w:rPr>
          <w:rFonts w:ascii="Arial" w:eastAsia="Times New Roman" w:hAnsi="Arial" w:cs="Arial"/>
          <w:sz w:val="24"/>
          <w:szCs w:val="24"/>
        </w:rPr>
        <w:t>45</w:t>
      </w:r>
      <w:r w:rsidRPr="00B76F48">
        <w:rPr>
          <w:rFonts w:ascii="Arial" w:eastAsia="Times New Roman" w:hAnsi="Arial" w:cs="Arial"/>
          <w:sz w:val="24"/>
          <w:szCs w:val="24"/>
          <w:lang w:val="x-none"/>
        </w:rPr>
        <w:t>) days after the date of referral</w:t>
      </w:r>
      <w:bookmarkStart w:id="89" w:name="_Hlk370975978"/>
      <w:r w:rsidRPr="00B76F48">
        <w:rPr>
          <w:rFonts w:ascii="Arial" w:eastAsia="Times New Roman" w:hAnsi="Arial" w:cs="Arial"/>
          <w:sz w:val="24"/>
          <w:szCs w:val="24"/>
        </w:rPr>
        <w:t xml:space="preserve">, </w:t>
      </w:r>
      <w:r w:rsidRPr="00B76F48">
        <w:rPr>
          <w:rFonts w:ascii="Arial" w:eastAsia="Times New Roman" w:hAnsi="Arial" w:cs="Arial"/>
          <w:sz w:val="24"/>
          <w:szCs w:val="24"/>
          <w:lang w:val="x-none"/>
        </w:rPr>
        <w:t>then such dispute or difference shall be referred to arbitration within forty-five (45) days to an arbitrator to be agreed between the Parties and failing such agreement, to be appointed by the Director of the Kuala Lumpur Regional Centre for Arbitration on the application of either Party hereto. Such arbitration shall be heard at the Kuala Lumpur Regional Centre for Arbitration and shall be conducted in accordance with the rules for arbitration of the Kuala Lumpur Regional Centre for Arbitration using the facilities and the system available at the Centre.</w:t>
      </w:r>
    </w:p>
    <w:p w:rsidR="00B730BB" w:rsidRPr="00B76F48" w:rsidRDefault="00B730BB" w:rsidP="001646D5">
      <w:pPr>
        <w:spacing w:after="0" w:line="240" w:lineRule="auto"/>
        <w:jc w:val="both"/>
        <w:rPr>
          <w:rFonts w:ascii="Arial" w:eastAsia="Times New Roman" w:hAnsi="Arial" w:cs="Arial"/>
          <w:sz w:val="24"/>
          <w:szCs w:val="24"/>
        </w:rPr>
      </w:pPr>
      <w:bookmarkStart w:id="90" w:name="_Hlk370976030"/>
      <w:bookmarkEnd w:id="89"/>
    </w:p>
    <w:p w:rsidR="00B730BB" w:rsidRPr="00B76F48" w:rsidRDefault="00B730BB" w:rsidP="001646D5">
      <w:pPr>
        <w:numPr>
          <w:ilvl w:val="0"/>
          <w:numId w:val="38"/>
        </w:numPr>
        <w:spacing w:after="0" w:line="240" w:lineRule="auto"/>
        <w:ind w:left="1418" w:hanging="698"/>
        <w:jc w:val="both"/>
        <w:rPr>
          <w:rFonts w:ascii="Arial" w:eastAsia="Times New Roman" w:hAnsi="Arial" w:cs="Arial"/>
          <w:sz w:val="24"/>
          <w:szCs w:val="24"/>
        </w:rPr>
      </w:pPr>
      <w:r w:rsidRPr="00B76F48">
        <w:rPr>
          <w:rFonts w:ascii="Arial" w:eastAsia="Times New Roman" w:hAnsi="Arial" w:cs="Arial"/>
          <w:sz w:val="24"/>
          <w:szCs w:val="24"/>
        </w:rPr>
        <w:t>Such reference shall not be commenced until after the completion or alleged completion of the Project or determination or alleged determination of the Consultant’s employment under this Contract, or abandonment of the Project, unless with the written consent of the Government and the Consultant.</w:t>
      </w:r>
    </w:p>
    <w:p w:rsidR="00B730BB" w:rsidRPr="00B76F48" w:rsidRDefault="00B730BB" w:rsidP="001646D5">
      <w:pPr>
        <w:spacing w:after="0" w:line="240" w:lineRule="auto"/>
        <w:ind w:left="1418" w:hanging="698"/>
        <w:jc w:val="both"/>
        <w:rPr>
          <w:rFonts w:ascii="Arial" w:eastAsia="Times New Roman" w:hAnsi="Arial" w:cs="Arial"/>
          <w:sz w:val="24"/>
          <w:szCs w:val="24"/>
        </w:rPr>
      </w:pPr>
      <w:bookmarkStart w:id="91" w:name="_Hlk370976069"/>
      <w:bookmarkEnd w:id="90"/>
    </w:p>
    <w:p w:rsidR="00B730BB" w:rsidRPr="00B76F48" w:rsidRDefault="00B730BB" w:rsidP="001646D5">
      <w:pPr>
        <w:numPr>
          <w:ilvl w:val="0"/>
          <w:numId w:val="38"/>
        </w:numPr>
        <w:spacing w:after="0" w:line="240" w:lineRule="auto"/>
        <w:ind w:left="1418" w:hanging="698"/>
        <w:jc w:val="both"/>
        <w:rPr>
          <w:rFonts w:ascii="Arial" w:eastAsia="Times New Roman" w:hAnsi="Arial" w:cs="Arial"/>
          <w:sz w:val="24"/>
          <w:szCs w:val="24"/>
        </w:rPr>
      </w:pPr>
      <w:r w:rsidRPr="00B76F48">
        <w:rPr>
          <w:rFonts w:ascii="Arial" w:eastAsia="Times New Roman" w:hAnsi="Arial" w:cs="Arial"/>
          <w:sz w:val="24"/>
          <w:szCs w:val="24"/>
        </w:rPr>
        <w:t>In the event that such consent has been obtained in accordance with clause 8.3(b), the reference of any matter, dispute or difference to arbitration pursuant to this clause and/or the continuance of any arbitration proceedings consequent thereto shall in no way operate as a waiver of the obligations of the parties to perform their respective obligations under this Contract.</w:t>
      </w:r>
    </w:p>
    <w:p w:rsidR="00B730BB" w:rsidRPr="00B76F48" w:rsidRDefault="00B730BB" w:rsidP="001646D5">
      <w:pPr>
        <w:spacing w:after="0" w:line="240" w:lineRule="auto"/>
        <w:ind w:left="1418" w:hanging="698"/>
        <w:jc w:val="both"/>
        <w:rPr>
          <w:rFonts w:ascii="Arial" w:eastAsia="Times New Roman" w:hAnsi="Arial" w:cs="Arial"/>
          <w:sz w:val="24"/>
          <w:szCs w:val="24"/>
        </w:rPr>
      </w:pPr>
      <w:bookmarkStart w:id="92" w:name="_Hlk370976151"/>
      <w:bookmarkEnd w:id="91"/>
    </w:p>
    <w:p w:rsidR="00B730BB" w:rsidRPr="00B76F48" w:rsidRDefault="00B730BB" w:rsidP="001646D5">
      <w:pPr>
        <w:numPr>
          <w:ilvl w:val="0"/>
          <w:numId w:val="38"/>
        </w:numPr>
        <w:spacing w:after="0" w:line="240" w:lineRule="auto"/>
        <w:ind w:left="1418" w:hanging="698"/>
        <w:jc w:val="both"/>
        <w:rPr>
          <w:rFonts w:ascii="Arial" w:eastAsia="Times New Roman" w:hAnsi="Arial" w:cs="Arial"/>
          <w:sz w:val="24"/>
          <w:szCs w:val="24"/>
        </w:rPr>
      </w:pPr>
      <w:r w:rsidRPr="00B76F48">
        <w:rPr>
          <w:rFonts w:ascii="Arial" w:eastAsia="Times New Roman" w:hAnsi="Arial" w:cs="Arial"/>
          <w:sz w:val="24"/>
          <w:szCs w:val="24"/>
        </w:rPr>
        <w:t>Upon every or any such reference the costs of such incidental to the reference and award shall be in the discretion of the Arbitrator who may determine the amount thereof, or direct the amount to be taxed as between solicitor and client or as between party and party, and shall direct by whom and to whom and in what manner the same be borne, award and paid.</w:t>
      </w:r>
    </w:p>
    <w:p w:rsidR="00B730BB" w:rsidRPr="00B76F48" w:rsidRDefault="00B730BB" w:rsidP="001646D5">
      <w:pPr>
        <w:spacing w:after="0" w:line="240" w:lineRule="auto"/>
        <w:ind w:left="1418" w:hanging="698"/>
        <w:jc w:val="both"/>
        <w:rPr>
          <w:rFonts w:ascii="Arial" w:eastAsia="Times New Roman" w:hAnsi="Arial" w:cs="Arial"/>
          <w:sz w:val="24"/>
          <w:szCs w:val="24"/>
        </w:rPr>
      </w:pPr>
      <w:bookmarkStart w:id="93" w:name="_Hlk370976162"/>
      <w:bookmarkEnd w:id="92"/>
    </w:p>
    <w:p w:rsidR="00B730BB" w:rsidRPr="00B76F48" w:rsidRDefault="00B730BB" w:rsidP="001646D5">
      <w:pPr>
        <w:numPr>
          <w:ilvl w:val="0"/>
          <w:numId w:val="38"/>
        </w:numPr>
        <w:spacing w:after="0" w:line="240" w:lineRule="auto"/>
        <w:ind w:left="1418" w:hanging="698"/>
        <w:jc w:val="both"/>
        <w:rPr>
          <w:rFonts w:ascii="Arial" w:eastAsia="Times New Roman" w:hAnsi="Arial" w:cs="Arial"/>
          <w:sz w:val="24"/>
          <w:szCs w:val="24"/>
        </w:rPr>
      </w:pPr>
      <w:r w:rsidRPr="00B76F48">
        <w:rPr>
          <w:rFonts w:ascii="Arial" w:eastAsia="Times New Roman" w:hAnsi="Arial" w:cs="Arial"/>
          <w:sz w:val="24"/>
          <w:szCs w:val="24"/>
        </w:rPr>
        <w:t>The award of the Arbitrator shall be final and binding on the Parties.</w:t>
      </w:r>
    </w:p>
    <w:p w:rsidR="00B730BB" w:rsidRPr="00B76F48" w:rsidRDefault="00B730BB" w:rsidP="001646D5">
      <w:pPr>
        <w:spacing w:after="0" w:line="240" w:lineRule="auto"/>
        <w:ind w:left="1418" w:hanging="698"/>
        <w:jc w:val="both"/>
        <w:rPr>
          <w:rFonts w:ascii="Arial" w:eastAsia="Times New Roman" w:hAnsi="Arial" w:cs="Arial"/>
          <w:sz w:val="24"/>
          <w:szCs w:val="24"/>
        </w:rPr>
      </w:pPr>
      <w:bookmarkStart w:id="94" w:name="_Hlk370976176"/>
      <w:bookmarkEnd w:id="93"/>
    </w:p>
    <w:p w:rsidR="00B730BB" w:rsidRPr="00B76F48" w:rsidRDefault="00B730BB" w:rsidP="001646D5">
      <w:pPr>
        <w:numPr>
          <w:ilvl w:val="0"/>
          <w:numId w:val="38"/>
        </w:numPr>
        <w:spacing w:after="0" w:line="240" w:lineRule="auto"/>
        <w:ind w:left="1418" w:hanging="698"/>
        <w:jc w:val="both"/>
        <w:rPr>
          <w:rFonts w:ascii="Arial" w:eastAsia="Times New Roman" w:hAnsi="Arial" w:cs="Arial"/>
          <w:sz w:val="24"/>
          <w:szCs w:val="24"/>
        </w:rPr>
      </w:pPr>
      <w:r w:rsidRPr="00B76F48">
        <w:rPr>
          <w:rFonts w:ascii="Arial" w:eastAsia="Times New Roman" w:hAnsi="Arial" w:cs="Arial"/>
          <w:sz w:val="24"/>
          <w:szCs w:val="24"/>
        </w:rPr>
        <w:t xml:space="preserve">In the event of the death of the arbitrator or his unwillingness or inability to act, then the Government and the Consultant upon agreement shall appoint another person to act as the arbitrator, and in the event the Government and the Consultant fail to agree on the appointment of an </w:t>
      </w:r>
      <w:r w:rsidRPr="00B76F48">
        <w:rPr>
          <w:rFonts w:ascii="Arial" w:eastAsia="Times New Roman" w:hAnsi="Arial" w:cs="Arial"/>
          <w:sz w:val="24"/>
          <w:szCs w:val="24"/>
        </w:rPr>
        <w:lastRenderedPageBreak/>
        <w:t>arbitrator, an arbitrator shall be appointed by the Director of the Kuala Lumpur Regional Centre for Arbitration.</w:t>
      </w:r>
    </w:p>
    <w:p w:rsidR="00B730BB" w:rsidRPr="00B76F48" w:rsidRDefault="00B730BB" w:rsidP="001646D5">
      <w:pPr>
        <w:spacing w:after="0" w:line="240" w:lineRule="auto"/>
        <w:ind w:left="1418" w:hanging="698"/>
        <w:jc w:val="both"/>
        <w:rPr>
          <w:rFonts w:ascii="Arial" w:eastAsia="Times New Roman" w:hAnsi="Arial" w:cs="Arial"/>
          <w:sz w:val="24"/>
          <w:szCs w:val="24"/>
        </w:rPr>
      </w:pPr>
      <w:bookmarkStart w:id="95" w:name="_Hlk370976193"/>
      <w:bookmarkEnd w:id="94"/>
    </w:p>
    <w:p w:rsidR="00B730BB" w:rsidRPr="00B76F48" w:rsidRDefault="00B730BB" w:rsidP="001646D5">
      <w:pPr>
        <w:numPr>
          <w:ilvl w:val="0"/>
          <w:numId w:val="38"/>
        </w:numPr>
        <w:spacing w:after="0" w:line="240" w:lineRule="auto"/>
        <w:ind w:left="1418" w:hanging="698"/>
        <w:jc w:val="both"/>
        <w:rPr>
          <w:rFonts w:ascii="Arial" w:eastAsia="Times New Roman" w:hAnsi="Arial" w:cs="Arial"/>
          <w:sz w:val="24"/>
          <w:szCs w:val="24"/>
        </w:rPr>
      </w:pPr>
      <w:proofErr w:type="gramStart"/>
      <w:r w:rsidRPr="00B76F48">
        <w:rPr>
          <w:rFonts w:ascii="Arial" w:eastAsia="Times New Roman" w:hAnsi="Arial" w:cs="Arial"/>
          <w:sz w:val="24"/>
          <w:szCs w:val="24"/>
        </w:rPr>
        <w:t>this</w:t>
      </w:r>
      <w:proofErr w:type="gramEnd"/>
      <w:r w:rsidRPr="00B76F48">
        <w:rPr>
          <w:rFonts w:ascii="Arial" w:eastAsia="Times New Roman" w:hAnsi="Arial" w:cs="Arial"/>
          <w:sz w:val="24"/>
          <w:szCs w:val="24"/>
        </w:rPr>
        <w:t xml:space="preserve"> clause, “reference” shall be deemed to be reference to arbitration within the meaning of the Arbitration Act 2005.</w:t>
      </w:r>
    </w:p>
    <w:p w:rsidR="00B730BB" w:rsidRPr="00B76F48" w:rsidRDefault="00B730BB" w:rsidP="001646D5">
      <w:pPr>
        <w:spacing w:after="0" w:line="240" w:lineRule="auto"/>
        <w:ind w:left="1418" w:hanging="698"/>
        <w:jc w:val="both"/>
        <w:rPr>
          <w:rFonts w:ascii="Arial" w:eastAsia="Times New Roman" w:hAnsi="Arial" w:cs="Arial"/>
          <w:sz w:val="24"/>
          <w:szCs w:val="24"/>
        </w:rPr>
      </w:pPr>
      <w:bookmarkStart w:id="96" w:name="_Hlk370976213"/>
      <w:bookmarkEnd w:id="95"/>
    </w:p>
    <w:p w:rsidR="00B730BB" w:rsidRPr="00B76F48" w:rsidRDefault="00B730BB" w:rsidP="001646D5">
      <w:pPr>
        <w:numPr>
          <w:ilvl w:val="0"/>
          <w:numId w:val="38"/>
        </w:numPr>
        <w:spacing w:after="0" w:line="240" w:lineRule="auto"/>
        <w:ind w:left="1418" w:hanging="698"/>
        <w:jc w:val="both"/>
        <w:rPr>
          <w:rFonts w:ascii="Arial" w:eastAsia="Times New Roman" w:hAnsi="Arial" w:cs="Arial"/>
          <w:sz w:val="24"/>
          <w:szCs w:val="24"/>
        </w:rPr>
      </w:pPr>
      <w:r w:rsidRPr="00B76F48">
        <w:rPr>
          <w:rFonts w:ascii="Arial" w:eastAsia="Times New Roman" w:hAnsi="Arial" w:cs="Arial"/>
          <w:sz w:val="24"/>
          <w:szCs w:val="24"/>
        </w:rPr>
        <w:t>The arbitration shall be governed by the Arbitration Act 2005 and the       laws of Malaysia</w:t>
      </w:r>
      <w:bookmarkEnd w:id="96"/>
      <w:r w:rsidRPr="00B76F48">
        <w:rPr>
          <w:rFonts w:ascii="Arial" w:eastAsia="Times New Roman" w:hAnsi="Arial" w:cs="Arial"/>
          <w:sz w:val="24"/>
          <w:szCs w:val="24"/>
        </w:rPr>
        <w:t>.</w:t>
      </w:r>
    </w:p>
    <w:bookmarkEnd w:id="88"/>
    <w:p w:rsidR="00B730BB" w:rsidRDefault="00B730BB" w:rsidP="001646D5">
      <w:pPr>
        <w:spacing w:after="0" w:line="240" w:lineRule="auto"/>
        <w:jc w:val="both"/>
        <w:rPr>
          <w:rFonts w:ascii="Arial" w:eastAsia="Times New Roman" w:hAnsi="Arial" w:cs="Arial"/>
          <w:sz w:val="24"/>
          <w:szCs w:val="24"/>
          <w:lang w:val="ms-MY"/>
        </w:rPr>
      </w:pPr>
    </w:p>
    <w:p w:rsidR="00AE2035" w:rsidRPr="00B76F48" w:rsidRDefault="00AE2035" w:rsidP="001646D5">
      <w:pPr>
        <w:spacing w:after="0" w:line="240" w:lineRule="auto"/>
        <w:jc w:val="both"/>
        <w:rPr>
          <w:rFonts w:ascii="Arial" w:eastAsia="Times New Roman" w:hAnsi="Arial" w:cs="Arial"/>
          <w:sz w:val="24"/>
          <w:szCs w:val="24"/>
          <w:lang w:val="ms-MY"/>
        </w:rPr>
      </w:pPr>
    </w:p>
    <w:p w:rsidR="00430C03" w:rsidRDefault="00430C03" w:rsidP="00C316B6">
      <w:pPr>
        <w:tabs>
          <w:tab w:val="left" w:pos="540"/>
        </w:tabs>
        <w:spacing w:after="0" w:line="240" w:lineRule="auto"/>
        <w:jc w:val="center"/>
        <w:rPr>
          <w:rFonts w:ascii="Arial" w:hAnsi="Arial" w:cs="Arial"/>
          <w:b/>
          <w:sz w:val="24"/>
          <w:szCs w:val="24"/>
        </w:rPr>
      </w:pPr>
      <w:r w:rsidRPr="00D25CA6">
        <w:rPr>
          <w:rFonts w:ascii="Arial" w:hAnsi="Arial" w:cs="Arial"/>
          <w:b/>
          <w:sz w:val="24"/>
          <w:szCs w:val="24"/>
        </w:rPr>
        <w:t>PART E</w:t>
      </w:r>
    </w:p>
    <w:p w:rsidR="00C316B6" w:rsidRPr="00D25CA6" w:rsidRDefault="00C316B6" w:rsidP="00C316B6">
      <w:pPr>
        <w:tabs>
          <w:tab w:val="left" w:pos="540"/>
        </w:tabs>
        <w:spacing w:after="0" w:line="240" w:lineRule="auto"/>
        <w:jc w:val="center"/>
        <w:rPr>
          <w:rFonts w:ascii="Arial" w:hAnsi="Arial" w:cs="Arial"/>
          <w:b/>
          <w:sz w:val="24"/>
          <w:szCs w:val="24"/>
        </w:rPr>
      </w:pPr>
    </w:p>
    <w:p w:rsidR="00430C03" w:rsidRDefault="00430C03" w:rsidP="00C316B6">
      <w:pPr>
        <w:pStyle w:val="Header2"/>
        <w:spacing w:before="0" w:after="0" w:line="240" w:lineRule="auto"/>
        <w:rPr>
          <w:rFonts w:ascii="Arial" w:hAnsi="Arial"/>
          <w:b/>
          <w:sz w:val="24"/>
          <w:szCs w:val="24"/>
          <w:u w:val="none"/>
        </w:rPr>
      </w:pPr>
      <w:r>
        <w:rPr>
          <w:rFonts w:ascii="Arial" w:hAnsi="Arial"/>
          <w:b/>
          <w:sz w:val="24"/>
          <w:szCs w:val="24"/>
          <w:u w:val="none"/>
        </w:rPr>
        <w:t>SUSPENSION</w:t>
      </w:r>
      <w:r w:rsidRPr="00D25CA6">
        <w:rPr>
          <w:rFonts w:ascii="Arial" w:hAnsi="Arial"/>
          <w:b/>
          <w:sz w:val="24"/>
          <w:szCs w:val="24"/>
          <w:u w:val="none"/>
        </w:rPr>
        <w:t xml:space="preserve"> </w:t>
      </w:r>
      <w:r>
        <w:rPr>
          <w:rFonts w:ascii="Arial" w:hAnsi="Arial"/>
          <w:b/>
          <w:sz w:val="24"/>
          <w:szCs w:val="24"/>
          <w:u w:val="none"/>
        </w:rPr>
        <w:t xml:space="preserve">AND </w:t>
      </w:r>
      <w:r w:rsidRPr="00D25CA6">
        <w:rPr>
          <w:rFonts w:ascii="Arial" w:hAnsi="Arial"/>
          <w:b/>
          <w:sz w:val="24"/>
          <w:szCs w:val="24"/>
          <w:u w:val="none"/>
        </w:rPr>
        <w:t>TERMINATION</w:t>
      </w:r>
      <w:r>
        <w:rPr>
          <w:rFonts w:ascii="Arial" w:hAnsi="Arial"/>
          <w:b/>
          <w:sz w:val="24"/>
          <w:szCs w:val="24"/>
          <w:u w:val="none"/>
        </w:rPr>
        <w:t xml:space="preserve"> </w:t>
      </w:r>
    </w:p>
    <w:p w:rsidR="00430C03" w:rsidRDefault="00430C03" w:rsidP="00C316B6">
      <w:pPr>
        <w:spacing w:after="0" w:line="240" w:lineRule="auto"/>
        <w:ind w:left="720"/>
        <w:jc w:val="both"/>
        <w:rPr>
          <w:rFonts w:ascii="Arial" w:hAnsi="Arial" w:cs="Arial"/>
          <w:b/>
          <w:sz w:val="24"/>
          <w:szCs w:val="24"/>
        </w:rPr>
      </w:pPr>
    </w:p>
    <w:p w:rsidR="00430C03" w:rsidRPr="00C316B6" w:rsidRDefault="00430C03" w:rsidP="00584CEC">
      <w:pPr>
        <w:pStyle w:val="Heading1"/>
        <w:numPr>
          <w:ilvl w:val="0"/>
          <w:numId w:val="66"/>
        </w:numPr>
        <w:spacing w:before="0" w:after="0"/>
        <w:ind w:hanging="720"/>
        <w:rPr>
          <w:rFonts w:cs="Arial"/>
          <w:sz w:val="24"/>
          <w:szCs w:val="24"/>
        </w:rPr>
      </w:pPr>
      <w:bookmarkStart w:id="97" w:name="_Toc385490956"/>
      <w:r w:rsidRPr="00C316B6">
        <w:rPr>
          <w:rFonts w:cs="Arial"/>
          <w:sz w:val="24"/>
          <w:szCs w:val="24"/>
        </w:rPr>
        <w:t>SUSPENSION</w:t>
      </w:r>
      <w:bookmarkEnd w:id="97"/>
    </w:p>
    <w:p w:rsidR="00C316B6" w:rsidRDefault="00C316B6" w:rsidP="00C316B6">
      <w:pPr>
        <w:spacing w:after="0" w:line="240" w:lineRule="auto"/>
        <w:ind w:left="709"/>
        <w:jc w:val="both"/>
        <w:rPr>
          <w:rFonts w:ascii="Arial" w:hAnsi="Arial" w:cs="Arial"/>
          <w:b/>
          <w:sz w:val="24"/>
          <w:szCs w:val="24"/>
        </w:rPr>
      </w:pPr>
    </w:p>
    <w:p w:rsidR="00430C03" w:rsidRPr="00C316B6" w:rsidRDefault="00430C03" w:rsidP="00584CEC">
      <w:pPr>
        <w:pStyle w:val="Heading2"/>
        <w:numPr>
          <w:ilvl w:val="1"/>
          <w:numId w:val="75"/>
        </w:numPr>
        <w:spacing w:line="240" w:lineRule="auto"/>
        <w:ind w:left="709" w:hanging="709"/>
        <w:rPr>
          <w:rFonts w:cs="Arial"/>
          <w:b/>
          <w:i w:val="0"/>
        </w:rPr>
      </w:pPr>
      <w:bookmarkStart w:id="98" w:name="_Toc385490957"/>
      <w:r w:rsidRPr="00C316B6">
        <w:rPr>
          <w:rFonts w:cs="Arial"/>
          <w:b/>
          <w:i w:val="0"/>
        </w:rPr>
        <w:t>Suspension and Resumption of Services</w:t>
      </w:r>
      <w:bookmarkEnd w:id="98"/>
    </w:p>
    <w:p w:rsidR="00C0646A" w:rsidRPr="00C0646A" w:rsidRDefault="00C0646A" w:rsidP="00C0646A">
      <w:pPr>
        <w:pStyle w:val="ListParagraph"/>
        <w:ind w:left="1429"/>
        <w:jc w:val="both"/>
        <w:rPr>
          <w:rFonts w:cs="Arial"/>
          <w:b/>
          <w:sz w:val="24"/>
          <w:szCs w:val="24"/>
        </w:rPr>
      </w:pPr>
    </w:p>
    <w:p w:rsidR="00430C03" w:rsidRPr="00570BF4" w:rsidRDefault="00430C03" w:rsidP="00584CEC">
      <w:pPr>
        <w:pStyle w:val="ListParagraph"/>
        <w:numPr>
          <w:ilvl w:val="0"/>
          <w:numId w:val="39"/>
        </w:numPr>
        <w:ind w:hanging="720"/>
        <w:jc w:val="both"/>
        <w:rPr>
          <w:rFonts w:cs="Arial"/>
          <w:b/>
          <w:sz w:val="24"/>
          <w:szCs w:val="24"/>
        </w:rPr>
      </w:pPr>
      <w:r w:rsidRPr="00C965CC">
        <w:rPr>
          <w:sz w:val="24"/>
          <w:szCs w:val="24"/>
        </w:rPr>
        <w:t>The GR may at any</w:t>
      </w:r>
      <w:r>
        <w:rPr>
          <w:sz w:val="24"/>
          <w:szCs w:val="24"/>
        </w:rPr>
        <w:t xml:space="preserve"> </w:t>
      </w:r>
      <w:r w:rsidRPr="00C965CC">
        <w:rPr>
          <w:sz w:val="24"/>
          <w:szCs w:val="24"/>
        </w:rPr>
        <w:t>time instruct the C</w:t>
      </w:r>
      <w:r>
        <w:rPr>
          <w:sz w:val="24"/>
          <w:szCs w:val="24"/>
          <w:lang w:val="en-US"/>
        </w:rPr>
        <w:t>onsultant</w:t>
      </w:r>
      <w:r w:rsidRPr="00C965CC">
        <w:rPr>
          <w:sz w:val="24"/>
          <w:szCs w:val="24"/>
        </w:rPr>
        <w:t xml:space="preserve"> to suspend part or all of the Services by the giving the C</w:t>
      </w:r>
      <w:r>
        <w:rPr>
          <w:sz w:val="24"/>
          <w:szCs w:val="24"/>
          <w:lang w:val="en-US"/>
        </w:rPr>
        <w:t>onsultant</w:t>
      </w:r>
      <w:r w:rsidRPr="00C965CC">
        <w:rPr>
          <w:sz w:val="24"/>
          <w:szCs w:val="24"/>
        </w:rPr>
        <w:t xml:space="preserve"> due notice in writing</w:t>
      </w:r>
      <w:r>
        <w:rPr>
          <w:sz w:val="24"/>
          <w:szCs w:val="24"/>
        </w:rPr>
        <w:t>.</w:t>
      </w:r>
    </w:p>
    <w:p w:rsidR="00430C03" w:rsidRPr="00570BF4" w:rsidRDefault="00430C03" w:rsidP="00C0646A">
      <w:pPr>
        <w:pStyle w:val="ListParagraph"/>
        <w:ind w:left="1429"/>
        <w:jc w:val="both"/>
        <w:rPr>
          <w:rFonts w:cs="Arial"/>
          <w:b/>
          <w:sz w:val="24"/>
          <w:szCs w:val="24"/>
        </w:rPr>
      </w:pPr>
    </w:p>
    <w:p w:rsidR="00430C03" w:rsidRPr="00570BF4" w:rsidRDefault="00430C03" w:rsidP="00584CEC">
      <w:pPr>
        <w:pStyle w:val="ListParagraph"/>
        <w:numPr>
          <w:ilvl w:val="0"/>
          <w:numId w:val="39"/>
        </w:numPr>
        <w:ind w:hanging="720"/>
        <w:jc w:val="both"/>
        <w:rPr>
          <w:rFonts w:cs="Arial"/>
          <w:b/>
          <w:sz w:val="24"/>
          <w:szCs w:val="24"/>
        </w:rPr>
      </w:pPr>
      <w:r w:rsidRPr="00570BF4">
        <w:rPr>
          <w:sz w:val="24"/>
          <w:szCs w:val="24"/>
        </w:rPr>
        <w:t>Upon receipt of such instruction, the C</w:t>
      </w:r>
      <w:r>
        <w:rPr>
          <w:sz w:val="24"/>
          <w:szCs w:val="24"/>
          <w:lang w:val="en-US"/>
        </w:rPr>
        <w:t>onsultant</w:t>
      </w:r>
      <w:r w:rsidRPr="00570BF4">
        <w:rPr>
          <w:sz w:val="24"/>
          <w:szCs w:val="24"/>
        </w:rPr>
        <w:t xml:space="preserve"> shall suspend part or all of the Services for such time and in such manner as specified in the instruction and shall duly protect, store and secure the Services against any deterioration, loss or damage.</w:t>
      </w:r>
    </w:p>
    <w:p w:rsidR="00430C03" w:rsidRPr="00570BF4" w:rsidRDefault="00430C03" w:rsidP="00430C03">
      <w:pPr>
        <w:pStyle w:val="ListParagraph"/>
        <w:rPr>
          <w:rFonts w:cs="Arial"/>
          <w:b/>
          <w:sz w:val="24"/>
          <w:szCs w:val="24"/>
        </w:rPr>
      </w:pPr>
    </w:p>
    <w:p w:rsidR="00430C03" w:rsidRPr="00570BF4" w:rsidRDefault="00430C03" w:rsidP="00584CEC">
      <w:pPr>
        <w:pStyle w:val="ListParagraph"/>
        <w:numPr>
          <w:ilvl w:val="0"/>
          <w:numId w:val="39"/>
        </w:numPr>
        <w:ind w:hanging="720"/>
        <w:jc w:val="both"/>
        <w:rPr>
          <w:rFonts w:cs="Arial"/>
          <w:b/>
          <w:sz w:val="24"/>
          <w:szCs w:val="24"/>
        </w:rPr>
      </w:pPr>
      <w:r w:rsidRPr="00570BF4">
        <w:rPr>
          <w:sz w:val="24"/>
          <w:szCs w:val="24"/>
        </w:rPr>
        <w:t>During the suspension period, the C</w:t>
      </w:r>
      <w:r>
        <w:rPr>
          <w:sz w:val="24"/>
          <w:szCs w:val="24"/>
          <w:lang w:val="en-US"/>
        </w:rPr>
        <w:t>onsultant</w:t>
      </w:r>
      <w:r w:rsidRPr="00570BF4">
        <w:rPr>
          <w:sz w:val="24"/>
          <w:szCs w:val="24"/>
        </w:rPr>
        <w:t xml:space="preserve"> shall continue to perform his obligations under the Agreement which is not affected by the instruction to suspend, including the obligation to effect and maintain insurance.</w:t>
      </w:r>
    </w:p>
    <w:p w:rsidR="00430C03" w:rsidRPr="00570BF4" w:rsidRDefault="00430C03" w:rsidP="00430C03">
      <w:pPr>
        <w:pStyle w:val="ListParagraph"/>
        <w:rPr>
          <w:rFonts w:cs="Arial"/>
          <w:b/>
          <w:sz w:val="24"/>
          <w:szCs w:val="24"/>
        </w:rPr>
      </w:pPr>
    </w:p>
    <w:p w:rsidR="00430C03" w:rsidRPr="00AE2035" w:rsidRDefault="00430C03" w:rsidP="00C0646A">
      <w:pPr>
        <w:pStyle w:val="ListParagraph"/>
        <w:numPr>
          <w:ilvl w:val="0"/>
          <w:numId w:val="39"/>
        </w:numPr>
        <w:ind w:hanging="720"/>
        <w:jc w:val="both"/>
        <w:rPr>
          <w:rFonts w:cs="Arial"/>
          <w:b/>
          <w:sz w:val="24"/>
          <w:szCs w:val="24"/>
        </w:rPr>
      </w:pPr>
      <w:r w:rsidRPr="00570BF4">
        <w:rPr>
          <w:sz w:val="24"/>
          <w:szCs w:val="24"/>
        </w:rPr>
        <w:t>The GR may instruct the C</w:t>
      </w:r>
      <w:r>
        <w:rPr>
          <w:sz w:val="24"/>
          <w:szCs w:val="24"/>
          <w:lang w:val="en-US"/>
        </w:rPr>
        <w:t>onsultant</w:t>
      </w:r>
      <w:r w:rsidRPr="00570BF4">
        <w:rPr>
          <w:sz w:val="24"/>
          <w:szCs w:val="24"/>
        </w:rPr>
        <w:t xml:space="preserve"> to resume the Services at any time thereafter. Upon receipt of such instruction the C</w:t>
      </w:r>
      <w:r>
        <w:rPr>
          <w:sz w:val="24"/>
          <w:szCs w:val="24"/>
          <w:lang w:val="en-US"/>
        </w:rPr>
        <w:t>onsultant</w:t>
      </w:r>
      <w:r w:rsidRPr="00570BF4">
        <w:rPr>
          <w:sz w:val="24"/>
          <w:szCs w:val="24"/>
        </w:rPr>
        <w:t xml:space="preserve"> shall resume the Services and the parties shall jointly examine the Services affected by the suspension. The C</w:t>
      </w:r>
      <w:r>
        <w:rPr>
          <w:sz w:val="24"/>
          <w:szCs w:val="24"/>
          <w:lang w:val="en-US"/>
        </w:rPr>
        <w:t>onsultant</w:t>
      </w:r>
      <w:r w:rsidRPr="00570BF4">
        <w:rPr>
          <w:sz w:val="24"/>
          <w:szCs w:val="24"/>
        </w:rPr>
        <w:t xml:space="preserve"> shall make good any deterioration or defect in or loss of the Services which has occurred during the suspension. The C</w:t>
      </w:r>
      <w:r>
        <w:rPr>
          <w:sz w:val="24"/>
          <w:szCs w:val="24"/>
          <w:lang w:val="en-US"/>
        </w:rPr>
        <w:t>onsultant</w:t>
      </w:r>
      <w:r w:rsidRPr="00570BF4">
        <w:rPr>
          <w:sz w:val="24"/>
          <w:szCs w:val="24"/>
        </w:rPr>
        <w:t xml:space="preserve"> shall also take all necessary actions to mitigate the expenses incurred.</w:t>
      </w:r>
    </w:p>
    <w:p w:rsidR="00430C03" w:rsidRPr="00C0646A" w:rsidRDefault="00430C03" w:rsidP="00584CEC">
      <w:pPr>
        <w:pStyle w:val="Heading2"/>
        <w:numPr>
          <w:ilvl w:val="1"/>
          <w:numId w:val="75"/>
        </w:numPr>
        <w:spacing w:line="240" w:lineRule="auto"/>
        <w:ind w:left="709" w:hanging="709"/>
        <w:rPr>
          <w:b/>
          <w:i w:val="0"/>
        </w:rPr>
      </w:pPr>
      <w:bookmarkStart w:id="99" w:name="_Toc385490958"/>
      <w:r w:rsidRPr="00C0646A">
        <w:rPr>
          <w:b/>
          <w:i w:val="0"/>
        </w:rPr>
        <w:t>Extension of Time</w:t>
      </w:r>
      <w:bookmarkEnd w:id="99"/>
    </w:p>
    <w:p w:rsidR="00C0646A" w:rsidRDefault="00C0646A" w:rsidP="00C0646A">
      <w:pPr>
        <w:pStyle w:val="Header2"/>
        <w:tabs>
          <w:tab w:val="clear" w:pos="540"/>
        </w:tabs>
        <w:spacing w:before="0" w:after="0" w:line="240" w:lineRule="auto"/>
        <w:ind w:left="1418"/>
        <w:jc w:val="both"/>
        <w:rPr>
          <w:rFonts w:ascii="Arial" w:hAnsi="Arial"/>
          <w:sz w:val="24"/>
          <w:szCs w:val="24"/>
          <w:u w:val="none"/>
        </w:rPr>
      </w:pPr>
    </w:p>
    <w:p w:rsidR="00430C03" w:rsidRPr="00C965CC" w:rsidRDefault="00430C03" w:rsidP="00584CEC">
      <w:pPr>
        <w:pStyle w:val="Header2"/>
        <w:numPr>
          <w:ilvl w:val="0"/>
          <w:numId w:val="40"/>
        </w:numPr>
        <w:tabs>
          <w:tab w:val="clear" w:pos="540"/>
        </w:tabs>
        <w:spacing w:before="0" w:after="0" w:line="240" w:lineRule="auto"/>
        <w:ind w:left="1418" w:hanging="709"/>
        <w:jc w:val="both"/>
        <w:rPr>
          <w:rFonts w:ascii="Arial" w:hAnsi="Arial"/>
          <w:sz w:val="24"/>
          <w:szCs w:val="24"/>
          <w:u w:val="none"/>
        </w:rPr>
      </w:pPr>
      <w:r w:rsidRPr="00C965CC">
        <w:rPr>
          <w:rFonts w:ascii="Arial" w:hAnsi="Arial"/>
          <w:sz w:val="24"/>
          <w:szCs w:val="24"/>
          <w:u w:val="none"/>
        </w:rPr>
        <w:t>If the C</w:t>
      </w:r>
      <w:r>
        <w:rPr>
          <w:rFonts w:ascii="Arial" w:hAnsi="Arial"/>
          <w:sz w:val="24"/>
          <w:szCs w:val="24"/>
          <w:u w:val="none"/>
        </w:rPr>
        <w:t>onsultant</w:t>
      </w:r>
      <w:r w:rsidRPr="00C965CC">
        <w:rPr>
          <w:rFonts w:ascii="Arial" w:hAnsi="Arial"/>
          <w:sz w:val="24"/>
          <w:szCs w:val="24"/>
          <w:u w:val="none"/>
        </w:rPr>
        <w:t xml:space="preserve"> suffers delay and/or incurs expenses in complying wit</w:t>
      </w:r>
      <w:r>
        <w:rPr>
          <w:rFonts w:ascii="Arial" w:hAnsi="Arial"/>
          <w:sz w:val="24"/>
          <w:szCs w:val="24"/>
          <w:u w:val="none"/>
        </w:rPr>
        <w:t>h the instruction under clause 9</w:t>
      </w:r>
      <w:r w:rsidRPr="00C965CC">
        <w:rPr>
          <w:rFonts w:ascii="Arial" w:hAnsi="Arial"/>
          <w:sz w:val="24"/>
          <w:szCs w:val="24"/>
          <w:u w:val="none"/>
        </w:rPr>
        <w:t>.1 and in resumption of the Services, and if such delay and/or expenses was not foreseeable by the C</w:t>
      </w:r>
      <w:r>
        <w:rPr>
          <w:rFonts w:ascii="Arial" w:hAnsi="Arial"/>
          <w:sz w:val="24"/>
          <w:szCs w:val="24"/>
          <w:u w:val="none"/>
        </w:rPr>
        <w:t>onsultant</w:t>
      </w:r>
      <w:r w:rsidRPr="00C965CC">
        <w:rPr>
          <w:rFonts w:ascii="Arial" w:hAnsi="Arial"/>
          <w:sz w:val="24"/>
          <w:szCs w:val="24"/>
          <w:u w:val="none"/>
        </w:rPr>
        <w:t>, the C</w:t>
      </w:r>
      <w:r>
        <w:rPr>
          <w:rFonts w:ascii="Arial" w:hAnsi="Arial"/>
          <w:sz w:val="24"/>
          <w:szCs w:val="24"/>
          <w:u w:val="none"/>
        </w:rPr>
        <w:t>onsultant</w:t>
      </w:r>
      <w:r w:rsidRPr="00C965CC">
        <w:rPr>
          <w:rFonts w:ascii="Arial" w:hAnsi="Arial"/>
          <w:sz w:val="24"/>
          <w:szCs w:val="24"/>
          <w:u w:val="none"/>
        </w:rPr>
        <w:t xml:space="preserve"> shall give notice for extension of time. PROVIDED THAT the C</w:t>
      </w:r>
      <w:r>
        <w:rPr>
          <w:rFonts w:ascii="Arial" w:hAnsi="Arial"/>
          <w:sz w:val="24"/>
          <w:szCs w:val="24"/>
          <w:u w:val="none"/>
        </w:rPr>
        <w:t>onsultant</w:t>
      </w:r>
      <w:r w:rsidRPr="00C965CC">
        <w:rPr>
          <w:rFonts w:ascii="Arial" w:hAnsi="Arial"/>
          <w:sz w:val="24"/>
          <w:szCs w:val="24"/>
          <w:u w:val="none"/>
        </w:rPr>
        <w:t xml:space="preserve"> shall not be entitled to such extension if the suspension is due to a cause attributab</w:t>
      </w:r>
      <w:r>
        <w:rPr>
          <w:rFonts w:ascii="Arial" w:hAnsi="Arial"/>
          <w:sz w:val="24"/>
          <w:szCs w:val="24"/>
          <w:u w:val="none"/>
        </w:rPr>
        <w:t>le to the Consultant</w:t>
      </w:r>
      <w:r w:rsidRPr="00C965CC">
        <w:rPr>
          <w:rFonts w:ascii="Arial" w:hAnsi="Arial"/>
          <w:sz w:val="24"/>
          <w:szCs w:val="24"/>
          <w:u w:val="none"/>
        </w:rPr>
        <w:t xml:space="preserve"> and the C</w:t>
      </w:r>
      <w:r>
        <w:rPr>
          <w:rFonts w:ascii="Arial" w:hAnsi="Arial"/>
          <w:sz w:val="24"/>
          <w:szCs w:val="24"/>
          <w:u w:val="none"/>
        </w:rPr>
        <w:t>onsultant</w:t>
      </w:r>
      <w:r w:rsidRPr="00C965CC">
        <w:rPr>
          <w:rFonts w:ascii="Arial" w:hAnsi="Arial"/>
          <w:sz w:val="24"/>
          <w:szCs w:val="24"/>
          <w:u w:val="none"/>
        </w:rPr>
        <w:t xml:space="preserve"> shall not be entitled to payment of loss and expenses if</w:t>
      </w:r>
      <w:r>
        <w:rPr>
          <w:rFonts w:ascii="Arial" w:hAnsi="Arial"/>
          <w:sz w:val="24"/>
          <w:szCs w:val="24"/>
          <w:u w:val="none"/>
        </w:rPr>
        <w:t xml:space="preserve"> the Consultant−</w:t>
      </w:r>
    </w:p>
    <w:p w:rsidR="00C0646A" w:rsidRDefault="00C0646A" w:rsidP="00C0646A">
      <w:pPr>
        <w:pStyle w:val="Header2"/>
        <w:tabs>
          <w:tab w:val="clear" w:pos="540"/>
          <w:tab w:val="left" w:pos="1985"/>
        </w:tabs>
        <w:spacing w:before="0" w:after="0" w:line="240" w:lineRule="auto"/>
        <w:ind w:left="1985"/>
        <w:jc w:val="both"/>
        <w:rPr>
          <w:rFonts w:ascii="Arial" w:hAnsi="Arial"/>
          <w:sz w:val="24"/>
          <w:szCs w:val="24"/>
          <w:u w:val="none"/>
        </w:rPr>
      </w:pPr>
    </w:p>
    <w:p w:rsidR="00430C03" w:rsidRDefault="00430C03" w:rsidP="00584CEC">
      <w:pPr>
        <w:pStyle w:val="Header2"/>
        <w:numPr>
          <w:ilvl w:val="0"/>
          <w:numId w:val="43"/>
        </w:numPr>
        <w:tabs>
          <w:tab w:val="clear" w:pos="540"/>
          <w:tab w:val="left" w:pos="1985"/>
        </w:tabs>
        <w:spacing w:before="0" w:after="0" w:line="240" w:lineRule="auto"/>
        <w:ind w:left="1985" w:hanging="567"/>
        <w:jc w:val="both"/>
        <w:rPr>
          <w:rFonts w:ascii="Arial" w:hAnsi="Arial"/>
          <w:sz w:val="24"/>
          <w:szCs w:val="24"/>
          <w:u w:val="none"/>
        </w:rPr>
      </w:pPr>
      <w:r w:rsidRPr="00C965CC">
        <w:rPr>
          <w:rFonts w:ascii="Arial" w:hAnsi="Arial"/>
          <w:sz w:val="24"/>
          <w:szCs w:val="24"/>
          <w:u w:val="none"/>
        </w:rPr>
        <w:t>fails to tak</w:t>
      </w:r>
      <w:r>
        <w:rPr>
          <w:rFonts w:ascii="Arial" w:hAnsi="Arial"/>
          <w:sz w:val="24"/>
          <w:szCs w:val="24"/>
          <w:u w:val="none"/>
        </w:rPr>
        <w:t>e measures specified in clause 9</w:t>
      </w:r>
      <w:r w:rsidRPr="00C965CC">
        <w:rPr>
          <w:rFonts w:ascii="Arial" w:hAnsi="Arial"/>
          <w:sz w:val="24"/>
          <w:szCs w:val="24"/>
          <w:u w:val="none"/>
        </w:rPr>
        <w:t>.1(b); and</w:t>
      </w:r>
    </w:p>
    <w:p w:rsidR="00C0646A" w:rsidRDefault="00C0646A" w:rsidP="00C0646A">
      <w:pPr>
        <w:pStyle w:val="Header2"/>
        <w:tabs>
          <w:tab w:val="clear" w:pos="540"/>
          <w:tab w:val="left" w:pos="1985"/>
        </w:tabs>
        <w:spacing w:before="0" w:after="0" w:line="240" w:lineRule="auto"/>
        <w:ind w:left="1985"/>
        <w:jc w:val="both"/>
        <w:rPr>
          <w:rFonts w:ascii="Arial" w:hAnsi="Arial"/>
          <w:sz w:val="24"/>
          <w:szCs w:val="24"/>
          <w:u w:val="none"/>
        </w:rPr>
      </w:pPr>
    </w:p>
    <w:p w:rsidR="00430C03" w:rsidRPr="00570BF4" w:rsidRDefault="00430C03" w:rsidP="00584CEC">
      <w:pPr>
        <w:pStyle w:val="Header2"/>
        <w:numPr>
          <w:ilvl w:val="0"/>
          <w:numId w:val="43"/>
        </w:numPr>
        <w:tabs>
          <w:tab w:val="clear" w:pos="540"/>
          <w:tab w:val="left" w:pos="1985"/>
        </w:tabs>
        <w:spacing w:before="0" w:after="0" w:line="240" w:lineRule="auto"/>
        <w:ind w:left="1985" w:hanging="567"/>
        <w:jc w:val="both"/>
        <w:rPr>
          <w:rFonts w:ascii="Arial" w:hAnsi="Arial"/>
          <w:sz w:val="24"/>
          <w:szCs w:val="24"/>
          <w:u w:val="none"/>
        </w:rPr>
      </w:pPr>
      <w:proofErr w:type="gramStart"/>
      <w:r w:rsidRPr="00570BF4">
        <w:rPr>
          <w:rFonts w:ascii="Arial" w:hAnsi="Arial"/>
          <w:sz w:val="24"/>
          <w:szCs w:val="24"/>
          <w:u w:val="none"/>
        </w:rPr>
        <w:t>fails</w:t>
      </w:r>
      <w:proofErr w:type="gramEnd"/>
      <w:r w:rsidRPr="00570BF4">
        <w:rPr>
          <w:rFonts w:ascii="Arial" w:hAnsi="Arial"/>
          <w:sz w:val="24"/>
          <w:szCs w:val="24"/>
          <w:u w:val="none"/>
        </w:rPr>
        <w:t xml:space="preserve"> to take all necessary action to mitigate the expenses incurred.</w:t>
      </w:r>
    </w:p>
    <w:p w:rsidR="00C0646A" w:rsidRDefault="00C0646A" w:rsidP="00C0646A">
      <w:pPr>
        <w:pStyle w:val="Header2"/>
        <w:tabs>
          <w:tab w:val="clear" w:pos="540"/>
        </w:tabs>
        <w:spacing w:before="0" w:after="0" w:line="240" w:lineRule="auto"/>
        <w:ind w:left="1418"/>
        <w:jc w:val="both"/>
        <w:rPr>
          <w:rFonts w:ascii="Arial" w:hAnsi="Arial"/>
          <w:sz w:val="24"/>
          <w:szCs w:val="24"/>
          <w:u w:val="none"/>
        </w:rPr>
      </w:pPr>
    </w:p>
    <w:p w:rsidR="00430C03" w:rsidRDefault="00430C03" w:rsidP="00584CEC">
      <w:pPr>
        <w:pStyle w:val="Header2"/>
        <w:numPr>
          <w:ilvl w:val="0"/>
          <w:numId w:val="40"/>
        </w:numPr>
        <w:tabs>
          <w:tab w:val="clear" w:pos="540"/>
        </w:tabs>
        <w:spacing w:before="0" w:after="0" w:line="240" w:lineRule="auto"/>
        <w:ind w:left="1418" w:hanging="709"/>
        <w:jc w:val="both"/>
        <w:rPr>
          <w:rFonts w:ascii="Arial" w:hAnsi="Arial"/>
          <w:sz w:val="24"/>
          <w:szCs w:val="24"/>
          <w:u w:val="none"/>
        </w:rPr>
      </w:pPr>
      <w:r w:rsidRPr="00C965CC">
        <w:rPr>
          <w:rFonts w:ascii="Arial" w:hAnsi="Arial"/>
          <w:sz w:val="24"/>
          <w:szCs w:val="24"/>
          <w:u w:val="none"/>
        </w:rPr>
        <w:t>In the event such suspension shall continue for a period of more than twelve (12) months, the parties shall then discuss whether to mutually terminate the Agreement or suspend the Services for a further period.</w:t>
      </w:r>
    </w:p>
    <w:p w:rsidR="00430C03" w:rsidRDefault="00430C03" w:rsidP="00C0646A">
      <w:pPr>
        <w:pStyle w:val="Header2"/>
        <w:spacing w:before="0" w:after="0" w:line="240" w:lineRule="auto"/>
        <w:ind w:left="1429"/>
        <w:jc w:val="both"/>
        <w:rPr>
          <w:rFonts w:ascii="Arial" w:hAnsi="Arial"/>
          <w:sz w:val="24"/>
          <w:szCs w:val="24"/>
          <w:u w:val="none"/>
        </w:rPr>
      </w:pPr>
    </w:p>
    <w:p w:rsidR="007B542A" w:rsidRPr="00C965CC" w:rsidRDefault="007B542A" w:rsidP="00C0646A">
      <w:pPr>
        <w:pStyle w:val="Header2"/>
        <w:spacing w:before="0" w:after="0" w:line="240" w:lineRule="auto"/>
        <w:ind w:left="1429"/>
        <w:jc w:val="both"/>
        <w:rPr>
          <w:rFonts w:ascii="Arial" w:hAnsi="Arial"/>
          <w:sz w:val="24"/>
          <w:szCs w:val="24"/>
          <w:u w:val="none"/>
        </w:rPr>
      </w:pPr>
    </w:p>
    <w:p w:rsidR="00430C03" w:rsidRPr="00C0646A" w:rsidRDefault="00430C03" w:rsidP="00584CEC">
      <w:pPr>
        <w:pStyle w:val="Heading2"/>
        <w:numPr>
          <w:ilvl w:val="1"/>
          <w:numId w:val="75"/>
        </w:numPr>
        <w:spacing w:line="240" w:lineRule="auto"/>
        <w:ind w:left="709" w:hanging="709"/>
        <w:rPr>
          <w:b/>
          <w:i w:val="0"/>
        </w:rPr>
      </w:pPr>
      <w:bookmarkStart w:id="100" w:name="_Toc385490959"/>
      <w:r w:rsidRPr="00C0646A">
        <w:rPr>
          <w:b/>
          <w:i w:val="0"/>
        </w:rPr>
        <w:t>Consequences of Mutual Termination</w:t>
      </w:r>
      <w:bookmarkEnd w:id="100"/>
    </w:p>
    <w:p w:rsidR="00C0646A" w:rsidRDefault="00C0646A" w:rsidP="00C0646A">
      <w:pPr>
        <w:pStyle w:val="Header2"/>
        <w:tabs>
          <w:tab w:val="clear" w:pos="540"/>
        </w:tabs>
        <w:spacing w:before="0" w:after="0" w:line="240" w:lineRule="auto"/>
        <w:ind w:left="1418"/>
        <w:jc w:val="both"/>
        <w:rPr>
          <w:rFonts w:ascii="Arial" w:hAnsi="Arial"/>
          <w:sz w:val="24"/>
          <w:szCs w:val="24"/>
          <w:u w:val="none"/>
        </w:rPr>
      </w:pPr>
    </w:p>
    <w:p w:rsidR="00430C03" w:rsidRPr="00C965CC" w:rsidRDefault="00430C03" w:rsidP="00584CEC">
      <w:pPr>
        <w:pStyle w:val="Header2"/>
        <w:numPr>
          <w:ilvl w:val="0"/>
          <w:numId w:val="41"/>
        </w:numPr>
        <w:tabs>
          <w:tab w:val="clear" w:pos="540"/>
        </w:tabs>
        <w:spacing w:before="0" w:after="0" w:line="240" w:lineRule="auto"/>
        <w:ind w:left="1418" w:hanging="709"/>
        <w:jc w:val="both"/>
        <w:rPr>
          <w:rFonts w:ascii="Arial" w:hAnsi="Arial"/>
          <w:sz w:val="24"/>
          <w:szCs w:val="24"/>
          <w:u w:val="none"/>
        </w:rPr>
      </w:pPr>
      <w:r>
        <w:rPr>
          <w:rFonts w:ascii="Arial" w:hAnsi="Arial"/>
          <w:sz w:val="24"/>
          <w:szCs w:val="24"/>
          <w:u w:val="none"/>
        </w:rPr>
        <w:t>If</w:t>
      </w:r>
      <w:r w:rsidRPr="00C965CC">
        <w:rPr>
          <w:rFonts w:ascii="Arial" w:hAnsi="Arial"/>
          <w:sz w:val="24"/>
          <w:szCs w:val="24"/>
          <w:u w:val="none"/>
        </w:rPr>
        <w:t xml:space="preserve"> this Agreement is mutually terminated under this clause-</w:t>
      </w:r>
    </w:p>
    <w:p w:rsidR="00C0646A" w:rsidRDefault="00C0646A" w:rsidP="00C0646A">
      <w:pPr>
        <w:pStyle w:val="Header2"/>
        <w:tabs>
          <w:tab w:val="clear" w:pos="540"/>
          <w:tab w:val="left" w:pos="1985"/>
        </w:tabs>
        <w:spacing w:before="0" w:after="0" w:line="240" w:lineRule="auto"/>
        <w:ind w:left="1985"/>
        <w:jc w:val="both"/>
        <w:rPr>
          <w:rFonts w:ascii="Arial" w:hAnsi="Arial"/>
          <w:sz w:val="24"/>
          <w:szCs w:val="24"/>
          <w:u w:val="none"/>
        </w:rPr>
      </w:pPr>
    </w:p>
    <w:p w:rsidR="00430C03" w:rsidRDefault="00430C03" w:rsidP="00584CEC">
      <w:pPr>
        <w:pStyle w:val="Header2"/>
        <w:numPr>
          <w:ilvl w:val="0"/>
          <w:numId w:val="42"/>
        </w:numPr>
        <w:tabs>
          <w:tab w:val="clear" w:pos="540"/>
          <w:tab w:val="left" w:pos="1985"/>
        </w:tabs>
        <w:spacing w:before="0" w:after="0" w:line="240" w:lineRule="auto"/>
        <w:ind w:left="1985" w:hanging="567"/>
        <w:jc w:val="both"/>
        <w:rPr>
          <w:rFonts w:ascii="Arial" w:hAnsi="Arial"/>
          <w:sz w:val="24"/>
          <w:szCs w:val="24"/>
          <w:u w:val="none"/>
        </w:rPr>
      </w:pPr>
      <w:r>
        <w:rPr>
          <w:rFonts w:ascii="Arial" w:hAnsi="Arial"/>
          <w:sz w:val="24"/>
          <w:szCs w:val="24"/>
          <w:u w:val="none"/>
        </w:rPr>
        <w:t>clause 11.1</w:t>
      </w:r>
      <w:r w:rsidRPr="00C965CC">
        <w:rPr>
          <w:rFonts w:ascii="Arial" w:hAnsi="Arial"/>
          <w:sz w:val="24"/>
          <w:szCs w:val="24"/>
          <w:u w:val="none"/>
        </w:rPr>
        <w:t xml:space="preserve"> </w:t>
      </w:r>
      <w:r>
        <w:rPr>
          <w:rFonts w:ascii="Arial" w:hAnsi="Arial"/>
          <w:sz w:val="24"/>
          <w:szCs w:val="24"/>
          <w:u w:val="none"/>
        </w:rPr>
        <w:t xml:space="preserve">(b) </w:t>
      </w:r>
      <w:r w:rsidRPr="00C965CC">
        <w:rPr>
          <w:rFonts w:ascii="Arial" w:hAnsi="Arial"/>
          <w:sz w:val="24"/>
          <w:szCs w:val="24"/>
          <w:u w:val="none"/>
        </w:rPr>
        <w:t>shall apply; and</w:t>
      </w:r>
    </w:p>
    <w:p w:rsidR="00C0646A" w:rsidRDefault="00C0646A" w:rsidP="00C0646A">
      <w:pPr>
        <w:pStyle w:val="Header2"/>
        <w:tabs>
          <w:tab w:val="clear" w:pos="540"/>
          <w:tab w:val="left" w:pos="1985"/>
        </w:tabs>
        <w:spacing w:before="0" w:after="0" w:line="240" w:lineRule="auto"/>
        <w:ind w:left="1985"/>
        <w:jc w:val="both"/>
        <w:rPr>
          <w:rFonts w:ascii="Arial" w:hAnsi="Arial"/>
          <w:sz w:val="24"/>
          <w:szCs w:val="24"/>
          <w:u w:val="none"/>
        </w:rPr>
      </w:pPr>
    </w:p>
    <w:p w:rsidR="00430C03" w:rsidRDefault="00430C03" w:rsidP="00584CEC">
      <w:pPr>
        <w:pStyle w:val="Header2"/>
        <w:numPr>
          <w:ilvl w:val="0"/>
          <w:numId w:val="42"/>
        </w:numPr>
        <w:tabs>
          <w:tab w:val="clear" w:pos="540"/>
          <w:tab w:val="left" w:pos="1985"/>
        </w:tabs>
        <w:spacing w:before="0" w:after="0" w:line="240" w:lineRule="auto"/>
        <w:ind w:left="1985" w:hanging="567"/>
        <w:jc w:val="both"/>
        <w:rPr>
          <w:rFonts w:ascii="Arial" w:hAnsi="Arial"/>
          <w:sz w:val="24"/>
          <w:szCs w:val="24"/>
          <w:u w:val="none"/>
        </w:rPr>
      </w:pPr>
      <w:proofErr w:type="gramStart"/>
      <w:r w:rsidRPr="00570BF4">
        <w:rPr>
          <w:rFonts w:ascii="Arial" w:hAnsi="Arial"/>
          <w:sz w:val="24"/>
          <w:szCs w:val="24"/>
          <w:u w:val="none"/>
        </w:rPr>
        <w:t>payment</w:t>
      </w:r>
      <w:proofErr w:type="gramEnd"/>
      <w:r w:rsidRPr="00570BF4">
        <w:rPr>
          <w:rFonts w:ascii="Arial" w:hAnsi="Arial"/>
          <w:sz w:val="24"/>
          <w:szCs w:val="24"/>
          <w:u w:val="none"/>
        </w:rPr>
        <w:t xml:space="preserve"> obligations including all costs and expenditure incurred by the Government and the C</w:t>
      </w:r>
      <w:r>
        <w:rPr>
          <w:rFonts w:ascii="Arial" w:hAnsi="Arial"/>
          <w:sz w:val="24"/>
          <w:szCs w:val="24"/>
          <w:u w:val="none"/>
        </w:rPr>
        <w:t>onsultant</w:t>
      </w:r>
      <w:r w:rsidRPr="00570BF4">
        <w:rPr>
          <w:rFonts w:ascii="Arial" w:hAnsi="Arial"/>
          <w:sz w:val="24"/>
          <w:szCs w:val="24"/>
          <w:u w:val="none"/>
        </w:rPr>
        <w:t xml:space="preserve"> shall be ascertained in accordance with clause 14.</w:t>
      </w:r>
    </w:p>
    <w:p w:rsidR="00430C03" w:rsidRPr="00570BF4" w:rsidRDefault="00430C03" w:rsidP="00C0646A">
      <w:pPr>
        <w:pStyle w:val="Header2"/>
        <w:tabs>
          <w:tab w:val="clear" w:pos="540"/>
          <w:tab w:val="left" w:pos="1985"/>
        </w:tabs>
        <w:spacing w:before="0" w:after="0" w:line="240" w:lineRule="auto"/>
        <w:ind w:left="1985"/>
        <w:jc w:val="both"/>
        <w:rPr>
          <w:rFonts w:ascii="Arial" w:hAnsi="Arial"/>
          <w:sz w:val="24"/>
          <w:szCs w:val="24"/>
          <w:u w:val="none"/>
        </w:rPr>
      </w:pPr>
    </w:p>
    <w:p w:rsidR="00430C03" w:rsidRDefault="00430C03" w:rsidP="00584CEC">
      <w:pPr>
        <w:pStyle w:val="Heading1"/>
        <w:numPr>
          <w:ilvl w:val="0"/>
          <w:numId w:val="66"/>
        </w:numPr>
        <w:spacing w:before="0" w:after="0"/>
        <w:ind w:hanging="720"/>
        <w:rPr>
          <w:rFonts w:cs="Arial"/>
          <w:b w:val="0"/>
          <w:sz w:val="24"/>
          <w:szCs w:val="24"/>
        </w:rPr>
      </w:pPr>
      <w:bookmarkStart w:id="101" w:name="_Toc385490960"/>
      <w:r w:rsidRPr="00C0646A">
        <w:rPr>
          <w:rFonts w:cs="Arial"/>
          <w:sz w:val="24"/>
          <w:szCs w:val="24"/>
        </w:rPr>
        <w:t>TERMINATION</w:t>
      </w:r>
      <w:r w:rsidRPr="00F06E01">
        <w:rPr>
          <w:rFonts w:cs="Arial"/>
          <w:b w:val="0"/>
          <w:sz w:val="24"/>
          <w:szCs w:val="24"/>
        </w:rPr>
        <w:t xml:space="preserve"> </w:t>
      </w:r>
      <w:r w:rsidRPr="00C0646A">
        <w:rPr>
          <w:rFonts w:cs="Arial"/>
          <w:sz w:val="24"/>
          <w:szCs w:val="24"/>
        </w:rPr>
        <w:t>BY THE GOVERNMENT</w:t>
      </w:r>
      <w:bookmarkEnd w:id="101"/>
    </w:p>
    <w:p w:rsidR="00C0646A" w:rsidRPr="00C0646A" w:rsidRDefault="00C0646A" w:rsidP="00C0646A">
      <w:pPr>
        <w:pStyle w:val="Heading2"/>
        <w:spacing w:line="240" w:lineRule="auto"/>
        <w:ind w:left="709"/>
        <w:rPr>
          <w:rFonts w:cs="Arial"/>
          <w:b/>
          <w:i w:val="0"/>
        </w:rPr>
      </w:pPr>
    </w:p>
    <w:p w:rsidR="00430C03" w:rsidRPr="00C0646A" w:rsidRDefault="00430C03" w:rsidP="00584CEC">
      <w:pPr>
        <w:pStyle w:val="Heading2"/>
        <w:numPr>
          <w:ilvl w:val="1"/>
          <w:numId w:val="76"/>
        </w:numPr>
        <w:spacing w:line="240" w:lineRule="auto"/>
        <w:ind w:left="709" w:hanging="709"/>
        <w:rPr>
          <w:rFonts w:cs="Arial"/>
          <w:b/>
          <w:i w:val="0"/>
        </w:rPr>
      </w:pPr>
      <w:bookmarkStart w:id="102" w:name="_Toc385490961"/>
      <w:r w:rsidRPr="00C0646A">
        <w:rPr>
          <w:rFonts w:cs="Arial"/>
          <w:b/>
          <w:i w:val="0"/>
        </w:rPr>
        <w:t>Withholding Payment</w:t>
      </w:r>
      <w:bookmarkEnd w:id="102"/>
    </w:p>
    <w:p w:rsidR="00C0646A" w:rsidRDefault="00C0646A" w:rsidP="00C0646A">
      <w:pPr>
        <w:pStyle w:val="ListParagraph"/>
        <w:ind w:left="709"/>
        <w:contextualSpacing w:val="0"/>
        <w:jc w:val="both"/>
        <w:rPr>
          <w:rFonts w:cs="Arial"/>
          <w:sz w:val="24"/>
          <w:szCs w:val="24"/>
          <w:lang w:val="en-US"/>
        </w:rPr>
      </w:pPr>
    </w:p>
    <w:p w:rsidR="00430C03" w:rsidRDefault="00430C03" w:rsidP="00C0646A">
      <w:pPr>
        <w:pStyle w:val="ListParagraph"/>
        <w:ind w:left="709"/>
        <w:contextualSpacing w:val="0"/>
        <w:jc w:val="both"/>
        <w:rPr>
          <w:rFonts w:cs="Arial"/>
          <w:sz w:val="24"/>
          <w:szCs w:val="24"/>
        </w:rPr>
      </w:pPr>
      <w:r w:rsidRPr="00827280">
        <w:rPr>
          <w:rFonts w:cs="Arial"/>
          <w:sz w:val="24"/>
          <w:szCs w:val="24"/>
        </w:rPr>
        <w:t>If any of the conditions referred to in</w:t>
      </w:r>
      <w:r>
        <w:rPr>
          <w:rFonts w:cs="Arial"/>
          <w:sz w:val="24"/>
          <w:szCs w:val="24"/>
        </w:rPr>
        <w:t xml:space="preserve"> clause 6</w:t>
      </w:r>
      <w:r w:rsidRPr="00827280">
        <w:rPr>
          <w:rFonts w:cs="Arial"/>
          <w:sz w:val="24"/>
          <w:szCs w:val="24"/>
        </w:rPr>
        <w:t>.5(a) shall have happened and be continuing for a period of fourteen (14) days after the Government has given written notice of withholding of payments to the C</w:t>
      </w:r>
      <w:r w:rsidR="0062198D">
        <w:rPr>
          <w:rFonts w:cs="Arial"/>
          <w:sz w:val="24"/>
          <w:szCs w:val="24"/>
          <w:lang w:val="en-US"/>
        </w:rPr>
        <w:t>onsultant</w:t>
      </w:r>
      <w:r w:rsidRPr="00827280">
        <w:rPr>
          <w:rFonts w:cs="Arial"/>
          <w:sz w:val="24"/>
          <w:szCs w:val="24"/>
        </w:rPr>
        <w:t xml:space="preserve"> under this Agreement, the Government may by written notice to the C</w:t>
      </w:r>
      <w:r w:rsidR="0062198D">
        <w:rPr>
          <w:rFonts w:cs="Arial"/>
          <w:sz w:val="24"/>
          <w:szCs w:val="24"/>
          <w:lang w:val="en-US"/>
        </w:rPr>
        <w:t>onsultant</w:t>
      </w:r>
      <w:r w:rsidRPr="00827280">
        <w:rPr>
          <w:rFonts w:cs="Arial"/>
          <w:sz w:val="24"/>
          <w:szCs w:val="24"/>
        </w:rPr>
        <w:t xml:space="preserve"> terminate this Agreement.</w:t>
      </w:r>
    </w:p>
    <w:p w:rsidR="00430C03" w:rsidRDefault="00430C03" w:rsidP="00C0646A">
      <w:pPr>
        <w:pStyle w:val="ListParagraph"/>
        <w:ind w:left="709"/>
        <w:contextualSpacing w:val="0"/>
        <w:jc w:val="both"/>
        <w:rPr>
          <w:rFonts w:cs="Arial"/>
          <w:sz w:val="24"/>
          <w:szCs w:val="24"/>
        </w:rPr>
      </w:pPr>
    </w:p>
    <w:p w:rsidR="00430C03" w:rsidRPr="00C0646A" w:rsidRDefault="00430C03" w:rsidP="00584CEC">
      <w:pPr>
        <w:pStyle w:val="Heading2"/>
        <w:numPr>
          <w:ilvl w:val="1"/>
          <w:numId w:val="76"/>
        </w:numPr>
        <w:spacing w:line="240" w:lineRule="auto"/>
        <w:ind w:left="709" w:hanging="709"/>
        <w:rPr>
          <w:rFonts w:cs="Arial"/>
          <w:b/>
          <w:i w:val="0"/>
        </w:rPr>
      </w:pPr>
      <w:bookmarkStart w:id="103" w:name="_Toc385490962"/>
      <w:r w:rsidRPr="00C0646A">
        <w:rPr>
          <w:rFonts w:cs="Arial"/>
          <w:b/>
          <w:i w:val="0"/>
        </w:rPr>
        <w:t>Default by the C</w:t>
      </w:r>
      <w:r w:rsidR="0062198D" w:rsidRPr="00C0646A">
        <w:rPr>
          <w:rFonts w:cs="Arial"/>
          <w:b/>
          <w:i w:val="0"/>
        </w:rPr>
        <w:t>onsultant</w:t>
      </w:r>
      <w:bookmarkEnd w:id="103"/>
    </w:p>
    <w:p w:rsidR="00C0646A" w:rsidRPr="00C0646A" w:rsidRDefault="00C0646A" w:rsidP="00C0646A">
      <w:pPr>
        <w:pStyle w:val="ListParagraph"/>
        <w:tabs>
          <w:tab w:val="left" w:pos="1440"/>
        </w:tabs>
        <w:ind w:left="1440"/>
        <w:contextualSpacing w:val="0"/>
        <w:jc w:val="both"/>
        <w:rPr>
          <w:rFonts w:cs="Arial"/>
          <w:sz w:val="24"/>
          <w:szCs w:val="24"/>
        </w:rPr>
      </w:pPr>
    </w:p>
    <w:p w:rsidR="00430C03" w:rsidRPr="00827280" w:rsidRDefault="00430C03" w:rsidP="00584CEC">
      <w:pPr>
        <w:pStyle w:val="ListParagraph"/>
        <w:numPr>
          <w:ilvl w:val="0"/>
          <w:numId w:val="11"/>
        </w:numPr>
        <w:tabs>
          <w:tab w:val="left" w:pos="1440"/>
        </w:tabs>
        <w:ind w:left="1440" w:hanging="720"/>
        <w:contextualSpacing w:val="0"/>
        <w:jc w:val="both"/>
        <w:rPr>
          <w:rFonts w:cs="Arial"/>
          <w:sz w:val="24"/>
          <w:szCs w:val="24"/>
        </w:rPr>
      </w:pPr>
      <w:r w:rsidRPr="00827280">
        <w:rPr>
          <w:rFonts w:cs="Arial"/>
          <w:sz w:val="24"/>
          <w:szCs w:val="24"/>
        </w:rPr>
        <w:t>In the event the C</w:t>
      </w:r>
      <w:r w:rsidR="0062198D">
        <w:rPr>
          <w:rFonts w:cs="Arial"/>
          <w:sz w:val="24"/>
          <w:szCs w:val="24"/>
          <w:lang w:val="en-US"/>
        </w:rPr>
        <w:t>onsultant</w:t>
      </w:r>
      <w:r>
        <w:rPr>
          <w:rFonts w:cs="Arial"/>
          <w:sz w:val="24"/>
          <w:szCs w:val="24"/>
        </w:rPr>
        <w:t xml:space="preserve"> without reasonable cause −</w:t>
      </w:r>
    </w:p>
    <w:p w:rsidR="00C0646A" w:rsidRDefault="00C0646A" w:rsidP="00C0646A">
      <w:pPr>
        <w:spacing w:after="0" w:line="240" w:lineRule="auto"/>
        <w:ind w:left="1985"/>
        <w:jc w:val="both"/>
        <w:rPr>
          <w:rFonts w:ascii="Arial" w:hAnsi="Arial" w:cs="Arial"/>
          <w:sz w:val="24"/>
          <w:szCs w:val="24"/>
        </w:rPr>
      </w:pPr>
    </w:p>
    <w:p w:rsidR="00430C03" w:rsidRPr="00827280" w:rsidRDefault="00430C03" w:rsidP="00584CEC">
      <w:pPr>
        <w:numPr>
          <w:ilvl w:val="0"/>
          <w:numId w:val="21"/>
        </w:numPr>
        <w:spacing w:after="0" w:line="240" w:lineRule="auto"/>
        <w:ind w:left="1985" w:hanging="545"/>
        <w:jc w:val="both"/>
        <w:rPr>
          <w:rFonts w:ascii="Arial" w:hAnsi="Arial" w:cs="Arial"/>
          <w:sz w:val="24"/>
          <w:szCs w:val="24"/>
        </w:rPr>
      </w:pPr>
      <w:r w:rsidRPr="00827280">
        <w:rPr>
          <w:rFonts w:ascii="Arial" w:hAnsi="Arial" w:cs="Arial"/>
          <w:sz w:val="24"/>
          <w:szCs w:val="24"/>
        </w:rPr>
        <w:t>suspends the</w:t>
      </w:r>
      <w:r>
        <w:rPr>
          <w:rFonts w:ascii="Arial" w:hAnsi="Arial" w:cs="Arial"/>
          <w:sz w:val="24"/>
          <w:szCs w:val="24"/>
        </w:rPr>
        <w:t xml:space="preserve"> implementation of the </w:t>
      </w:r>
      <w:r w:rsidRPr="00827280">
        <w:rPr>
          <w:rFonts w:ascii="Arial" w:hAnsi="Arial" w:cs="Arial"/>
          <w:sz w:val="24"/>
          <w:szCs w:val="24"/>
        </w:rPr>
        <w:t>Services and fails to proceed regularly and diligently with the performance of its obligations under this Agreement;</w:t>
      </w:r>
    </w:p>
    <w:p w:rsidR="00C0646A" w:rsidRDefault="00C0646A" w:rsidP="00C0646A">
      <w:pPr>
        <w:spacing w:after="0" w:line="240" w:lineRule="auto"/>
        <w:ind w:left="1985"/>
        <w:jc w:val="both"/>
        <w:rPr>
          <w:rFonts w:ascii="Arial" w:hAnsi="Arial" w:cs="Arial"/>
          <w:sz w:val="24"/>
          <w:szCs w:val="24"/>
        </w:rPr>
      </w:pPr>
    </w:p>
    <w:p w:rsidR="00430C03" w:rsidRPr="00827280" w:rsidRDefault="00430C03" w:rsidP="00584CEC">
      <w:pPr>
        <w:numPr>
          <w:ilvl w:val="0"/>
          <w:numId w:val="21"/>
        </w:numPr>
        <w:spacing w:after="0" w:line="240" w:lineRule="auto"/>
        <w:ind w:left="1985" w:hanging="545"/>
        <w:jc w:val="both"/>
        <w:rPr>
          <w:rFonts w:ascii="Arial" w:hAnsi="Arial" w:cs="Arial"/>
          <w:sz w:val="24"/>
          <w:szCs w:val="24"/>
        </w:rPr>
      </w:pPr>
      <w:r w:rsidRPr="00827280">
        <w:rPr>
          <w:rFonts w:ascii="Arial" w:hAnsi="Arial" w:cs="Arial"/>
          <w:sz w:val="24"/>
          <w:szCs w:val="24"/>
        </w:rPr>
        <w:t>fails to execute the Services in accordance with this Agreement or persistently neglects to carry out its obligations under this Agreement;</w:t>
      </w:r>
    </w:p>
    <w:p w:rsidR="00C0646A" w:rsidRDefault="00C0646A" w:rsidP="00C0646A">
      <w:pPr>
        <w:spacing w:after="0" w:line="240" w:lineRule="auto"/>
        <w:ind w:left="1985"/>
        <w:jc w:val="both"/>
        <w:rPr>
          <w:rFonts w:ascii="Arial" w:hAnsi="Arial" w:cs="Arial"/>
          <w:sz w:val="24"/>
          <w:szCs w:val="24"/>
        </w:rPr>
      </w:pPr>
    </w:p>
    <w:p w:rsidR="00430C03" w:rsidRPr="00827280" w:rsidRDefault="00430C03" w:rsidP="00584CEC">
      <w:pPr>
        <w:numPr>
          <w:ilvl w:val="0"/>
          <w:numId w:val="21"/>
        </w:numPr>
        <w:spacing w:after="0" w:line="240" w:lineRule="auto"/>
        <w:ind w:left="1985" w:hanging="545"/>
        <w:jc w:val="both"/>
        <w:rPr>
          <w:rFonts w:ascii="Arial" w:hAnsi="Arial" w:cs="Arial"/>
          <w:sz w:val="24"/>
          <w:szCs w:val="24"/>
        </w:rPr>
      </w:pPr>
      <w:r w:rsidRPr="00827280">
        <w:rPr>
          <w:rFonts w:ascii="Arial" w:hAnsi="Arial" w:cs="Arial"/>
          <w:sz w:val="24"/>
          <w:szCs w:val="24"/>
        </w:rPr>
        <w:t>defaults in performing the duties under this Agreement; or</w:t>
      </w:r>
    </w:p>
    <w:p w:rsidR="00C0646A" w:rsidRDefault="00C0646A" w:rsidP="00C0646A">
      <w:pPr>
        <w:spacing w:after="0" w:line="240" w:lineRule="auto"/>
        <w:ind w:left="1985"/>
        <w:jc w:val="both"/>
        <w:rPr>
          <w:rFonts w:ascii="Arial" w:hAnsi="Arial" w:cs="Arial"/>
          <w:sz w:val="24"/>
          <w:szCs w:val="24"/>
        </w:rPr>
      </w:pPr>
    </w:p>
    <w:p w:rsidR="00430C03" w:rsidRPr="00827280" w:rsidRDefault="00430C03" w:rsidP="00584CEC">
      <w:pPr>
        <w:numPr>
          <w:ilvl w:val="0"/>
          <w:numId w:val="21"/>
        </w:numPr>
        <w:spacing w:after="0" w:line="240" w:lineRule="auto"/>
        <w:ind w:left="1985" w:hanging="545"/>
        <w:jc w:val="both"/>
        <w:rPr>
          <w:rFonts w:ascii="Arial" w:hAnsi="Arial" w:cs="Arial"/>
          <w:sz w:val="24"/>
          <w:szCs w:val="24"/>
        </w:rPr>
      </w:pPr>
      <w:r w:rsidRPr="00827280">
        <w:rPr>
          <w:rFonts w:ascii="Arial" w:hAnsi="Arial" w:cs="Arial"/>
          <w:sz w:val="24"/>
          <w:szCs w:val="24"/>
        </w:rPr>
        <w:t>breaches any of its obligations or fails to comply with any other terms and conditions of this Agreement,</w:t>
      </w:r>
    </w:p>
    <w:p w:rsidR="00C0646A" w:rsidRDefault="00C0646A" w:rsidP="00C0646A">
      <w:pPr>
        <w:widowControl w:val="0"/>
        <w:adjustRightInd w:val="0"/>
        <w:spacing w:after="0" w:line="240" w:lineRule="auto"/>
        <w:ind w:left="709"/>
        <w:jc w:val="both"/>
        <w:textAlignment w:val="baseline"/>
        <w:rPr>
          <w:rFonts w:ascii="Arial" w:hAnsi="Arial" w:cs="Arial"/>
          <w:sz w:val="24"/>
          <w:szCs w:val="24"/>
        </w:rPr>
      </w:pPr>
    </w:p>
    <w:p w:rsidR="00430C03" w:rsidRDefault="00430C03" w:rsidP="00C0646A">
      <w:pPr>
        <w:widowControl w:val="0"/>
        <w:adjustRightInd w:val="0"/>
        <w:spacing w:after="0" w:line="240" w:lineRule="auto"/>
        <w:ind w:left="709"/>
        <w:jc w:val="both"/>
        <w:textAlignment w:val="baseline"/>
        <w:rPr>
          <w:rFonts w:ascii="Arial" w:hAnsi="Arial" w:cs="Arial"/>
          <w:sz w:val="24"/>
          <w:szCs w:val="24"/>
        </w:rPr>
      </w:pPr>
      <w:proofErr w:type="gramStart"/>
      <w:r w:rsidRPr="00827280">
        <w:rPr>
          <w:rFonts w:ascii="Arial" w:hAnsi="Arial" w:cs="Arial"/>
          <w:sz w:val="24"/>
          <w:szCs w:val="24"/>
        </w:rPr>
        <w:t>then</w:t>
      </w:r>
      <w:proofErr w:type="gramEnd"/>
      <w:r w:rsidRPr="00827280">
        <w:rPr>
          <w:rFonts w:ascii="Arial" w:hAnsi="Arial" w:cs="Arial"/>
          <w:sz w:val="24"/>
          <w:szCs w:val="24"/>
        </w:rPr>
        <w:t xml:space="preserve"> the Government shall give notice in writing to the C</w:t>
      </w:r>
      <w:r w:rsidR="0062198D">
        <w:rPr>
          <w:rFonts w:ascii="Arial" w:hAnsi="Arial" w:cs="Arial"/>
          <w:sz w:val="24"/>
          <w:szCs w:val="24"/>
        </w:rPr>
        <w:t>onsultant</w:t>
      </w:r>
      <w:r>
        <w:rPr>
          <w:rFonts w:ascii="Arial" w:hAnsi="Arial" w:cs="Arial"/>
          <w:sz w:val="24"/>
          <w:szCs w:val="24"/>
        </w:rPr>
        <w:t xml:space="preserve"> </w:t>
      </w:r>
      <w:r w:rsidRPr="00827280">
        <w:rPr>
          <w:rFonts w:ascii="Arial" w:hAnsi="Arial" w:cs="Arial"/>
          <w:sz w:val="24"/>
          <w:szCs w:val="24"/>
        </w:rPr>
        <w:t>specifying the default and requiring the C</w:t>
      </w:r>
      <w:r w:rsidR="0062198D">
        <w:rPr>
          <w:rFonts w:ascii="Arial" w:hAnsi="Arial" w:cs="Arial"/>
          <w:sz w:val="24"/>
          <w:szCs w:val="24"/>
        </w:rPr>
        <w:t>onsultant</w:t>
      </w:r>
      <w:r w:rsidRPr="00827280">
        <w:rPr>
          <w:rFonts w:ascii="Arial" w:hAnsi="Arial" w:cs="Arial"/>
          <w:sz w:val="24"/>
          <w:szCs w:val="24"/>
        </w:rPr>
        <w:t xml:space="preserve"> to remedy such defaults within fourteen (14) days from the date of such notice. If the C</w:t>
      </w:r>
      <w:r w:rsidR="0062198D">
        <w:rPr>
          <w:rFonts w:ascii="Arial" w:hAnsi="Arial" w:cs="Arial"/>
          <w:sz w:val="24"/>
          <w:szCs w:val="24"/>
        </w:rPr>
        <w:t>onsultant</w:t>
      </w:r>
      <w:r w:rsidRPr="00827280">
        <w:rPr>
          <w:rFonts w:ascii="Arial" w:hAnsi="Arial" w:cs="Arial"/>
          <w:sz w:val="24"/>
          <w:szCs w:val="24"/>
        </w:rPr>
        <w:t xml:space="preserve"> fails to remedy the relevant default within such period or such other period as may be determined </w:t>
      </w:r>
      <w:r w:rsidRPr="00827280">
        <w:rPr>
          <w:rFonts w:ascii="Arial" w:hAnsi="Arial" w:cs="Arial"/>
          <w:sz w:val="24"/>
          <w:szCs w:val="24"/>
        </w:rPr>
        <w:lastRenderedPageBreak/>
        <w:t>by the Government, the Government shall have the right to terminate this Agreement at any time thereafter by giving notice to that effect.</w:t>
      </w:r>
    </w:p>
    <w:p w:rsidR="00DA3BB5" w:rsidRDefault="00DA3BB5" w:rsidP="00C0646A">
      <w:pPr>
        <w:widowControl w:val="0"/>
        <w:adjustRightInd w:val="0"/>
        <w:spacing w:after="0" w:line="240" w:lineRule="auto"/>
        <w:ind w:left="1440"/>
        <w:jc w:val="both"/>
        <w:textAlignment w:val="baseline"/>
        <w:rPr>
          <w:rFonts w:ascii="Arial" w:hAnsi="Arial" w:cs="Arial"/>
          <w:sz w:val="24"/>
          <w:szCs w:val="24"/>
        </w:rPr>
      </w:pPr>
    </w:p>
    <w:p w:rsidR="00430C03" w:rsidRPr="00C0646A" w:rsidRDefault="00430C03" w:rsidP="00584CEC">
      <w:pPr>
        <w:pStyle w:val="Heading2"/>
        <w:numPr>
          <w:ilvl w:val="1"/>
          <w:numId w:val="76"/>
        </w:numPr>
        <w:spacing w:line="240" w:lineRule="auto"/>
        <w:ind w:left="709" w:hanging="709"/>
        <w:rPr>
          <w:rFonts w:cs="Arial"/>
          <w:b/>
          <w:i w:val="0"/>
        </w:rPr>
      </w:pPr>
      <w:bookmarkStart w:id="104" w:name="_Toc385490963"/>
      <w:r w:rsidRPr="00C0646A">
        <w:rPr>
          <w:rFonts w:cs="Arial"/>
          <w:b/>
          <w:i w:val="0"/>
        </w:rPr>
        <w:t>Events of Default</w:t>
      </w:r>
      <w:bookmarkEnd w:id="104"/>
    </w:p>
    <w:p w:rsidR="00C0646A" w:rsidRDefault="00C0646A" w:rsidP="00C0646A">
      <w:pPr>
        <w:pStyle w:val="ListParagraph"/>
        <w:tabs>
          <w:tab w:val="left" w:pos="1440"/>
        </w:tabs>
        <w:ind w:left="1418"/>
        <w:contextualSpacing w:val="0"/>
        <w:jc w:val="both"/>
        <w:rPr>
          <w:rFonts w:cs="Arial"/>
          <w:sz w:val="24"/>
          <w:szCs w:val="24"/>
          <w:lang w:val="ms-MY"/>
        </w:rPr>
      </w:pPr>
    </w:p>
    <w:p w:rsidR="00496CF2" w:rsidRPr="00F14202" w:rsidRDefault="00496CF2" w:rsidP="00584CEC">
      <w:pPr>
        <w:pStyle w:val="ListParagraph"/>
        <w:numPr>
          <w:ilvl w:val="0"/>
          <w:numId w:val="60"/>
        </w:numPr>
        <w:tabs>
          <w:tab w:val="left" w:pos="1440"/>
        </w:tabs>
        <w:ind w:left="1418" w:hanging="698"/>
        <w:contextualSpacing w:val="0"/>
        <w:jc w:val="both"/>
        <w:rPr>
          <w:rFonts w:cs="Arial"/>
          <w:sz w:val="24"/>
          <w:szCs w:val="24"/>
          <w:lang w:val="ms-MY"/>
        </w:rPr>
      </w:pPr>
      <w:r w:rsidRPr="00F14202">
        <w:rPr>
          <w:rFonts w:cs="Arial"/>
          <w:sz w:val="24"/>
          <w:szCs w:val="24"/>
          <w:lang w:val="ms-MY"/>
        </w:rPr>
        <w:t>If at any time during the Contract Period­</w:t>
      </w:r>
    </w:p>
    <w:p w:rsidR="00C0646A" w:rsidRDefault="00C0646A" w:rsidP="00C0646A">
      <w:pPr>
        <w:pStyle w:val="ListParagraph"/>
        <w:ind w:left="1985"/>
        <w:contextualSpacing w:val="0"/>
        <w:jc w:val="both"/>
        <w:rPr>
          <w:rFonts w:cs="Arial"/>
          <w:sz w:val="24"/>
          <w:szCs w:val="24"/>
          <w:lang w:val="ms-MY"/>
        </w:rPr>
      </w:pPr>
    </w:p>
    <w:p w:rsidR="00496CF2" w:rsidRDefault="00496CF2" w:rsidP="00584CEC">
      <w:pPr>
        <w:pStyle w:val="ListParagraph"/>
        <w:numPr>
          <w:ilvl w:val="0"/>
          <w:numId w:val="31"/>
        </w:numPr>
        <w:ind w:left="1985" w:hanging="567"/>
        <w:contextualSpacing w:val="0"/>
        <w:jc w:val="both"/>
        <w:rPr>
          <w:rFonts w:cs="Arial"/>
          <w:sz w:val="24"/>
          <w:szCs w:val="24"/>
          <w:lang w:val="ms-MY"/>
        </w:rPr>
      </w:pPr>
      <w:r w:rsidRPr="00F14202">
        <w:rPr>
          <w:rFonts w:cs="Arial"/>
          <w:sz w:val="24"/>
          <w:szCs w:val="24"/>
          <w:lang w:val="ms-MY"/>
        </w:rPr>
        <w:t>the Consultant goes into liquidation or a receiver is appointed over the assets of the Consultant or the Consultant makes an assignment for the benefit of or enters into an arrangement or composition with its creditors or stops payment or is unable to pay its debt; or</w:t>
      </w:r>
    </w:p>
    <w:p w:rsidR="00C0646A" w:rsidRPr="00B16030" w:rsidRDefault="00C0646A" w:rsidP="00C0646A">
      <w:pPr>
        <w:pStyle w:val="ListParagraph"/>
        <w:ind w:left="1985"/>
        <w:contextualSpacing w:val="0"/>
        <w:jc w:val="both"/>
        <w:rPr>
          <w:rFonts w:cs="Arial"/>
          <w:sz w:val="24"/>
          <w:szCs w:val="24"/>
          <w:lang w:val="ms-MY"/>
        </w:rPr>
      </w:pPr>
    </w:p>
    <w:p w:rsidR="00496CF2" w:rsidRPr="00B16030" w:rsidRDefault="00496CF2" w:rsidP="00584CEC">
      <w:pPr>
        <w:pStyle w:val="ListParagraph"/>
        <w:numPr>
          <w:ilvl w:val="0"/>
          <w:numId w:val="31"/>
        </w:numPr>
        <w:ind w:left="1985" w:hanging="567"/>
        <w:contextualSpacing w:val="0"/>
        <w:jc w:val="both"/>
        <w:rPr>
          <w:rFonts w:cs="Arial"/>
          <w:sz w:val="24"/>
          <w:szCs w:val="24"/>
          <w:lang w:val="ms-MY"/>
        </w:rPr>
      </w:pPr>
      <w:r w:rsidRPr="00B16030">
        <w:rPr>
          <w:rFonts w:cs="Arial"/>
          <w:sz w:val="24"/>
          <w:szCs w:val="24"/>
          <w:lang w:val="ms-MY"/>
        </w:rPr>
        <w:t>any of the Consultant’s director  is prosecuted for any offences; or</w:t>
      </w:r>
    </w:p>
    <w:p w:rsidR="00C0646A" w:rsidRDefault="00C0646A" w:rsidP="00C0646A">
      <w:pPr>
        <w:pStyle w:val="ListParagraph"/>
        <w:ind w:left="1985"/>
        <w:contextualSpacing w:val="0"/>
        <w:jc w:val="both"/>
        <w:rPr>
          <w:rFonts w:cs="Arial"/>
          <w:sz w:val="24"/>
          <w:szCs w:val="24"/>
          <w:lang w:val="ms-MY"/>
        </w:rPr>
      </w:pPr>
    </w:p>
    <w:p w:rsidR="00496CF2" w:rsidRPr="00496CF2" w:rsidRDefault="00496CF2" w:rsidP="00584CEC">
      <w:pPr>
        <w:pStyle w:val="ListParagraph"/>
        <w:numPr>
          <w:ilvl w:val="0"/>
          <w:numId w:val="31"/>
        </w:numPr>
        <w:ind w:left="1985" w:hanging="567"/>
        <w:contextualSpacing w:val="0"/>
        <w:jc w:val="both"/>
        <w:rPr>
          <w:rFonts w:cs="Arial"/>
          <w:sz w:val="24"/>
          <w:szCs w:val="24"/>
          <w:lang w:val="ms-MY"/>
        </w:rPr>
      </w:pPr>
      <w:r w:rsidRPr="00496CF2">
        <w:rPr>
          <w:rFonts w:cs="Arial"/>
          <w:sz w:val="24"/>
          <w:szCs w:val="24"/>
          <w:lang w:val="ms-MY"/>
        </w:rPr>
        <w:t>any other condition which has arisen, which in the opinion of the Government, interferes or threatens to interfere with the successful carrying out of the Services or the accomplishment of the purposes of this Agreement,</w:t>
      </w:r>
    </w:p>
    <w:p w:rsidR="00C0646A" w:rsidRDefault="00C0646A" w:rsidP="00C0646A">
      <w:pPr>
        <w:spacing w:after="0" w:line="240" w:lineRule="auto"/>
        <w:ind w:left="709"/>
        <w:jc w:val="both"/>
        <w:rPr>
          <w:rFonts w:ascii="Arial" w:hAnsi="Arial" w:cs="Arial"/>
          <w:sz w:val="24"/>
          <w:szCs w:val="24"/>
          <w:lang w:val="ms-MY"/>
        </w:rPr>
      </w:pPr>
    </w:p>
    <w:p w:rsidR="00496CF2" w:rsidRPr="00F14202" w:rsidRDefault="00496CF2" w:rsidP="00C0646A">
      <w:pPr>
        <w:spacing w:after="0" w:line="240" w:lineRule="auto"/>
        <w:ind w:left="709"/>
        <w:jc w:val="both"/>
        <w:rPr>
          <w:rFonts w:ascii="Arial" w:hAnsi="Arial" w:cs="Arial"/>
          <w:sz w:val="24"/>
          <w:szCs w:val="24"/>
          <w:lang w:val="ms-MY"/>
        </w:rPr>
      </w:pPr>
      <w:r w:rsidRPr="00F14202">
        <w:rPr>
          <w:rFonts w:ascii="Arial" w:hAnsi="Arial" w:cs="Arial"/>
          <w:sz w:val="24"/>
          <w:szCs w:val="24"/>
          <w:lang w:val="ms-MY"/>
        </w:rPr>
        <w:t>then the Government shall have the right to terminate this Agreement forthwith by giving notice to that effect.</w:t>
      </w:r>
    </w:p>
    <w:p w:rsidR="00430C03" w:rsidRPr="00827280" w:rsidRDefault="00430C03" w:rsidP="00430C03">
      <w:pPr>
        <w:spacing w:after="120" w:line="240" w:lineRule="auto"/>
        <w:ind w:left="1440"/>
        <w:jc w:val="both"/>
        <w:rPr>
          <w:rFonts w:ascii="Arial" w:hAnsi="Arial" w:cs="Arial"/>
          <w:sz w:val="24"/>
          <w:szCs w:val="24"/>
        </w:rPr>
      </w:pPr>
    </w:p>
    <w:p w:rsidR="00430C03" w:rsidRPr="007B49B8" w:rsidRDefault="00430C03" w:rsidP="00584CEC">
      <w:pPr>
        <w:pStyle w:val="Heading2"/>
        <w:numPr>
          <w:ilvl w:val="1"/>
          <w:numId w:val="76"/>
        </w:numPr>
        <w:spacing w:line="240" w:lineRule="auto"/>
        <w:ind w:left="709" w:hanging="709"/>
        <w:rPr>
          <w:rFonts w:cs="Arial"/>
          <w:b/>
          <w:i w:val="0"/>
        </w:rPr>
      </w:pPr>
      <w:bookmarkStart w:id="105" w:name="_Toc385490964"/>
      <w:r w:rsidRPr="007B49B8">
        <w:rPr>
          <w:rFonts w:cs="Arial"/>
          <w:b/>
          <w:i w:val="0"/>
        </w:rPr>
        <w:t>Consequences of Termination by the Government</w:t>
      </w:r>
      <w:bookmarkEnd w:id="105"/>
    </w:p>
    <w:p w:rsidR="007B49B8" w:rsidRPr="007B49B8" w:rsidRDefault="007B49B8" w:rsidP="007B49B8">
      <w:pPr>
        <w:pStyle w:val="ListParagraph"/>
        <w:tabs>
          <w:tab w:val="left" w:pos="1440"/>
        </w:tabs>
        <w:ind w:left="1440"/>
        <w:contextualSpacing w:val="0"/>
        <w:jc w:val="both"/>
        <w:rPr>
          <w:rFonts w:cs="Arial"/>
          <w:sz w:val="24"/>
          <w:szCs w:val="24"/>
        </w:rPr>
      </w:pPr>
    </w:p>
    <w:p w:rsidR="00430C03" w:rsidRDefault="00430C03" w:rsidP="00584CEC">
      <w:pPr>
        <w:pStyle w:val="ListParagraph"/>
        <w:numPr>
          <w:ilvl w:val="0"/>
          <w:numId w:val="12"/>
        </w:numPr>
        <w:tabs>
          <w:tab w:val="left" w:pos="1440"/>
        </w:tabs>
        <w:ind w:left="1440" w:hanging="720"/>
        <w:contextualSpacing w:val="0"/>
        <w:jc w:val="both"/>
        <w:rPr>
          <w:rFonts w:cs="Arial"/>
          <w:sz w:val="24"/>
          <w:szCs w:val="24"/>
        </w:rPr>
      </w:pPr>
      <w:r w:rsidRPr="00827280">
        <w:rPr>
          <w:rFonts w:cs="Arial"/>
          <w:sz w:val="24"/>
          <w:szCs w:val="24"/>
        </w:rPr>
        <w:t>Upon termination of this Agreement under</w:t>
      </w:r>
      <w:r>
        <w:rPr>
          <w:rFonts w:cs="Arial"/>
          <w:sz w:val="24"/>
          <w:szCs w:val="24"/>
        </w:rPr>
        <w:t xml:space="preserve"> clause 10.1, 10.2 or 10.3</w:t>
      </w:r>
      <w:r w:rsidRPr="00827280">
        <w:rPr>
          <w:rFonts w:cs="Arial"/>
          <w:sz w:val="24"/>
          <w:szCs w:val="24"/>
        </w:rPr>
        <w:t xml:space="preserve"> the powers and rights granted by and the obligations in this Agreement shall terminate immediately.</w:t>
      </w:r>
    </w:p>
    <w:p w:rsidR="007B49B8" w:rsidRPr="007B49B8" w:rsidRDefault="007B49B8" w:rsidP="007B49B8">
      <w:pPr>
        <w:pStyle w:val="ListParagraph"/>
        <w:tabs>
          <w:tab w:val="left" w:pos="1440"/>
        </w:tabs>
        <w:ind w:left="1440"/>
        <w:contextualSpacing w:val="0"/>
        <w:jc w:val="both"/>
        <w:rPr>
          <w:rFonts w:cs="Arial"/>
          <w:sz w:val="24"/>
          <w:szCs w:val="24"/>
        </w:rPr>
      </w:pPr>
    </w:p>
    <w:p w:rsidR="00430C03" w:rsidRPr="00827280" w:rsidRDefault="00430C03" w:rsidP="00584CEC">
      <w:pPr>
        <w:pStyle w:val="ListParagraph"/>
        <w:numPr>
          <w:ilvl w:val="0"/>
          <w:numId w:val="12"/>
        </w:numPr>
        <w:tabs>
          <w:tab w:val="left" w:pos="1440"/>
        </w:tabs>
        <w:ind w:left="1440" w:hanging="720"/>
        <w:contextualSpacing w:val="0"/>
        <w:jc w:val="both"/>
        <w:rPr>
          <w:rFonts w:cs="Arial"/>
          <w:sz w:val="24"/>
          <w:szCs w:val="24"/>
        </w:rPr>
      </w:pPr>
      <w:r w:rsidRPr="00827280">
        <w:rPr>
          <w:rFonts w:cs="Arial"/>
          <w:sz w:val="24"/>
          <w:szCs w:val="24"/>
        </w:rPr>
        <w:t>The C</w:t>
      </w:r>
      <w:r w:rsidR="0062198D">
        <w:rPr>
          <w:rFonts w:cs="Arial"/>
          <w:sz w:val="24"/>
          <w:szCs w:val="24"/>
          <w:lang w:val="en-US"/>
        </w:rPr>
        <w:t>onsultant</w:t>
      </w:r>
      <w:r w:rsidRPr="00827280">
        <w:rPr>
          <w:rFonts w:cs="Arial"/>
          <w:sz w:val="24"/>
          <w:szCs w:val="24"/>
        </w:rPr>
        <w:t xml:space="preserve"> shall hence forth</w:t>
      </w:r>
      <w:r>
        <w:rPr>
          <w:rFonts w:cs="Arial"/>
          <w:sz w:val="24"/>
          <w:szCs w:val="24"/>
        </w:rPr>
        <w:t xml:space="preserve"> −</w:t>
      </w:r>
    </w:p>
    <w:p w:rsidR="007B49B8" w:rsidRDefault="007B49B8" w:rsidP="007B49B8">
      <w:pPr>
        <w:spacing w:after="0" w:line="240" w:lineRule="auto"/>
        <w:ind w:left="1985"/>
        <w:jc w:val="both"/>
        <w:rPr>
          <w:rFonts w:ascii="Arial" w:hAnsi="Arial" w:cs="Arial"/>
          <w:sz w:val="24"/>
          <w:szCs w:val="24"/>
        </w:rPr>
      </w:pPr>
    </w:p>
    <w:p w:rsidR="00430C03" w:rsidRPr="00827280" w:rsidRDefault="00430C03" w:rsidP="00584CEC">
      <w:pPr>
        <w:numPr>
          <w:ilvl w:val="0"/>
          <w:numId w:val="44"/>
        </w:numPr>
        <w:spacing w:after="0" w:line="240" w:lineRule="auto"/>
        <w:ind w:left="1985" w:hanging="545"/>
        <w:jc w:val="both"/>
        <w:rPr>
          <w:rFonts w:ascii="Arial" w:hAnsi="Arial" w:cs="Arial"/>
          <w:sz w:val="24"/>
          <w:szCs w:val="24"/>
        </w:rPr>
      </w:pPr>
      <w:r w:rsidRPr="00827280">
        <w:rPr>
          <w:rFonts w:ascii="Arial" w:hAnsi="Arial" w:cs="Arial"/>
          <w:sz w:val="24"/>
          <w:szCs w:val="24"/>
        </w:rPr>
        <w:t>cease all the Services;</w:t>
      </w:r>
    </w:p>
    <w:p w:rsidR="007B49B8" w:rsidRDefault="007B49B8" w:rsidP="007B49B8">
      <w:pPr>
        <w:spacing w:after="0" w:line="240" w:lineRule="auto"/>
        <w:ind w:left="1985"/>
        <w:jc w:val="both"/>
        <w:rPr>
          <w:rFonts w:ascii="Arial" w:hAnsi="Arial" w:cs="Arial"/>
          <w:sz w:val="24"/>
          <w:szCs w:val="24"/>
        </w:rPr>
      </w:pPr>
    </w:p>
    <w:p w:rsidR="00430C03" w:rsidRPr="00827280" w:rsidRDefault="00430C03" w:rsidP="00584CEC">
      <w:pPr>
        <w:numPr>
          <w:ilvl w:val="0"/>
          <w:numId w:val="44"/>
        </w:numPr>
        <w:spacing w:after="0" w:line="240" w:lineRule="auto"/>
        <w:ind w:left="1985" w:hanging="545"/>
        <w:jc w:val="both"/>
        <w:rPr>
          <w:rFonts w:ascii="Arial" w:hAnsi="Arial" w:cs="Arial"/>
          <w:sz w:val="24"/>
          <w:szCs w:val="24"/>
        </w:rPr>
      </w:pPr>
      <w:r w:rsidRPr="00827280">
        <w:rPr>
          <w:rFonts w:ascii="Arial" w:hAnsi="Arial" w:cs="Arial"/>
          <w:sz w:val="24"/>
          <w:szCs w:val="24"/>
        </w:rPr>
        <w:t xml:space="preserve">submit to the Government the detailed reports of the costs of the Services and other payments which has become due and owing from the Government prior to the termination for verification and approval by the Government; </w:t>
      </w:r>
    </w:p>
    <w:p w:rsidR="007B49B8" w:rsidRDefault="007B49B8" w:rsidP="007B49B8">
      <w:pPr>
        <w:spacing w:after="0" w:line="240" w:lineRule="auto"/>
        <w:ind w:left="1985"/>
        <w:jc w:val="both"/>
        <w:rPr>
          <w:rFonts w:ascii="Arial" w:hAnsi="Arial" w:cs="Arial"/>
          <w:sz w:val="24"/>
          <w:szCs w:val="24"/>
        </w:rPr>
      </w:pPr>
    </w:p>
    <w:p w:rsidR="00430C03" w:rsidRPr="00827280" w:rsidRDefault="00430C03" w:rsidP="00584CEC">
      <w:pPr>
        <w:numPr>
          <w:ilvl w:val="0"/>
          <w:numId w:val="44"/>
        </w:numPr>
        <w:spacing w:after="0" w:line="240" w:lineRule="auto"/>
        <w:ind w:left="1985" w:hanging="545"/>
        <w:jc w:val="both"/>
        <w:rPr>
          <w:rFonts w:ascii="Arial" w:hAnsi="Arial" w:cs="Arial"/>
          <w:sz w:val="24"/>
          <w:szCs w:val="24"/>
        </w:rPr>
      </w:pPr>
      <w:r w:rsidRPr="00827280">
        <w:rPr>
          <w:rFonts w:ascii="Arial" w:hAnsi="Arial" w:cs="Arial"/>
          <w:sz w:val="24"/>
          <w:szCs w:val="24"/>
        </w:rPr>
        <w:t xml:space="preserve">at no cost, hand over all plans, drawings, reports, records, documents, specifications and similar materials to the Government save and except its own working papers and archival copy of any advice, reports or opinion of which are retained to support any </w:t>
      </w:r>
      <w:proofErr w:type="spellStart"/>
      <w:r w:rsidRPr="00827280">
        <w:rPr>
          <w:rFonts w:ascii="Arial" w:hAnsi="Arial" w:cs="Arial"/>
          <w:sz w:val="24"/>
          <w:szCs w:val="24"/>
        </w:rPr>
        <w:t>advise</w:t>
      </w:r>
      <w:proofErr w:type="spellEnd"/>
      <w:r w:rsidRPr="00827280">
        <w:rPr>
          <w:rFonts w:ascii="Arial" w:hAnsi="Arial" w:cs="Arial"/>
          <w:sz w:val="24"/>
          <w:szCs w:val="24"/>
        </w:rPr>
        <w:t xml:space="preserve"> opinion or report that the C</w:t>
      </w:r>
      <w:r w:rsidR="0062198D">
        <w:rPr>
          <w:rFonts w:ascii="Arial" w:hAnsi="Arial" w:cs="Arial"/>
          <w:sz w:val="24"/>
          <w:szCs w:val="24"/>
        </w:rPr>
        <w:t>onsultant</w:t>
      </w:r>
      <w:r w:rsidRPr="00827280">
        <w:rPr>
          <w:rFonts w:ascii="Arial" w:hAnsi="Arial" w:cs="Arial"/>
          <w:sz w:val="24"/>
          <w:szCs w:val="24"/>
        </w:rPr>
        <w:t xml:space="preserve"> may provide; and</w:t>
      </w:r>
    </w:p>
    <w:p w:rsidR="007B49B8" w:rsidRDefault="007B49B8" w:rsidP="007B49B8">
      <w:pPr>
        <w:spacing w:after="0" w:line="240" w:lineRule="auto"/>
        <w:ind w:left="1985"/>
        <w:jc w:val="both"/>
        <w:rPr>
          <w:rFonts w:ascii="Arial" w:hAnsi="Arial" w:cs="Arial"/>
          <w:sz w:val="24"/>
          <w:szCs w:val="24"/>
        </w:rPr>
      </w:pPr>
    </w:p>
    <w:p w:rsidR="00430C03" w:rsidRPr="00827280" w:rsidRDefault="00430C03" w:rsidP="00584CEC">
      <w:pPr>
        <w:numPr>
          <w:ilvl w:val="0"/>
          <w:numId w:val="44"/>
        </w:numPr>
        <w:spacing w:after="0" w:line="240" w:lineRule="auto"/>
        <w:ind w:left="1985" w:hanging="545"/>
        <w:jc w:val="both"/>
        <w:rPr>
          <w:rFonts w:ascii="Arial" w:hAnsi="Arial" w:cs="Arial"/>
          <w:sz w:val="24"/>
          <w:szCs w:val="24"/>
        </w:rPr>
      </w:pPr>
      <w:proofErr w:type="gramStart"/>
      <w:r w:rsidRPr="00827280">
        <w:rPr>
          <w:rFonts w:ascii="Arial" w:hAnsi="Arial" w:cs="Arial"/>
          <w:sz w:val="24"/>
          <w:szCs w:val="24"/>
        </w:rPr>
        <w:t>allow</w:t>
      </w:r>
      <w:proofErr w:type="gramEnd"/>
      <w:r w:rsidRPr="00827280">
        <w:rPr>
          <w:rFonts w:ascii="Arial" w:hAnsi="Arial" w:cs="Arial"/>
          <w:sz w:val="24"/>
          <w:szCs w:val="24"/>
        </w:rPr>
        <w:t xml:space="preserve"> a third party to enter into an agreement with the Government or any person deemed necessary by the Government for the purpose of carrying out or completing the Services.</w:t>
      </w:r>
    </w:p>
    <w:p w:rsidR="007B49B8" w:rsidRPr="007B49B8" w:rsidRDefault="007B49B8" w:rsidP="007B49B8">
      <w:pPr>
        <w:pStyle w:val="ListParagraph"/>
        <w:tabs>
          <w:tab w:val="left" w:pos="1440"/>
        </w:tabs>
        <w:ind w:left="1440"/>
        <w:contextualSpacing w:val="0"/>
        <w:jc w:val="both"/>
        <w:rPr>
          <w:rFonts w:cs="Arial"/>
          <w:sz w:val="24"/>
          <w:szCs w:val="24"/>
        </w:rPr>
      </w:pPr>
    </w:p>
    <w:p w:rsidR="00430C03" w:rsidRPr="00827280" w:rsidRDefault="00430C03" w:rsidP="00584CEC">
      <w:pPr>
        <w:pStyle w:val="ListParagraph"/>
        <w:numPr>
          <w:ilvl w:val="0"/>
          <w:numId w:val="12"/>
        </w:numPr>
        <w:tabs>
          <w:tab w:val="left" w:pos="1440"/>
        </w:tabs>
        <w:ind w:left="1440" w:hanging="720"/>
        <w:contextualSpacing w:val="0"/>
        <w:jc w:val="both"/>
        <w:rPr>
          <w:rFonts w:cs="Arial"/>
          <w:sz w:val="24"/>
          <w:szCs w:val="24"/>
        </w:rPr>
      </w:pPr>
      <w:r w:rsidRPr="00827280">
        <w:rPr>
          <w:rFonts w:cs="Arial"/>
          <w:sz w:val="24"/>
          <w:szCs w:val="24"/>
        </w:rPr>
        <w:t>T</w:t>
      </w:r>
      <w:r>
        <w:rPr>
          <w:rFonts w:cs="Arial"/>
          <w:sz w:val="24"/>
          <w:szCs w:val="24"/>
        </w:rPr>
        <w:t>he Government shall hence forth −</w:t>
      </w:r>
    </w:p>
    <w:p w:rsidR="007B49B8" w:rsidRDefault="007B49B8" w:rsidP="007B49B8">
      <w:pPr>
        <w:spacing w:after="0" w:line="240" w:lineRule="auto"/>
        <w:ind w:left="1985"/>
        <w:jc w:val="both"/>
        <w:rPr>
          <w:rFonts w:ascii="Arial" w:hAnsi="Arial" w:cs="Arial"/>
          <w:sz w:val="24"/>
          <w:szCs w:val="24"/>
        </w:rPr>
      </w:pPr>
    </w:p>
    <w:p w:rsidR="00430C03" w:rsidRPr="00827280" w:rsidRDefault="00430C03" w:rsidP="00584CEC">
      <w:pPr>
        <w:numPr>
          <w:ilvl w:val="0"/>
          <w:numId w:val="22"/>
        </w:numPr>
        <w:spacing w:after="0" w:line="240" w:lineRule="auto"/>
        <w:ind w:left="1985" w:hanging="545"/>
        <w:jc w:val="both"/>
        <w:rPr>
          <w:rFonts w:ascii="Arial" w:hAnsi="Arial" w:cs="Arial"/>
          <w:sz w:val="24"/>
          <w:szCs w:val="24"/>
        </w:rPr>
      </w:pPr>
      <w:r>
        <w:rPr>
          <w:rFonts w:ascii="Arial" w:hAnsi="Arial" w:cs="Arial"/>
          <w:sz w:val="24"/>
          <w:szCs w:val="24"/>
        </w:rPr>
        <w:t>b</w:t>
      </w:r>
      <w:r w:rsidRPr="00827280">
        <w:rPr>
          <w:rFonts w:ascii="Arial" w:hAnsi="Arial" w:cs="Arial"/>
          <w:sz w:val="24"/>
          <w:szCs w:val="24"/>
        </w:rPr>
        <w:t>e entitled to claim against the C</w:t>
      </w:r>
      <w:r w:rsidR="0062198D">
        <w:rPr>
          <w:rFonts w:ascii="Arial" w:hAnsi="Arial" w:cs="Arial"/>
          <w:sz w:val="24"/>
          <w:szCs w:val="24"/>
        </w:rPr>
        <w:t>onsultant</w:t>
      </w:r>
      <w:r w:rsidRPr="00827280">
        <w:rPr>
          <w:rFonts w:ascii="Arial" w:hAnsi="Arial" w:cs="Arial"/>
          <w:sz w:val="24"/>
          <w:szCs w:val="24"/>
        </w:rPr>
        <w:t xml:space="preserve"> for any losses and/or damages suffered as a result of the termination; and</w:t>
      </w:r>
    </w:p>
    <w:p w:rsidR="007B49B8" w:rsidRDefault="007B49B8" w:rsidP="007B49B8">
      <w:pPr>
        <w:spacing w:after="0" w:line="240" w:lineRule="auto"/>
        <w:ind w:left="1985"/>
        <w:jc w:val="both"/>
        <w:rPr>
          <w:rFonts w:ascii="Arial" w:hAnsi="Arial" w:cs="Arial"/>
          <w:sz w:val="24"/>
          <w:szCs w:val="24"/>
        </w:rPr>
      </w:pPr>
    </w:p>
    <w:p w:rsidR="00430C03" w:rsidRPr="00827280" w:rsidRDefault="00430C03" w:rsidP="00584CEC">
      <w:pPr>
        <w:numPr>
          <w:ilvl w:val="0"/>
          <w:numId w:val="22"/>
        </w:numPr>
        <w:spacing w:after="0" w:line="240" w:lineRule="auto"/>
        <w:ind w:left="1985" w:hanging="545"/>
        <w:jc w:val="both"/>
        <w:rPr>
          <w:rFonts w:ascii="Arial" w:hAnsi="Arial" w:cs="Arial"/>
          <w:sz w:val="24"/>
          <w:szCs w:val="24"/>
        </w:rPr>
      </w:pPr>
      <w:r w:rsidRPr="00827280">
        <w:rPr>
          <w:rFonts w:ascii="Arial" w:hAnsi="Arial" w:cs="Arial"/>
          <w:sz w:val="24"/>
          <w:szCs w:val="24"/>
        </w:rPr>
        <w:t>be entitled to appoint another consultant to perform the Services and the C</w:t>
      </w:r>
      <w:r w:rsidR="0062198D">
        <w:rPr>
          <w:rFonts w:ascii="Arial" w:hAnsi="Arial" w:cs="Arial"/>
          <w:sz w:val="24"/>
          <w:szCs w:val="24"/>
        </w:rPr>
        <w:t>onsultant</w:t>
      </w:r>
      <w:r w:rsidRPr="00827280">
        <w:rPr>
          <w:rFonts w:ascii="Arial" w:hAnsi="Arial" w:cs="Arial"/>
          <w:sz w:val="24"/>
          <w:szCs w:val="24"/>
        </w:rPr>
        <w:t> shall pay to the Government all cost and expenses incurred by the Government in completing the Services in excess of the costs and expenses which would have been paid to the</w:t>
      </w:r>
      <w:r>
        <w:rPr>
          <w:rFonts w:ascii="Arial" w:hAnsi="Arial" w:cs="Arial"/>
          <w:sz w:val="24"/>
          <w:szCs w:val="24"/>
        </w:rPr>
        <w:t xml:space="preserve"> </w:t>
      </w:r>
      <w:r w:rsidRPr="00827280">
        <w:rPr>
          <w:rFonts w:ascii="Arial" w:hAnsi="Arial" w:cs="Arial"/>
          <w:sz w:val="24"/>
          <w:szCs w:val="24"/>
        </w:rPr>
        <w:t>C</w:t>
      </w:r>
      <w:r w:rsidR="0062198D">
        <w:rPr>
          <w:rFonts w:ascii="Arial" w:hAnsi="Arial" w:cs="Arial"/>
          <w:sz w:val="24"/>
          <w:szCs w:val="24"/>
        </w:rPr>
        <w:t>onsultant</w:t>
      </w:r>
      <w:r w:rsidRPr="00827280">
        <w:rPr>
          <w:rFonts w:ascii="Arial" w:hAnsi="Arial" w:cs="Arial"/>
          <w:sz w:val="24"/>
          <w:szCs w:val="24"/>
        </w:rPr>
        <w:t xml:space="preserve"> to complete the Services had this Agreement not been terminated.</w:t>
      </w:r>
    </w:p>
    <w:p w:rsidR="007B49B8" w:rsidRDefault="007B49B8" w:rsidP="007B49B8">
      <w:pPr>
        <w:pStyle w:val="BodyTextIndent3"/>
        <w:spacing w:after="0"/>
        <w:ind w:left="709"/>
        <w:jc w:val="both"/>
        <w:rPr>
          <w:rFonts w:cs="Arial"/>
          <w:sz w:val="24"/>
          <w:szCs w:val="24"/>
          <w:lang w:val="en-US"/>
        </w:rPr>
      </w:pPr>
    </w:p>
    <w:p w:rsidR="00430C03" w:rsidRDefault="00430C03" w:rsidP="007B49B8">
      <w:pPr>
        <w:pStyle w:val="BodyTextIndent3"/>
        <w:spacing w:after="0"/>
        <w:ind w:left="709"/>
        <w:jc w:val="both"/>
        <w:rPr>
          <w:rFonts w:cs="Arial"/>
          <w:sz w:val="24"/>
          <w:szCs w:val="24"/>
        </w:rPr>
      </w:pPr>
      <w:r w:rsidRPr="00827280">
        <w:rPr>
          <w:rFonts w:cs="Arial"/>
          <w:sz w:val="24"/>
          <w:szCs w:val="24"/>
        </w:rPr>
        <w:t>PROVIDED THAT the termination shall not affect or prejudice the rights of any Party which have accrued prior to the date of termination of this Agreement and the obligations under this Agreement shall continue even after the termination of this Agreement in respect of any act, deed, matter or thing happening prior to such termination of this Agreement.</w:t>
      </w:r>
    </w:p>
    <w:p w:rsidR="00430C03" w:rsidRDefault="00430C03" w:rsidP="007B49B8">
      <w:pPr>
        <w:spacing w:after="0" w:line="240" w:lineRule="auto"/>
        <w:ind w:left="720"/>
        <w:jc w:val="both"/>
        <w:rPr>
          <w:rFonts w:ascii="Arial" w:hAnsi="Arial" w:cs="Arial"/>
          <w:b/>
          <w:sz w:val="24"/>
          <w:szCs w:val="24"/>
        </w:rPr>
      </w:pPr>
    </w:p>
    <w:p w:rsidR="00430C03" w:rsidRPr="00056603" w:rsidRDefault="00430C03" w:rsidP="00584CEC">
      <w:pPr>
        <w:pStyle w:val="Heading1"/>
        <w:numPr>
          <w:ilvl w:val="0"/>
          <w:numId w:val="66"/>
        </w:numPr>
        <w:spacing w:before="0" w:after="0"/>
        <w:ind w:hanging="720"/>
        <w:rPr>
          <w:rFonts w:cs="Arial"/>
          <w:sz w:val="24"/>
          <w:szCs w:val="24"/>
        </w:rPr>
      </w:pPr>
      <w:bookmarkStart w:id="106" w:name="_Toc385490965"/>
      <w:r w:rsidRPr="00056603">
        <w:rPr>
          <w:rFonts w:cs="Arial"/>
          <w:sz w:val="24"/>
          <w:szCs w:val="24"/>
        </w:rPr>
        <w:t>TERMINATION BY THE C</w:t>
      </w:r>
      <w:r w:rsidR="0062198D" w:rsidRPr="00056603">
        <w:rPr>
          <w:rFonts w:cs="Arial"/>
          <w:sz w:val="24"/>
          <w:szCs w:val="24"/>
        </w:rPr>
        <w:t>ONSULTANT</w:t>
      </w:r>
      <w:bookmarkEnd w:id="106"/>
    </w:p>
    <w:p w:rsidR="00056603" w:rsidRPr="00056603" w:rsidRDefault="00056603" w:rsidP="00056603">
      <w:pPr>
        <w:pStyle w:val="ListParagraph"/>
        <w:tabs>
          <w:tab w:val="left" w:pos="1440"/>
        </w:tabs>
        <w:ind w:left="1440"/>
        <w:contextualSpacing w:val="0"/>
        <w:jc w:val="both"/>
        <w:rPr>
          <w:rFonts w:eastAsia="SimSun" w:cs="Arial"/>
          <w:sz w:val="24"/>
          <w:szCs w:val="24"/>
        </w:rPr>
      </w:pPr>
    </w:p>
    <w:p w:rsidR="00430C03" w:rsidRPr="00827280" w:rsidRDefault="00430C03" w:rsidP="00584CEC">
      <w:pPr>
        <w:pStyle w:val="ListParagraph"/>
        <w:numPr>
          <w:ilvl w:val="0"/>
          <w:numId w:val="13"/>
        </w:numPr>
        <w:tabs>
          <w:tab w:val="left" w:pos="1440"/>
        </w:tabs>
        <w:spacing w:after="120"/>
        <w:ind w:left="1440" w:hanging="720"/>
        <w:contextualSpacing w:val="0"/>
        <w:jc w:val="both"/>
        <w:rPr>
          <w:rFonts w:eastAsia="SimSun" w:cs="Arial"/>
          <w:sz w:val="24"/>
          <w:szCs w:val="24"/>
        </w:rPr>
      </w:pPr>
      <w:r w:rsidRPr="00827280">
        <w:rPr>
          <w:rFonts w:eastAsia="SimSun" w:cs="Arial"/>
          <w:sz w:val="24"/>
          <w:szCs w:val="24"/>
        </w:rPr>
        <w:t xml:space="preserve">If the Government without reasonable cause fails to perform or </w:t>
      </w:r>
      <w:r w:rsidR="00FD57F7" w:rsidRPr="00827280">
        <w:rPr>
          <w:rFonts w:eastAsia="SimSun" w:cs="Arial"/>
          <w:sz w:val="24"/>
          <w:szCs w:val="24"/>
        </w:rPr>
        <w:t>fulfil</w:t>
      </w:r>
      <w:r w:rsidRPr="00827280">
        <w:rPr>
          <w:rFonts w:eastAsia="SimSun" w:cs="Arial"/>
          <w:sz w:val="24"/>
          <w:szCs w:val="24"/>
        </w:rPr>
        <w:t xml:space="preserve"> any of its obligations which adversely affects the C</w:t>
      </w:r>
      <w:r w:rsidR="0062198D">
        <w:rPr>
          <w:rFonts w:eastAsia="SimSun" w:cs="Arial"/>
          <w:sz w:val="24"/>
          <w:szCs w:val="24"/>
          <w:lang w:val="en-US"/>
        </w:rPr>
        <w:t>onsultant</w:t>
      </w:r>
      <w:r w:rsidRPr="00827280">
        <w:rPr>
          <w:rFonts w:eastAsia="SimSun" w:cs="Arial"/>
          <w:sz w:val="24"/>
          <w:szCs w:val="24"/>
        </w:rPr>
        <w:t>’s obligations under this Agreement, then the C</w:t>
      </w:r>
      <w:r w:rsidR="0062198D">
        <w:rPr>
          <w:rFonts w:eastAsia="SimSun" w:cs="Arial"/>
          <w:sz w:val="24"/>
          <w:szCs w:val="24"/>
          <w:lang w:val="en-US"/>
        </w:rPr>
        <w:t>onsultant</w:t>
      </w:r>
      <w:r w:rsidRPr="00827280">
        <w:rPr>
          <w:rFonts w:eastAsia="SimSun" w:cs="Arial"/>
          <w:sz w:val="24"/>
          <w:szCs w:val="24"/>
        </w:rPr>
        <w:t xml:space="preserve"> may give notice in writing to the Government specifying the default and the Government shall remedy the relevant default within fourteen (14) days after receipt of such notice or such extended period as agreed by the Parties.</w:t>
      </w:r>
    </w:p>
    <w:p w:rsidR="00430C03" w:rsidRPr="00827280" w:rsidRDefault="00430C03" w:rsidP="007B542A">
      <w:pPr>
        <w:pStyle w:val="ListParagraph"/>
        <w:numPr>
          <w:ilvl w:val="0"/>
          <w:numId w:val="13"/>
        </w:numPr>
        <w:tabs>
          <w:tab w:val="left" w:pos="1440"/>
        </w:tabs>
        <w:ind w:left="1440" w:hanging="720"/>
        <w:contextualSpacing w:val="0"/>
        <w:jc w:val="both"/>
        <w:rPr>
          <w:rFonts w:eastAsia="SimSun" w:cs="Arial"/>
          <w:sz w:val="24"/>
          <w:szCs w:val="24"/>
        </w:rPr>
      </w:pPr>
      <w:r w:rsidRPr="00827280">
        <w:rPr>
          <w:rFonts w:eastAsia="SimSun" w:cs="Arial"/>
          <w:sz w:val="24"/>
          <w:szCs w:val="24"/>
        </w:rPr>
        <w:t>If the Government fails to remedy the relevant default within such period or such other extended period as agreed by the Parties, the C</w:t>
      </w:r>
      <w:r w:rsidR="0062198D">
        <w:rPr>
          <w:rFonts w:eastAsia="SimSun" w:cs="Arial"/>
          <w:sz w:val="24"/>
          <w:szCs w:val="24"/>
          <w:lang w:val="en-US"/>
        </w:rPr>
        <w:t xml:space="preserve">onsultant </w:t>
      </w:r>
      <w:r w:rsidRPr="00827280">
        <w:rPr>
          <w:rFonts w:eastAsia="SimSun" w:cs="Arial"/>
          <w:sz w:val="24"/>
          <w:szCs w:val="24"/>
        </w:rPr>
        <w:t>shall be entitled to terminate this Agreement at any time by giving notice to that effect</w:t>
      </w:r>
      <w:r w:rsidRPr="00827280">
        <w:rPr>
          <w:rFonts w:cs="Arial"/>
          <w:sz w:val="24"/>
          <w:szCs w:val="24"/>
        </w:rPr>
        <w:t>.</w:t>
      </w:r>
    </w:p>
    <w:p w:rsidR="00430C03" w:rsidRDefault="00430C03" w:rsidP="007B542A">
      <w:pPr>
        <w:spacing w:after="0" w:line="240" w:lineRule="auto"/>
        <w:jc w:val="both"/>
        <w:rPr>
          <w:rFonts w:ascii="Arial" w:hAnsi="Arial" w:cs="Arial"/>
          <w:b/>
          <w:sz w:val="24"/>
          <w:szCs w:val="24"/>
        </w:rPr>
      </w:pPr>
    </w:p>
    <w:p w:rsidR="00430C03" w:rsidRPr="00F16E4D" w:rsidRDefault="00430C03" w:rsidP="00584CEC">
      <w:pPr>
        <w:pStyle w:val="Heading2"/>
        <w:numPr>
          <w:ilvl w:val="1"/>
          <w:numId w:val="77"/>
        </w:numPr>
        <w:spacing w:line="240" w:lineRule="auto"/>
        <w:ind w:left="709" w:hanging="709"/>
        <w:rPr>
          <w:rFonts w:cs="Arial"/>
          <w:b/>
          <w:i w:val="0"/>
        </w:rPr>
      </w:pPr>
      <w:bookmarkStart w:id="107" w:name="_Toc385490966"/>
      <w:r w:rsidRPr="00F16E4D">
        <w:rPr>
          <w:rFonts w:cs="Arial"/>
          <w:b/>
          <w:i w:val="0"/>
        </w:rPr>
        <w:t>Consequences of Termination by the C</w:t>
      </w:r>
      <w:r w:rsidR="0062198D" w:rsidRPr="00F16E4D">
        <w:rPr>
          <w:rFonts w:cs="Arial"/>
          <w:b/>
          <w:i w:val="0"/>
        </w:rPr>
        <w:t>onsultant</w:t>
      </w:r>
      <w:bookmarkEnd w:id="107"/>
    </w:p>
    <w:p w:rsidR="006A7C02" w:rsidRDefault="006A7C02" w:rsidP="006A7C02">
      <w:pPr>
        <w:pStyle w:val="ListParagraph"/>
        <w:contextualSpacing w:val="0"/>
        <w:jc w:val="both"/>
        <w:rPr>
          <w:rFonts w:cs="Arial"/>
          <w:sz w:val="24"/>
          <w:szCs w:val="24"/>
          <w:lang w:val="en-US"/>
        </w:rPr>
      </w:pPr>
    </w:p>
    <w:p w:rsidR="00430C03" w:rsidRPr="00827280" w:rsidRDefault="00430C03" w:rsidP="00430C03">
      <w:pPr>
        <w:pStyle w:val="ListParagraph"/>
        <w:spacing w:after="120"/>
        <w:contextualSpacing w:val="0"/>
        <w:jc w:val="both"/>
        <w:rPr>
          <w:rFonts w:cs="Arial"/>
          <w:sz w:val="24"/>
          <w:szCs w:val="24"/>
        </w:rPr>
      </w:pPr>
      <w:r w:rsidRPr="00827280">
        <w:rPr>
          <w:rFonts w:cs="Arial"/>
          <w:sz w:val="24"/>
          <w:szCs w:val="24"/>
        </w:rPr>
        <w:t>Upon such termination, the C</w:t>
      </w:r>
      <w:r w:rsidR="0062198D">
        <w:rPr>
          <w:rFonts w:cs="Arial"/>
          <w:sz w:val="24"/>
          <w:szCs w:val="24"/>
          <w:lang w:val="en-US"/>
        </w:rPr>
        <w:t>onsultant</w:t>
      </w:r>
      <w:r w:rsidRPr="00827280">
        <w:rPr>
          <w:rFonts w:cs="Arial"/>
          <w:sz w:val="24"/>
          <w:szCs w:val="24"/>
        </w:rPr>
        <w:t xml:space="preserve"> shall accept the following undertaking by the Government as full and complete settlement of all claims for payment under or arising out of this Agreement</w:t>
      </w:r>
      <w:r>
        <w:rPr>
          <w:rFonts w:cs="Arial"/>
          <w:sz w:val="24"/>
          <w:szCs w:val="24"/>
        </w:rPr>
        <w:t>:</w:t>
      </w:r>
    </w:p>
    <w:p w:rsidR="00430C03" w:rsidRPr="00827280" w:rsidRDefault="00430C03" w:rsidP="00584CEC">
      <w:pPr>
        <w:pStyle w:val="ListParagraph"/>
        <w:numPr>
          <w:ilvl w:val="0"/>
          <w:numId w:val="45"/>
        </w:numPr>
        <w:ind w:left="1440" w:hanging="720"/>
        <w:contextualSpacing w:val="0"/>
        <w:jc w:val="both"/>
        <w:rPr>
          <w:rFonts w:cs="Arial"/>
          <w:sz w:val="24"/>
          <w:szCs w:val="24"/>
        </w:rPr>
      </w:pPr>
      <w:r w:rsidRPr="00827280">
        <w:rPr>
          <w:rFonts w:cs="Arial"/>
          <w:sz w:val="24"/>
          <w:szCs w:val="24"/>
        </w:rPr>
        <w:t>The Government shall, after receiving the detailed reports of the costs of the Services and other payments which has become due and owing to the C</w:t>
      </w:r>
      <w:r w:rsidR="0062198D">
        <w:rPr>
          <w:rFonts w:cs="Arial"/>
          <w:sz w:val="24"/>
          <w:szCs w:val="24"/>
          <w:lang w:val="en-US"/>
        </w:rPr>
        <w:t>onsultant</w:t>
      </w:r>
      <w:r w:rsidRPr="00827280">
        <w:rPr>
          <w:rFonts w:cs="Arial"/>
          <w:sz w:val="24"/>
          <w:szCs w:val="24"/>
        </w:rPr>
        <w:t>, pay the C</w:t>
      </w:r>
      <w:r w:rsidR="0062198D">
        <w:rPr>
          <w:rFonts w:cs="Arial"/>
          <w:sz w:val="24"/>
          <w:szCs w:val="24"/>
          <w:lang w:val="en-US"/>
        </w:rPr>
        <w:t>onsultant</w:t>
      </w:r>
      <w:r w:rsidRPr="00827280">
        <w:rPr>
          <w:rFonts w:cs="Arial"/>
          <w:sz w:val="24"/>
          <w:szCs w:val="24"/>
        </w:rPr>
        <w:t xml:space="preserve"> all costs incurred in accordance with this Agreement.</w:t>
      </w:r>
    </w:p>
    <w:p w:rsidR="006A7C02" w:rsidRPr="006A7C02" w:rsidRDefault="006A7C02" w:rsidP="006A7C02">
      <w:pPr>
        <w:pStyle w:val="ListParagraph"/>
        <w:ind w:left="1440"/>
        <w:contextualSpacing w:val="0"/>
        <w:jc w:val="both"/>
        <w:rPr>
          <w:rFonts w:cs="Arial"/>
          <w:sz w:val="24"/>
          <w:szCs w:val="24"/>
        </w:rPr>
      </w:pPr>
    </w:p>
    <w:p w:rsidR="00430C03" w:rsidRPr="00827280" w:rsidRDefault="00430C03" w:rsidP="00584CEC">
      <w:pPr>
        <w:pStyle w:val="ListParagraph"/>
        <w:numPr>
          <w:ilvl w:val="0"/>
          <w:numId w:val="45"/>
        </w:numPr>
        <w:ind w:left="1440" w:hanging="720"/>
        <w:contextualSpacing w:val="0"/>
        <w:jc w:val="both"/>
        <w:rPr>
          <w:rFonts w:cs="Arial"/>
          <w:sz w:val="24"/>
          <w:szCs w:val="24"/>
        </w:rPr>
      </w:pPr>
      <w:r w:rsidRPr="00827280">
        <w:rPr>
          <w:rFonts w:cs="Arial"/>
          <w:sz w:val="24"/>
          <w:szCs w:val="24"/>
        </w:rPr>
        <w:t>The C</w:t>
      </w:r>
      <w:r w:rsidR="0062198D">
        <w:rPr>
          <w:rFonts w:cs="Arial"/>
          <w:sz w:val="24"/>
          <w:szCs w:val="24"/>
          <w:lang w:val="en-US"/>
        </w:rPr>
        <w:t>onsultant</w:t>
      </w:r>
      <w:r>
        <w:rPr>
          <w:rFonts w:cs="Arial"/>
          <w:sz w:val="24"/>
          <w:szCs w:val="24"/>
        </w:rPr>
        <w:t xml:space="preserve"> shall −</w:t>
      </w:r>
    </w:p>
    <w:p w:rsidR="006A7C02" w:rsidRPr="006A7C02" w:rsidRDefault="006A7C02" w:rsidP="006A7C02">
      <w:pPr>
        <w:pStyle w:val="ListParagraph"/>
        <w:ind w:left="1985"/>
        <w:contextualSpacing w:val="0"/>
        <w:jc w:val="both"/>
        <w:rPr>
          <w:rFonts w:cs="Arial"/>
          <w:sz w:val="24"/>
          <w:szCs w:val="24"/>
        </w:rPr>
      </w:pPr>
    </w:p>
    <w:p w:rsidR="00430C03" w:rsidRPr="00827280" w:rsidRDefault="00430C03" w:rsidP="00584CEC">
      <w:pPr>
        <w:pStyle w:val="ListParagraph"/>
        <w:numPr>
          <w:ilvl w:val="0"/>
          <w:numId w:val="46"/>
        </w:numPr>
        <w:ind w:left="1985" w:hanging="545"/>
        <w:contextualSpacing w:val="0"/>
        <w:jc w:val="both"/>
        <w:rPr>
          <w:rFonts w:cs="Arial"/>
          <w:sz w:val="24"/>
          <w:szCs w:val="24"/>
        </w:rPr>
      </w:pPr>
      <w:r w:rsidRPr="00827280">
        <w:rPr>
          <w:rFonts w:cs="Arial"/>
          <w:sz w:val="24"/>
          <w:szCs w:val="24"/>
        </w:rPr>
        <w:t>cease to provide the Services to the Government;</w:t>
      </w:r>
    </w:p>
    <w:p w:rsidR="006A7C02" w:rsidRPr="006A7C02" w:rsidRDefault="006A7C02" w:rsidP="006A7C02">
      <w:pPr>
        <w:pStyle w:val="ListParagraph"/>
        <w:ind w:left="1985"/>
        <w:contextualSpacing w:val="0"/>
        <w:jc w:val="both"/>
        <w:rPr>
          <w:rFonts w:cs="Arial"/>
          <w:sz w:val="24"/>
          <w:szCs w:val="24"/>
        </w:rPr>
      </w:pPr>
    </w:p>
    <w:p w:rsidR="00430C03" w:rsidRPr="00827280" w:rsidRDefault="00430C03" w:rsidP="00584CEC">
      <w:pPr>
        <w:pStyle w:val="ListParagraph"/>
        <w:numPr>
          <w:ilvl w:val="0"/>
          <w:numId w:val="46"/>
        </w:numPr>
        <w:ind w:left="1985" w:hanging="545"/>
        <w:contextualSpacing w:val="0"/>
        <w:jc w:val="both"/>
        <w:rPr>
          <w:rFonts w:cs="Arial"/>
          <w:sz w:val="24"/>
          <w:szCs w:val="24"/>
        </w:rPr>
      </w:pPr>
      <w:r w:rsidRPr="00827280">
        <w:rPr>
          <w:rFonts w:cs="Arial"/>
          <w:sz w:val="24"/>
          <w:szCs w:val="24"/>
        </w:rPr>
        <w:t>at its own costs and expense, vacate and remove from the Project Management Team’s office any equipment, machineries and materials belonging to the C</w:t>
      </w:r>
      <w:r w:rsidR="0062198D">
        <w:rPr>
          <w:rFonts w:cs="Arial"/>
          <w:sz w:val="24"/>
          <w:szCs w:val="24"/>
          <w:lang w:val="en-US"/>
        </w:rPr>
        <w:t>onsultant</w:t>
      </w:r>
      <w:r w:rsidRPr="00827280">
        <w:rPr>
          <w:rFonts w:cs="Arial"/>
          <w:sz w:val="24"/>
          <w:szCs w:val="24"/>
        </w:rPr>
        <w:t xml:space="preserve">, its employees, servants and </w:t>
      </w:r>
      <w:r w:rsidRPr="00827280">
        <w:rPr>
          <w:rFonts w:cs="Arial"/>
          <w:sz w:val="24"/>
          <w:szCs w:val="24"/>
        </w:rPr>
        <w:lastRenderedPageBreak/>
        <w:t>agents and make good all damage caused by such removal or such detachment;</w:t>
      </w:r>
      <w:r w:rsidR="0062198D" w:rsidRPr="00827280">
        <w:rPr>
          <w:rFonts w:cs="Arial"/>
          <w:sz w:val="24"/>
          <w:szCs w:val="24"/>
        </w:rPr>
        <w:t xml:space="preserve"> and</w:t>
      </w:r>
    </w:p>
    <w:p w:rsidR="006A7C02" w:rsidRPr="006A7C02" w:rsidRDefault="006A7C02" w:rsidP="006A7C02">
      <w:pPr>
        <w:pStyle w:val="ListParagraph"/>
        <w:ind w:left="1985"/>
        <w:contextualSpacing w:val="0"/>
        <w:jc w:val="both"/>
        <w:rPr>
          <w:rFonts w:cs="Arial"/>
          <w:sz w:val="24"/>
          <w:szCs w:val="24"/>
        </w:rPr>
      </w:pPr>
    </w:p>
    <w:p w:rsidR="00430C03" w:rsidRPr="0062198D" w:rsidRDefault="00430C03" w:rsidP="00584CEC">
      <w:pPr>
        <w:pStyle w:val="ListParagraph"/>
        <w:numPr>
          <w:ilvl w:val="0"/>
          <w:numId w:val="46"/>
        </w:numPr>
        <w:ind w:left="1985" w:hanging="545"/>
        <w:contextualSpacing w:val="0"/>
        <w:jc w:val="both"/>
        <w:rPr>
          <w:rFonts w:cs="Arial"/>
          <w:sz w:val="24"/>
          <w:szCs w:val="24"/>
        </w:rPr>
      </w:pPr>
      <w:r w:rsidRPr="00827280">
        <w:rPr>
          <w:rFonts w:cs="Arial"/>
          <w:sz w:val="24"/>
          <w:szCs w:val="24"/>
        </w:rPr>
        <w:t xml:space="preserve">at no cost, deliver to the Government </w:t>
      </w:r>
      <w:r w:rsidR="0062198D">
        <w:rPr>
          <w:rFonts w:cs="Arial"/>
          <w:sz w:val="24"/>
          <w:szCs w:val="24"/>
          <w:lang w:val="en-US"/>
        </w:rPr>
        <w:t xml:space="preserve">all documents </w:t>
      </w:r>
      <w:r w:rsidRPr="00827280">
        <w:rPr>
          <w:rFonts w:cs="Arial"/>
          <w:sz w:val="24"/>
          <w:szCs w:val="24"/>
        </w:rPr>
        <w:t xml:space="preserve">relevant to the </w:t>
      </w:r>
      <w:r w:rsidR="0062198D">
        <w:rPr>
          <w:rFonts w:cs="Arial"/>
          <w:sz w:val="24"/>
          <w:szCs w:val="24"/>
          <w:lang w:val="en-US"/>
        </w:rPr>
        <w:t>Project</w:t>
      </w:r>
      <w:r w:rsidRPr="00827280">
        <w:rPr>
          <w:rFonts w:cs="Arial"/>
          <w:sz w:val="24"/>
          <w:szCs w:val="24"/>
        </w:rPr>
        <w:t xml:space="preserve"> as are in the possession of the C</w:t>
      </w:r>
      <w:r w:rsidR="0062198D">
        <w:rPr>
          <w:rFonts w:cs="Arial"/>
          <w:sz w:val="24"/>
          <w:szCs w:val="24"/>
          <w:lang w:val="en-US"/>
        </w:rPr>
        <w:t>onsultant</w:t>
      </w:r>
      <w:r w:rsidRPr="00827280">
        <w:rPr>
          <w:rFonts w:cs="Arial"/>
          <w:sz w:val="24"/>
          <w:szCs w:val="24"/>
        </w:rPr>
        <w:t xml:space="preserve"> who shall be permitted to retain copies of any documents so delivered to the Go</w:t>
      </w:r>
      <w:r w:rsidR="0062198D">
        <w:rPr>
          <w:rFonts w:cs="Arial"/>
          <w:sz w:val="24"/>
          <w:szCs w:val="24"/>
        </w:rPr>
        <w:t>vernment</w:t>
      </w:r>
      <w:r w:rsidR="0062198D">
        <w:rPr>
          <w:rFonts w:cs="Arial"/>
          <w:sz w:val="24"/>
          <w:szCs w:val="24"/>
          <w:lang w:val="en-US"/>
        </w:rPr>
        <w:t>.</w:t>
      </w:r>
    </w:p>
    <w:p w:rsidR="006A7C02" w:rsidRPr="006A7C02" w:rsidRDefault="006A7C02" w:rsidP="006A7C02">
      <w:pPr>
        <w:pStyle w:val="ListParagraph"/>
        <w:ind w:left="1440"/>
        <w:contextualSpacing w:val="0"/>
        <w:jc w:val="both"/>
        <w:rPr>
          <w:rFonts w:cs="Arial"/>
          <w:sz w:val="24"/>
          <w:szCs w:val="24"/>
        </w:rPr>
      </w:pPr>
    </w:p>
    <w:p w:rsidR="0062198D" w:rsidRPr="00B025C1" w:rsidRDefault="0062198D" w:rsidP="00584CEC">
      <w:pPr>
        <w:pStyle w:val="ListParagraph"/>
        <w:numPr>
          <w:ilvl w:val="0"/>
          <w:numId w:val="45"/>
        </w:numPr>
        <w:ind w:left="1440" w:hanging="720"/>
        <w:contextualSpacing w:val="0"/>
        <w:jc w:val="both"/>
        <w:rPr>
          <w:rFonts w:cs="Arial"/>
          <w:sz w:val="24"/>
          <w:szCs w:val="24"/>
        </w:rPr>
      </w:pPr>
      <w:r>
        <w:rPr>
          <w:rFonts w:cs="Arial"/>
          <w:sz w:val="24"/>
          <w:szCs w:val="24"/>
          <w:lang w:val="en-US"/>
        </w:rPr>
        <w:t>FOR THE AVOIDANCE OF DOUBT, the Parties hereby agree that the Consultant shall not be entitled to any form of losses</w:t>
      </w:r>
      <w:r w:rsidR="00B025C1">
        <w:rPr>
          <w:rFonts w:cs="Arial"/>
          <w:sz w:val="24"/>
          <w:szCs w:val="24"/>
          <w:lang w:val="en-US"/>
        </w:rPr>
        <w:t xml:space="preserve"> including loss of profit, damages, claims or whatsoever upon termination of this Agreement.</w:t>
      </w:r>
    </w:p>
    <w:p w:rsidR="00B025C1" w:rsidRPr="0062198D" w:rsidRDefault="00B025C1" w:rsidP="00F47966">
      <w:pPr>
        <w:pStyle w:val="ListParagraph"/>
        <w:ind w:left="1440"/>
        <w:contextualSpacing w:val="0"/>
        <w:jc w:val="both"/>
        <w:rPr>
          <w:rFonts w:cs="Arial"/>
          <w:sz w:val="24"/>
          <w:szCs w:val="24"/>
        </w:rPr>
      </w:pPr>
    </w:p>
    <w:p w:rsidR="00430C03" w:rsidRPr="00F47966" w:rsidRDefault="00430C03" w:rsidP="00584CEC">
      <w:pPr>
        <w:pStyle w:val="Heading1"/>
        <w:numPr>
          <w:ilvl w:val="0"/>
          <w:numId w:val="66"/>
        </w:numPr>
        <w:spacing w:before="0" w:after="0"/>
        <w:ind w:hanging="720"/>
        <w:rPr>
          <w:rFonts w:cs="Arial"/>
          <w:bCs w:val="0"/>
          <w:sz w:val="24"/>
          <w:szCs w:val="24"/>
        </w:rPr>
      </w:pPr>
      <w:bookmarkStart w:id="108" w:name="_Toc385490967"/>
      <w:r w:rsidRPr="00F47966">
        <w:rPr>
          <w:rFonts w:cs="Arial"/>
          <w:bCs w:val="0"/>
          <w:sz w:val="24"/>
          <w:szCs w:val="24"/>
        </w:rPr>
        <w:t>TERMINATION ON NATIONAL INTEREST</w:t>
      </w:r>
      <w:bookmarkEnd w:id="108"/>
    </w:p>
    <w:p w:rsidR="00F47966" w:rsidRPr="00C142AE" w:rsidRDefault="00F47966" w:rsidP="00F47966">
      <w:pPr>
        <w:spacing w:after="0" w:line="240" w:lineRule="auto"/>
        <w:ind w:left="720"/>
        <w:jc w:val="both"/>
        <w:rPr>
          <w:rFonts w:ascii="Arial" w:hAnsi="Arial" w:cs="Arial"/>
          <w:b/>
          <w:sz w:val="24"/>
          <w:szCs w:val="24"/>
        </w:rPr>
      </w:pPr>
    </w:p>
    <w:p w:rsidR="00430C03" w:rsidRPr="00827280" w:rsidRDefault="00430C03" w:rsidP="00584CEC">
      <w:pPr>
        <w:pStyle w:val="ListParagraph"/>
        <w:numPr>
          <w:ilvl w:val="0"/>
          <w:numId w:val="14"/>
        </w:numPr>
        <w:tabs>
          <w:tab w:val="left" w:pos="1440"/>
        </w:tabs>
        <w:ind w:left="1440" w:hanging="720"/>
        <w:contextualSpacing w:val="0"/>
        <w:jc w:val="both"/>
        <w:rPr>
          <w:rFonts w:cs="Arial"/>
          <w:sz w:val="24"/>
          <w:szCs w:val="24"/>
        </w:rPr>
      </w:pPr>
      <w:r w:rsidRPr="00827280">
        <w:rPr>
          <w:rFonts w:cs="Arial"/>
          <w:sz w:val="24"/>
          <w:szCs w:val="24"/>
        </w:rPr>
        <w:t xml:space="preserve">Notwithstanding any provisions of this Agreement, the Government may terminate this Agreement by giving not less than fourteen (14) </w:t>
      </w:r>
      <w:proofErr w:type="spellStart"/>
      <w:r w:rsidRPr="00827280">
        <w:rPr>
          <w:rFonts w:cs="Arial"/>
          <w:sz w:val="24"/>
          <w:szCs w:val="24"/>
        </w:rPr>
        <w:t>days notice</w:t>
      </w:r>
      <w:proofErr w:type="spellEnd"/>
      <w:r w:rsidRPr="00827280">
        <w:rPr>
          <w:rFonts w:cs="Arial"/>
          <w:sz w:val="24"/>
          <w:szCs w:val="24"/>
        </w:rPr>
        <w:t xml:space="preserve"> to that effect to the C</w:t>
      </w:r>
      <w:r w:rsidR="0062198D">
        <w:rPr>
          <w:rFonts w:cs="Arial"/>
          <w:sz w:val="24"/>
          <w:szCs w:val="24"/>
          <w:lang w:val="en-US"/>
        </w:rPr>
        <w:t>onsultant</w:t>
      </w:r>
      <w:r w:rsidRPr="00827280">
        <w:rPr>
          <w:rFonts w:cs="Arial"/>
          <w:sz w:val="24"/>
          <w:szCs w:val="24"/>
        </w:rPr>
        <w:t xml:space="preserve"> (without any obligation to give any reason thereof) if it considers that such termination is necessary for national interest, in the interest of national security or for the purposes of Government policy or public policy.</w:t>
      </w:r>
    </w:p>
    <w:p w:rsidR="00F47966" w:rsidRPr="00F47966" w:rsidRDefault="00F47966" w:rsidP="00F47966">
      <w:pPr>
        <w:pStyle w:val="ListParagraph"/>
        <w:tabs>
          <w:tab w:val="left" w:pos="1440"/>
        </w:tabs>
        <w:ind w:left="1440"/>
        <w:contextualSpacing w:val="0"/>
        <w:jc w:val="both"/>
        <w:rPr>
          <w:rFonts w:cs="Arial"/>
          <w:sz w:val="24"/>
          <w:szCs w:val="24"/>
        </w:rPr>
      </w:pPr>
    </w:p>
    <w:p w:rsidR="00430C03" w:rsidRDefault="00430C03" w:rsidP="00584CEC">
      <w:pPr>
        <w:pStyle w:val="ListParagraph"/>
        <w:numPr>
          <w:ilvl w:val="0"/>
          <w:numId w:val="14"/>
        </w:numPr>
        <w:tabs>
          <w:tab w:val="left" w:pos="1440"/>
        </w:tabs>
        <w:ind w:left="1440" w:hanging="720"/>
        <w:contextualSpacing w:val="0"/>
        <w:jc w:val="both"/>
        <w:rPr>
          <w:rFonts w:cs="Arial"/>
          <w:sz w:val="24"/>
          <w:szCs w:val="24"/>
        </w:rPr>
      </w:pPr>
      <w:r w:rsidRPr="00827280">
        <w:rPr>
          <w:rFonts w:cs="Arial"/>
          <w:sz w:val="24"/>
          <w:szCs w:val="24"/>
        </w:rPr>
        <w:t>Upon such termination</w:t>
      </w:r>
      <w:r>
        <w:rPr>
          <w:rFonts w:cs="Arial"/>
          <w:sz w:val="24"/>
          <w:szCs w:val="24"/>
        </w:rPr>
        <w:t xml:space="preserve"> −</w:t>
      </w:r>
    </w:p>
    <w:p w:rsidR="00F47966" w:rsidRPr="00F47966" w:rsidRDefault="00F47966" w:rsidP="00F47966">
      <w:pPr>
        <w:pStyle w:val="ListParagraph"/>
        <w:tabs>
          <w:tab w:val="left" w:pos="1440"/>
          <w:tab w:val="left" w:pos="1985"/>
        </w:tabs>
        <w:ind w:left="1418"/>
        <w:contextualSpacing w:val="0"/>
        <w:jc w:val="both"/>
        <w:rPr>
          <w:rFonts w:cs="Arial"/>
          <w:sz w:val="24"/>
          <w:szCs w:val="24"/>
        </w:rPr>
      </w:pPr>
    </w:p>
    <w:p w:rsidR="00430C03" w:rsidRDefault="00430C03" w:rsidP="00584CEC">
      <w:pPr>
        <w:pStyle w:val="ListParagraph"/>
        <w:numPr>
          <w:ilvl w:val="0"/>
          <w:numId w:val="49"/>
        </w:numPr>
        <w:tabs>
          <w:tab w:val="left" w:pos="1440"/>
          <w:tab w:val="left" w:pos="1985"/>
        </w:tabs>
        <w:ind w:firstLine="338"/>
        <w:contextualSpacing w:val="0"/>
        <w:jc w:val="both"/>
        <w:rPr>
          <w:rFonts w:cs="Arial"/>
          <w:sz w:val="24"/>
          <w:szCs w:val="24"/>
        </w:rPr>
      </w:pPr>
      <w:r>
        <w:rPr>
          <w:rFonts w:cs="Arial"/>
          <w:sz w:val="24"/>
          <w:szCs w:val="24"/>
        </w:rPr>
        <w:t>clause 11.1(b) shall apply; and</w:t>
      </w:r>
    </w:p>
    <w:p w:rsidR="00F47966" w:rsidRPr="00F47966" w:rsidRDefault="00F47966" w:rsidP="00F47966">
      <w:pPr>
        <w:pStyle w:val="ListParagraph"/>
        <w:tabs>
          <w:tab w:val="left" w:pos="1440"/>
          <w:tab w:val="left" w:pos="1985"/>
        </w:tabs>
        <w:ind w:left="1985"/>
        <w:contextualSpacing w:val="0"/>
        <w:jc w:val="both"/>
        <w:rPr>
          <w:rFonts w:cs="Arial"/>
          <w:sz w:val="24"/>
          <w:szCs w:val="24"/>
        </w:rPr>
      </w:pPr>
    </w:p>
    <w:p w:rsidR="00430C03" w:rsidRPr="00C142AE" w:rsidRDefault="00430C03" w:rsidP="00584CEC">
      <w:pPr>
        <w:pStyle w:val="ListParagraph"/>
        <w:numPr>
          <w:ilvl w:val="0"/>
          <w:numId w:val="49"/>
        </w:numPr>
        <w:tabs>
          <w:tab w:val="clear" w:pos="1080"/>
          <w:tab w:val="left" w:pos="1440"/>
          <w:tab w:val="left" w:pos="1985"/>
        </w:tabs>
        <w:ind w:left="1985" w:hanging="567"/>
        <w:contextualSpacing w:val="0"/>
        <w:jc w:val="both"/>
        <w:rPr>
          <w:rFonts w:cs="Arial"/>
          <w:sz w:val="24"/>
          <w:szCs w:val="24"/>
        </w:rPr>
      </w:pPr>
      <w:r w:rsidRPr="00C142AE">
        <w:rPr>
          <w:rFonts w:cs="Arial"/>
          <w:sz w:val="24"/>
          <w:szCs w:val="24"/>
        </w:rPr>
        <w:t>the C</w:t>
      </w:r>
      <w:r w:rsidR="0062198D">
        <w:rPr>
          <w:rFonts w:cs="Arial"/>
          <w:sz w:val="24"/>
          <w:szCs w:val="24"/>
          <w:lang w:val="en-US"/>
        </w:rPr>
        <w:t>onsultant</w:t>
      </w:r>
      <w:r w:rsidRPr="00C142AE">
        <w:rPr>
          <w:rFonts w:cs="Arial"/>
          <w:sz w:val="24"/>
          <w:szCs w:val="24"/>
        </w:rPr>
        <w:t xml:space="preserve"> shall be entitled to compensation in accordance with clause 14 which shall be determined by an independent auditor appointed by the Government after due consultation with the C</w:t>
      </w:r>
      <w:r w:rsidR="0062198D">
        <w:rPr>
          <w:rFonts w:cs="Arial"/>
          <w:sz w:val="24"/>
          <w:szCs w:val="24"/>
          <w:lang w:val="en-US"/>
        </w:rPr>
        <w:t>onsultant</w:t>
      </w:r>
      <w:r w:rsidRPr="00C142AE">
        <w:rPr>
          <w:rFonts w:cs="Arial"/>
          <w:sz w:val="24"/>
          <w:szCs w:val="24"/>
        </w:rPr>
        <w:t xml:space="preserve"> in respect of the appointment of the independent auditor</w:t>
      </w:r>
      <w:r>
        <w:rPr>
          <w:rFonts w:cs="Arial"/>
          <w:sz w:val="24"/>
          <w:szCs w:val="24"/>
        </w:rPr>
        <w:t>.</w:t>
      </w:r>
    </w:p>
    <w:p w:rsidR="00F47966" w:rsidRPr="00F47966" w:rsidRDefault="00F47966" w:rsidP="00F47966">
      <w:pPr>
        <w:pStyle w:val="ListParagraph"/>
        <w:tabs>
          <w:tab w:val="left" w:pos="1440"/>
        </w:tabs>
        <w:ind w:left="1440"/>
        <w:contextualSpacing w:val="0"/>
        <w:jc w:val="both"/>
        <w:rPr>
          <w:rFonts w:cs="Arial"/>
          <w:sz w:val="24"/>
          <w:szCs w:val="24"/>
        </w:rPr>
      </w:pPr>
    </w:p>
    <w:p w:rsidR="00AE2035" w:rsidRPr="00AE2035" w:rsidRDefault="00430C03" w:rsidP="00AE2035">
      <w:pPr>
        <w:pStyle w:val="ListParagraph"/>
        <w:numPr>
          <w:ilvl w:val="0"/>
          <w:numId w:val="14"/>
        </w:numPr>
        <w:tabs>
          <w:tab w:val="left" w:pos="1440"/>
        </w:tabs>
        <w:ind w:left="1440" w:hanging="720"/>
        <w:contextualSpacing w:val="0"/>
        <w:jc w:val="both"/>
        <w:rPr>
          <w:rFonts w:cs="Arial"/>
          <w:sz w:val="24"/>
          <w:szCs w:val="24"/>
        </w:rPr>
      </w:pPr>
      <w:r w:rsidRPr="00827280">
        <w:rPr>
          <w:rFonts w:cs="Arial"/>
          <w:sz w:val="24"/>
          <w:szCs w:val="24"/>
        </w:rPr>
        <w:t>For the purposes of this</w:t>
      </w:r>
      <w:r>
        <w:rPr>
          <w:rFonts w:cs="Arial"/>
          <w:sz w:val="24"/>
          <w:szCs w:val="24"/>
        </w:rPr>
        <w:t xml:space="preserve"> c</w:t>
      </w:r>
      <w:r w:rsidRPr="00827280">
        <w:rPr>
          <w:rFonts w:cs="Arial"/>
          <w:sz w:val="24"/>
          <w:szCs w:val="24"/>
        </w:rPr>
        <w:t>lause, what constitutes “national interest”, “interest of national security”, “the Government policy” and “public policy” shall be solely made and determined by the Government and such determination shall for all intent and purposes be final and conclusive and shall not be open to any challenge whatsoever.</w:t>
      </w:r>
    </w:p>
    <w:p w:rsidR="00430C03" w:rsidRPr="00F47966" w:rsidRDefault="00430C03" w:rsidP="00584CEC">
      <w:pPr>
        <w:pStyle w:val="Heading1"/>
        <w:numPr>
          <w:ilvl w:val="0"/>
          <w:numId w:val="66"/>
        </w:numPr>
        <w:spacing w:before="0" w:after="0"/>
        <w:ind w:hanging="720"/>
        <w:rPr>
          <w:rFonts w:cs="Arial"/>
          <w:b w:val="0"/>
          <w:i/>
          <w:sz w:val="24"/>
          <w:szCs w:val="24"/>
        </w:rPr>
      </w:pPr>
      <w:bookmarkStart w:id="109" w:name="_Toc385490968"/>
      <w:r w:rsidRPr="00FE1136">
        <w:rPr>
          <w:rFonts w:cs="Arial"/>
          <w:bCs w:val="0"/>
          <w:sz w:val="24"/>
          <w:szCs w:val="24"/>
        </w:rPr>
        <w:t>TERMINATION</w:t>
      </w:r>
      <w:r w:rsidRPr="00F47966">
        <w:rPr>
          <w:rFonts w:cs="Arial"/>
          <w:b w:val="0"/>
          <w:bCs w:val="0"/>
          <w:i/>
          <w:sz w:val="24"/>
          <w:szCs w:val="24"/>
        </w:rPr>
        <w:t xml:space="preserve"> </w:t>
      </w:r>
      <w:r w:rsidRPr="00FE1136">
        <w:rPr>
          <w:rFonts w:cs="Arial"/>
          <w:bCs w:val="0"/>
          <w:sz w:val="24"/>
          <w:szCs w:val="24"/>
        </w:rPr>
        <w:t>ON CORRUPTION, UNLAWFUL OR ILLEGAL ACTIVITIES</w:t>
      </w:r>
      <w:bookmarkEnd w:id="109"/>
    </w:p>
    <w:p w:rsidR="00FD064C" w:rsidRPr="00FD064C" w:rsidRDefault="00FD064C" w:rsidP="00FD064C">
      <w:pPr>
        <w:pStyle w:val="ListParagraph"/>
        <w:tabs>
          <w:tab w:val="left" w:pos="1440"/>
        </w:tabs>
        <w:ind w:left="1440"/>
        <w:contextualSpacing w:val="0"/>
        <w:jc w:val="both"/>
        <w:rPr>
          <w:rFonts w:cs="Arial"/>
          <w:sz w:val="24"/>
          <w:szCs w:val="24"/>
        </w:rPr>
      </w:pPr>
    </w:p>
    <w:p w:rsidR="00430C03" w:rsidRDefault="00430C03" w:rsidP="00584CEC">
      <w:pPr>
        <w:pStyle w:val="ListParagraph"/>
        <w:numPr>
          <w:ilvl w:val="0"/>
          <w:numId w:val="15"/>
        </w:numPr>
        <w:tabs>
          <w:tab w:val="left" w:pos="1440"/>
        </w:tabs>
        <w:ind w:left="1440" w:hanging="720"/>
        <w:contextualSpacing w:val="0"/>
        <w:jc w:val="both"/>
        <w:rPr>
          <w:rFonts w:cs="Arial"/>
          <w:sz w:val="24"/>
          <w:szCs w:val="24"/>
        </w:rPr>
      </w:pPr>
      <w:r w:rsidRPr="00827280">
        <w:rPr>
          <w:rFonts w:cs="Arial"/>
          <w:sz w:val="24"/>
          <w:szCs w:val="24"/>
        </w:rPr>
        <w:t xml:space="preserve">Without prejudice to any other rights of the Government, if the </w:t>
      </w:r>
      <w:r w:rsidR="00B025C1">
        <w:rPr>
          <w:rFonts w:cs="Arial"/>
          <w:sz w:val="24"/>
          <w:szCs w:val="24"/>
        </w:rPr>
        <w:t>C</w:t>
      </w:r>
      <w:r w:rsidR="00B025C1">
        <w:rPr>
          <w:rFonts w:cs="Arial"/>
          <w:sz w:val="24"/>
          <w:szCs w:val="24"/>
          <w:lang w:val="en-US"/>
        </w:rPr>
        <w:t>onsultant</w:t>
      </w:r>
      <w:r w:rsidRPr="00827280">
        <w:rPr>
          <w:rFonts w:cs="Arial"/>
          <w:sz w:val="24"/>
          <w:szCs w:val="24"/>
        </w:rPr>
        <w:t xml:space="preserve">, its personnel, servants or employees, is convicted by a court of law for corruption or unlawful or illegal activities in relation to this Agreement or any other agreement that the </w:t>
      </w:r>
      <w:r w:rsidR="00B025C1">
        <w:rPr>
          <w:rFonts w:cs="Arial"/>
          <w:sz w:val="24"/>
          <w:szCs w:val="24"/>
        </w:rPr>
        <w:t>C</w:t>
      </w:r>
      <w:r w:rsidR="00B025C1">
        <w:rPr>
          <w:rFonts w:cs="Arial"/>
          <w:sz w:val="24"/>
          <w:szCs w:val="24"/>
          <w:lang w:val="en-US"/>
        </w:rPr>
        <w:t>onsultant</w:t>
      </w:r>
      <w:r w:rsidRPr="00827280">
        <w:rPr>
          <w:rFonts w:cs="Arial"/>
          <w:sz w:val="24"/>
          <w:szCs w:val="24"/>
        </w:rPr>
        <w:t xml:space="preserve"> may have with the Government, the Government shall be entitled to terminate this Agreement at any time by giving immediate written notice to that effect to the </w:t>
      </w:r>
      <w:r w:rsidR="00B025C1">
        <w:rPr>
          <w:rFonts w:cs="Arial"/>
          <w:sz w:val="24"/>
          <w:szCs w:val="24"/>
        </w:rPr>
        <w:t>C</w:t>
      </w:r>
      <w:r w:rsidR="00B025C1">
        <w:rPr>
          <w:rFonts w:cs="Arial"/>
          <w:sz w:val="24"/>
          <w:szCs w:val="24"/>
          <w:lang w:val="en-US"/>
        </w:rPr>
        <w:t>onsultant</w:t>
      </w:r>
      <w:r w:rsidRPr="00827280">
        <w:rPr>
          <w:rFonts w:cs="Arial"/>
          <w:sz w:val="24"/>
          <w:szCs w:val="24"/>
        </w:rPr>
        <w:t>.</w:t>
      </w:r>
    </w:p>
    <w:p w:rsidR="00FD064C" w:rsidRPr="00FD064C" w:rsidRDefault="00FD064C" w:rsidP="00FD064C">
      <w:pPr>
        <w:pStyle w:val="ListParagraph"/>
        <w:tabs>
          <w:tab w:val="left" w:pos="1440"/>
        </w:tabs>
        <w:ind w:left="1440"/>
        <w:contextualSpacing w:val="0"/>
        <w:jc w:val="both"/>
        <w:rPr>
          <w:rFonts w:cs="Arial"/>
          <w:sz w:val="24"/>
          <w:szCs w:val="24"/>
        </w:rPr>
      </w:pPr>
    </w:p>
    <w:p w:rsidR="00430C03" w:rsidRDefault="00430C03" w:rsidP="00584CEC">
      <w:pPr>
        <w:pStyle w:val="ListParagraph"/>
        <w:numPr>
          <w:ilvl w:val="0"/>
          <w:numId w:val="15"/>
        </w:numPr>
        <w:tabs>
          <w:tab w:val="left" w:pos="1440"/>
        </w:tabs>
        <w:ind w:left="1440" w:hanging="720"/>
        <w:contextualSpacing w:val="0"/>
        <w:jc w:val="both"/>
        <w:rPr>
          <w:rFonts w:cs="Arial"/>
          <w:sz w:val="24"/>
          <w:szCs w:val="24"/>
        </w:rPr>
      </w:pPr>
      <w:r w:rsidRPr="00827280">
        <w:rPr>
          <w:rFonts w:cs="Arial"/>
          <w:sz w:val="24"/>
          <w:szCs w:val="24"/>
        </w:rPr>
        <w:t>Upon such termination</w:t>
      </w:r>
      <w:r>
        <w:rPr>
          <w:rFonts w:cs="Arial"/>
          <w:sz w:val="24"/>
          <w:szCs w:val="24"/>
        </w:rPr>
        <w:t xml:space="preserve"> −</w:t>
      </w:r>
    </w:p>
    <w:p w:rsidR="00FD064C" w:rsidRPr="00FD064C" w:rsidRDefault="00FD064C" w:rsidP="00FD064C">
      <w:pPr>
        <w:pStyle w:val="ListParagraph"/>
        <w:tabs>
          <w:tab w:val="left" w:pos="1440"/>
          <w:tab w:val="left" w:pos="1985"/>
        </w:tabs>
        <w:ind w:left="1418"/>
        <w:contextualSpacing w:val="0"/>
        <w:jc w:val="both"/>
        <w:rPr>
          <w:rFonts w:cs="Arial"/>
          <w:sz w:val="24"/>
          <w:szCs w:val="24"/>
        </w:rPr>
      </w:pPr>
    </w:p>
    <w:p w:rsidR="00430C03" w:rsidRDefault="00430C03" w:rsidP="00584CEC">
      <w:pPr>
        <w:pStyle w:val="ListParagraph"/>
        <w:numPr>
          <w:ilvl w:val="0"/>
          <w:numId w:val="50"/>
        </w:numPr>
        <w:tabs>
          <w:tab w:val="left" w:pos="1440"/>
          <w:tab w:val="left" w:pos="1985"/>
        </w:tabs>
        <w:ind w:firstLine="338"/>
        <w:contextualSpacing w:val="0"/>
        <w:jc w:val="both"/>
        <w:rPr>
          <w:rFonts w:cs="Arial"/>
          <w:sz w:val="24"/>
          <w:szCs w:val="24"/>
        </w:rPr>
      </w:pPr>
      <w:r>
        <w:rPr>
          <w:rFonts w:cs="Arial"/>
          <w:sz w:val="24"/>
          <w:szCs w:val="24"/>
        </w:rPr>
        <w:t>clauses 10.4(b) and (c) shall apply; and</w:t>
      </w:r>
    </w:p>
    <w:p w:rsidR="00FD064C" w:rsidRPr="00FD064C" w:rsidRDefault="00FD064C" w:rsidP="00FD064C">
      <w:pPr>
        <w:pStyle w:val="ListParagraph"/>
        <w:ind w:left="1985"/>
        <w:contextualSpacing w:val="0"/>
        <w:jc w:val="both"/>
        <w:rPr>
          <w:rFonts w:cs="Arial"/>
          <w:sz w:val="24"/>
          <w:szCs w:val="24"/>
        </w:rPr>
      </w:pPr>
    </w:p>
    <w:p w:rsidR="00430C03" w:rsidRPr="006C3849" w:rsidRDefault="00430C03" w:rsidP="00584CEC">
      <w:pPr>
        <w:pStyle w:val="ListParagraph"/>
        <w:numPr>
          <w:ilvl w:val="0"/>
          <w:numId w:val="50"/>
        </w:numPr>
        <w:tabs>
          <w:tab w:val="clear" w:pos="1080"/>
        </w:tabs>
        <w:ind w:left="1985" w:hanging="567"/>
        <w:contextualSpacing w:val="0"/>
        <w:jc w:val="both"/>
        <w:rPr>
          <w:rFonts w:cs="Arial"/>
          <w:sz w:val="24"/>
          <w:szCs w:val="24"/>
        </w:rPr>
      </w:pPr>
      <w:r w:rsidRPr="006C3849">
        <w:rPr>
          <w:rFonts w:cs="Arial"/>
          <w:sz w:val="24"/>
          <w:szCs w:val="24"/>
        </w:rPr>
        <w:t>the Government shall be entitled to all losses, costs, damages and expenses (including any incidental costs and expenses) incurred by the Government arising from such termination.</w:t>
      </w:r>
    </w:p>
    <w:p w:rsidR="00430C03" w:rsidRPr="006C3849" w:rsidRDefault="00430C03" w:rsidP="00FD064C">
      <w:pPr>
        <w:spacing w:after="0" w:line="240" w:lineRule="auto"/>
        <w:ind w:left="720"/>
        <w:jc w:val="both"/>
        <w:rPr>
          <w:rFonts w:ascii="Arial" w:hAnsi="Arial" w:cs="Arial"/>
          <w:b/>
          <w:sz w:val="24"/>
          <w:szCs w:val="24"/>
        </w:rPr>
      </w:pPr>
      <w:bookmarkStart w:id="110" w:name="_Toc423258638"/>
      <w:bookmarkStart w:id="111" w:name="_Toc423258920"/>
      <w:bookmarkStart w:id="112" w:name="_Toc423259120"/>
    </w:p>
    <w:p w:rsidR="00430C03" w:rsidRPr="00FE1136" w:rsidRDefault="00430C03" w:rsidP="00584CEC">
      <w:pPr>
        <w:pStyle w:val="Heading1"/>
        <w:numPr>
          <w:ilvl w:val="0"/>
          <w:numId w:val="66"/>
        </w:numPr>
        <w:spacing w:before="0" w:after="0"/>
        <w:ind w:hanging="720"/>
        <w:rPr>
          <w:rFonts w:cs="Arial"/>
          <w:sz w:val="24"/>
          <w:szCs w:val="24"/>
        </w:rPr>
      </w:pPr>
      <w:bookmarkStart w:id="113" w:name="_Toc385490969"/>
      <w:r w:rsidRPr="00FE1136">
        <w:rPr>
          <w:rFonts w:cs="Arial"/>
          <w:sz w:val="24"/>
          <w:szCs w:val="24"/>
        </w:rPr>
        <w:t>PAYMENT UPON SUSPENSION AND TERMINATION</w:t>
      </w:r>
      <w:bookmarkEnd w:id="113"/>
    </w:p>
    <w:p w:rsidR="00FE1136" w:rsidRPr="00FE1136" w:rsidRDefault="00FE1136" w:rsidP="00FE1136">
      <w:pPr>
        <w:pStyle w:val="ListParagraph"/>
        <w:autoSpaceDE w:val="0"/>
        <w:autoSpaceDN w:val="0"/>
        <w:adjustRightInd w:val="0"/>
        <w:ind w:left="1418"/>
        <w:jc w:val="both"/>
        <w:rPr>
          <w:rFonts w:cs="Arial"/>
          <w:sz w:val="24"/>
          <w:szCs w:val="24"/>
        </w:rPr>
      </w:pPr>
    </w:p>
    <w:p w:rsidR="00430C03" w:rsidRDefault="00430C03" w:rsidP="00584CEC">
      <w:pPr>
        <w:pStyle w:val="ListParagraph"/>
        <w:numPr>
          <w:ilvl w:val="0"/>
          <w:numId w:val="51"/>
        </w:numPr>
        <w:autoSpaceDE w:val="0"/>
        <w:autoSpaceDN w:val="0"/>
        <w:adjustRightInd w:val="0"/>
        <w:ind w:left="1418" w:hanging="709"/>
        <w:jc w:val="both"/>
        <w:rPr>
          <w:rFonts w:cs="Arial"/>
          <w:sz w:val="24"/>
          <w:szCs w:val="24"/>
        </w:rPr>
      </w:pPr>
      <w:r w:rsidRPr="006C3849">
        <w:rPr>
          <w:rFonts w:cs="Arial"/>
          <w:sz w:val="24"/>
          <w:szCs w:val="24"/>
        </w:rPr>
        <w:t>If this Agreement is suspended or terminated under clauses 9</w:t>
      </w:r>
      <w:r>
        <w:rPr>
          <w:rFonts w:cs="Arial"/>
          <w:sz w:val="24"/>
          <w:szCs w:val="24"/>
        </w:rPr>
        <w:t>.0</w:t>
      </w:r>
      <w:r w:rsidRPr="006C3849">
        <w:rPr>
          <w:rFonts w:cs="Arial"/>
          <w:sz w:val="24"/>
          <w:szCs w:val="24"/>
        </w:rPr>
        <w:t>, 11</w:t>
      </w:r>
      <w:r>
        <w:rPr>
          <w:rFonts w:cs="Arial"/>
          <w:sz w:val="24"/>
          <w:szCs w:val="24"/>
        </w:rPr>
        <w:t>.0</w:t>
      </w:r>
      <w:r w:rsidRPr="006C3849">
        <w:rPr>
          <w:rFonts w:cs="Arial"/>
          <w:sz w:val="24"/>
          <w:szCs w:val="24"/>
        </w:rPr>
        <w:t xml:space="preserve"> or 15</w:t>
      </w:r>
      <w:r>
        <w:rPr>
          <w:rFonts w:cs="Arial"/>
          <w:sz w:val="24"/>
          <w:szCs w:val="24"/>
        </w:rPr>
        <w:t>.0</w:t>
      </w:r>
      <w:r w:rsidRPr="006C3849">
        <w:rPr>
          <w:rFonts w:cs="Arial"/>
          <w:sz w:val="24"/>
          <w:szCs w:val="24"/>
        </w:rPr>
        <w:t>, the amount to be paid in so far as such amounts or items have not already been covered by pa</w:t>
      </w:r>
      <w:r w:rsidR="00B025C1">
        <w:rPr>
          <w:rFonts w:cs="Arial"/>
          <w:sz w:val="24"/>
          <w:szCs w:val="24"/>
        </w:rPr>
        <w:t>yments on account made to the C</w:t>
      </w:r>
      <w:r w:rsidR="00B025C1">
        <w:rPr>
          <w:rFonts w:cs="Arial"/>
          <w:sz w:val="24"/>
          <w:szCs w:val="24"/>
          <w:lang w:val="en-US"/>
        </w:rPr>
        <w:t>onsultant</w:t>
      </w:r>
      <w:r w:rsidRPr="006C3849">
        <w:rPr>
          <w:rFonts w:cs="Arial"/>
          <w:sz w:val="24"/>
          <w:szCs w:val="24"/>
        </w:rPr>
        <w:t xml:space="preserve"> shall be the value of all Services carried out up to the date of suspension or termination.</w:t>
      </w:r>
    </w:p>
    <w:p w:rsidR="00430C03" w:rsidRPr="006C3849" w:rsidRDefault="00430C03" w:rsidP="00430C03">
      <w:pPr>
        <w:pStyle w:val="ListParagraph"/>
        <w:autoSpaceDE w:val="0"/>
        <w:autoSpaceDN w:val="0"/>
        <w:adjustRightInd w:val="0"/>
        <w:spacing w:after="120"/>
        <w:ind w:left="1418"/>
        <w:jc w:val="both"/>
        <w:rPr>
          <w:rFonts w:cs="Arial"/>
          <w:sz w:val="24"/>
          <w:szCs w:val="24"/>
        </w:rPr>
      </w:pPr>
    </w:p>
    <w:p w:rsidR="00430C03" w:rsidRDefault="00430C03" w:rsidP="00430C03">
      <w:pPr>
        <w:pStyle w:val="ListParagraph"/>
        <w:autoSpaceDE w:val="0"/>
        <w:autoSpaceDN w:val="0"/>
        <w:adjustRightInd w:val="0"/>
        <w:spacing w:after="120"/>
        <w:ind w:left="1418"/>
        <w:jc w:val="both"/>
        <w:rPr>
          <w:rFonts w:cs="Arial"/>
          <w:sz w:val="24"/>
          <w:szCs w:val="24"/>
        </w:rPr>
      </w:pPr>
      <w:r w:rsidRPr="006C3849">
        <w:rPr>
          <w:rFonts w:cs="Arial"/>
          <w:sz w:val="24"/>
          <w:szCs w:val="24"/>
        </w:rPr>
        <w:t>PROVIDED THAT such amount to be paid by the Government shall be confined only to the payment as are clearly and expressly stated in the above.</w:t>
      </w:r>
    </w:p>
    <w:p w:rsidR="00430C03" w:rsidRPr="006C3849" w:rsidRDefault="00430C03" w:rsidP="00430C03">
      <w:pPr>
        <w:pStyle w:val="ListParagraph"/>
        <w:autoSpaceDE w:val="0"/>
        <w:autoSpaceDN w:val="0"/>
        <w:adjustRightInd w:val="0"/>
        <w:spacing w:after="120"/>
        <w:ind w:left="1418"/>
        <w:jc w:val="both"/>
        <w:rPr>
          <w:rFonts w:cs="Arial"/>
          <w:sz w:val="24"/>
          <w:szCs w:val="24"/>
        </w:rPr>
      </w:pPr>
    </w:p>
    <w:p w:rsidR="00430C03" w:rsidRDefault="00430C03" w:rsidP="00584CEC">
      <w:pPr>
        <w:pStyle w:val="ListParagraph"/>
        <w:numPr>
          <w:ilvl w:val="0"/>
          <w:numId w:val="51"/>
        </w:numPr>
        <w:autoSpaceDE w:val="0"/>
        <w:autoSpaceDN w:val="0"/>
        <w:adjustRightInd w:val="0"/>
        <w:spacing w:after="120"/>
        <w:ind w:left="1418" w:hanging="709"/>
        <w:jc w:val="both"/>
        <w:rPr>
          <w:rFonts w:cs="Arial"/>
          <w:sz w:val="24"/>
          <w:szCs w:val="24"/>
        </w:rPr>
      </w:pPr>
      <w:r w:rsidRPr="006C3849">
        <w:rPr>
          <w:rFonts w:cs="Arial"/>
          <w:sz w:val="24"/>
          <w:szCs w:val="24"/>
        </w:rPr>
        <w:t>On s</w:t>
      </w:r>
      <w:r w:rsidR="00B025C1">
        <w:rPr>
          <w:rFonts w:cs="Arial"/>
          <w:sz w:val="24"/>
          <w:szCs w:val="24"/>
        </w:rPr>
        <w:t>uspension or termination, the C</w:t>
      </w:r>
      <w:r w:rsidR="00B025C1">
        <w:rPr>
          <w:rFonts w:cs="Arial"/>
          <w:sz w:val="24"/>
          <w:szCs w:val="24"/>
          <w:lang w:val="en-US"/>
        </w:rPr>
        <w:t>onsultant</w:t>
      </w:r>
      <w:r w:rsidRPr="006C3849">
        <w:rPr>
          <w:rFonts w:cs="Arial"/>
          <w:sz w:val="24"/>
          <w:szCs w:val="24"/>
        </w:rPr>
        <w:t xml:space="preserve"> shall be paid all fees and expenses commensurate with </w:t>
      </w:r>
      <w:r w:rsidR="00B025C1">
        <w:rPr>
          <w:rFonts w:cs="Arial"/>
          <w:sz w:val="24"/>
          <w:szCs w:val="24"/>
        </w:rPr>
        <w:t>the Services performed by the C</w:t>
      </w:r>
      <w:r w:rsidR="00B025C1">
        <w:rPr>
          <w:rFonts w:cs="Arial"/>
          <w:sz w:val="24"/>
          <w:szCs w:val="24"/>
          <w:lang w:val="en-US"/>
        </w:rPr>
        <w:t>onsultant</w:t>
      </w:r>
      <w:r w:rsidRPr="006C3849">
        <w:rPr>
          <w:rFonts w:cs="Arial"/>
          <w:sz w:val="24"/>
          <w:szCs w:val="24"/>
        </w:rPr>
        <w:t xml:space="preserve"> up to the date of suspension or termination which may then be due. The payments made for fees and expenses shall be deemed as full and final payment for the Services up to the date of suspension or termination</w:t>
      </w:r>
      <w:r>
        <w:rPr>
          <w:rFonts w:cs="Arial"/>
          <w:sz w:val="24"/>
          <w:szCs w:val="24"/>
        </w:rPr>
        <w:t>.</w:t>
      </w:r>
    </w:p>
    <w:p w:rsidR="00430C03" w:rsidRDefault="00430C03" w:rsidP="00430C03">
      <w:pPr>
        <w:pStyle w:val="ListParagraph"/>
        <w:autoSpaceDE w:val="0"/>
        <w:autoSpaceDN w:val="0"/>
        <w:adjustRightInd w:val="0"/>
        <w:spacing w:after="120"/>
        <w:ind w:left="1418"/>
        <w:jc w:val="both"/>
        <w:rPr>
          <w:rFonts w:cs="Arial"/>
          <w:sz w:val="24"/>
          <w:szCs w:val="24"/>
        </w:rPr>
      </w:pPr>
    </w:p>
    <w:p w:rsidR="00430C03" w:rsidRDefault="00430C03" w:rsidP="00584CEC">
      <w:pPr>
        <w:pStyle w:val="ListParagraph"/>
        <w:numPr>
          <w:ilvl w:val="0"/>
          <w:numId w:val="51"/>
        </w:numPr>
        <w:autoSpaceDE w:val="0"/>
        <w:autoSpaceDN w:val="0"/>
        <w:adjustRightInd w:val="0"/>
        <w:spacing w:after="120"/>
        <w:ind w:left="1418" w:hanging="709"/>
        <w:jc w:val="both"/>
        <w:rPr>
          <w:rFonts w:cs="Arial"/>
          <w:sz w:val="24"/>
          <w:szCs w:val="24"/>
        </w:rPr>
      </w:pPr>
      <w:r w:rsidRPr="003E62D3">
        <w:rPr>
          <w:rFonts w:cs="Arial"/>
          <w:sz w:val="24"/>
          <w:szCs w:val="24"/>
        </w:rPr>
        <w:t>If this Agreement is resumed, any payment of fees under this clause, except in respect of abortive work that has to be re-done, shall be taken as payment on account towards the fees payable under this Agreement.</w:t>
      </w:r>
    </w:p>
    <w:p w:rsidR="00430C03" w:rsidRPr="003E62D3" w:rsidRDefault="00430C03" w:rsidP="00430C03">
      <w:pPr>
        <w:pStyle w:val="ListParagraph"/>
        <w:rPr>
          <w:rFonts w:cs="Arial"/>
          <w:sz w:val="24"/>
          <w:szCs w:val="24"/>
        </w:rPr>
      </w:pPr>
    </w:p>
    <w:p w:rsidR="00430C03" w:rsidRDefault="00430C03" w:rsidP="00584CEC">
      <w:pPr>
        <w:pStyle w:val="ListParagraph"/>
        <w:numPr>
          <w:ilvl w:val="0"/>
          <w:numId w:val="51"/>
        </w:numPr>
        <w:autoSpaceDE w:val="0"/>
        <w:autoSpaceDN w:val="0"/>
        <w:adjustRightInd w:val="0"/>
        <w:spacing w:after="120"/>
        <w:ind w:left="1418" w:hanging="709"/>
        <w:jc w:val="both"/>
        <w:rPr>
          <w:rFonts w:cs="Arial"/>
          <w:sz w:val="24"/>
          <w:szCs w:val="24"/>
        </w:rPr>
      </w:pPr>
      <w:r w:rsidRPr="003E62D3">
        <w:rPr>
          <w:rFonts w:cs="Arial"/>
          <w:sz w:val="24"/>
          <w:szCs w:val="24"/>
        </w:rPr>
        <w:t>Upon suspension or termina</w:t>
      </w:r>
      <w:r w:rsidR="00B025C1">
        <w:rPr>
          <w:rFonts w:cs="Arial"/>
          <w:sz w:val="24"/>
          <w:szCs w:val="24"/>
        </w:rPr>
        <w:t>tion of this Agreement, the C</w:t>
      </w:r>
      <w:r w:rsidR="00B025C1">
        <w:rPr>
          <w:rFonts w:cs="Arial"/>
          <w:sz w:val="24"/>
          <w:szCs w:val="24"/>
          <w:lang w:val="en-US"/>
        </w:rPr>
        <w:t>onsultant</w:t>
      </w:r>
      <w:r w:rsidRPr="003E62D3">
        <w:rPr>
          <w:rFonts w:cs="Arial"/>
          <w:sz w:val="24"/>
          <w:szCs w:val="24"/>
        </w:rPr>
        <w:t xml:space="preserve"> shall within the period specified under item </w:t>
      </w:r>
      <w:r w:rsidR="004F5145">
        <w:rPr>
          <w:rFonts w:cs="Arial"/>
          <w:sz w:val="24"/>
          <w:szCs w:val="24"/>
          <w:lang w:val="en-US"/>
        </w:rPr>
        <w:t>8</w:t>
      </w:r>
      <w:r w:rsidRPr="003E62D3">
        <w:rPr>
          <w:rFonts w:cs="Arial"/>
          <w:sz w:val="24"/>
          <w:szCs w:val="24"/>
        </w:rPr>
        <w:t xml:space="preserve"> in </w:t>
      </w:r>
      <w:r w:rsidRPr="003E62D3">
        <w:rPr>
          <w:rFonts w:cs="Arial"/>
          <w:b/>
          <w:sz w:val="24"/>
          <w:szCs w:val="24"/>
        </w:rPr>
        <w:t xml:space="preserve">Appendix </w:t>
      </w:r>
      <w:r w:rsidR="00B025C1">
        <w:rPr>
          <w:rFonts w:cs="Arial"/>
          <w:b/>
          <w:sz w:val="24"/>
          <w:szCs w:val="24"/>
          <w:lang w:val="en-US"/>
        </w:rPr>
        <w:t>6</w:t>
      </w:r>
      <w:r w:rsidRPr="003E62D3">
        <w:rPr>
          <w:rFonts w:cs="Arial"/>
          <w:b/>
          <w:sz w:val="24"/>
          <w:szCs w:val="24"/>
        </w:rPr>
        <w:t xml:space="preserve"> </w:t>
      </w:r>
      <w:r w:rsidRPr="003E62D3">
        <w:rPr>
          <w:rFonts w:cs="Arial"/>
          <w:sz w:val="24"/>
          <w:szCs w:val="24"/>
        </w:rPr>
        <w:t xml:space="preserve">of this Agreement submit to the GR a statement of </w:t>
      </w:r>
      <w:r w:rsidRPr="004713D6">
        <w:rPr>
          <w:rFonts w:cs="Arial"/>
          <w:sz w:val="24"/>
          <w:szCs w:val="24"/>
        </w:rPr>
        <w:t>final account</w:t>
      </w:r>
      <w:r w:rsidRPr="003E62D3">
        <w:rPr>
          <w:rFonts w:cs="Arial"/>
          <w:sz w:val="24"/>
          <w:szCs w:val="24"/>
        </w:rPr>
        <w:t xml:space="preserve"> and supporting documentation showing in details the value of Services carried out in accordance with this Agreement. </w:t>
      </w:r>
    </w:p>
    <w:p w:rsidR="00430C03" w:rsidRPr="003E62D3" w:rsidRDefault="00430C03" w:rsidP="00430C03">
      <w:pPr>
        <w:pStyle w:val="ListParagraph"/>
        <w:rPr>
          <w:rFonts w:cs="Arial"/>
          <w:sz w:val="24"/>
          <w:szCs w:val="24"/>
        </w:rPr>
      </w:pPr>
    </w:p>
    <w:p w:rsidR="00430C03" w:rsidRDefault="00430C03" w:rsidP="00584CEC">
      <w:pPr>
        <w:pStyle w:val="ListParagraph"/>
        <w:numPr>
          <w:ilvl w:val="0"/>
          <w:numId w:val="51"/>
        </w:numPr>
        <w:autoSpaceDE w:val="0"/>
        <w:autoSpaceDN w:val="0"/>
        <w:adjustRightInd w:val="0"/>
        <w:spacing w:after="120"/>
        <w:ind w:left="1418" w:hanging="709"/>
        <w:jc w:val="both"/>
        <w:rPr>
          <w:rFonts w:cs="Arial"/>
          <w:sz w:val="24"/>
          <w:szCs w:val="24"/>
        </w:rPr>
      </w:pPr>
      <w:r w:rsidRPr="003E62D3">
        <w:rPr>
          <w:rFonts w:cs="Arial"/>
          <w:sz w:val="24"/>
          <w:szCs w:val="24"/>
        </w:rPr>
        <w:t xml:space="preserve">Within the period specified under item </w:t>
      </w:r>
      <w:r w:rsidR="004F5145">
        <w:rPr>
          <w:rFonts w:cs="Arial"/>
          <w:sz w:val="24"/>
          <w:szCs w:val="24"/>
          <w:lang w:val="en-US"/>
        </w:rPr>
        <w:t>9</w:t>
      </w:r>
      <w:r w:rsidRPr="003E62D3">
        <w:rPr>
          <w:rFonts w:cs="Arial"/>
          <w:sz w:val="24"/>
          <w:szCs w:val="24"/>
        </w:rPr>
        <w:t xml:space="preserve"> in </w:t>
      </w:r>
      <w:r w:rsidRPr="003E62D3">
        <w:rPr>
          <w:rFonts w:cs="Arial"/>
          <w:b/>
          <w:sz w:val="24"/>
          <w:szCs w:val="24"/>
        </w:rPr>
        <w:t xml:space="preserve">Appendix </w:t>
      </w:r>
      <w:r w:rsidR="00B025C1">
        <w:rPr>
          <w:rFonts w:cs="Arial"/>
          <w:b/>
          <w:sz w:val="24"/>
          <w:szCs w:val="24"/>
          <w:lang w:val="en-US"/>
        </w:rPr>
        <w:t>6</w:t>
      </w:r>
      <w:r w:rsidRPr="003E62D3">
        <w:rPr>
          <w:rFonts w:cs="Arial"/>
          <w:sz w:val="24"/>
          <w:szCs w:val="24"/>
        </w:rPr>
        <w:t xml:space="preserve"> of this Agreement, the GR shall verify the statement of account and its supporting documentation and evaluate the Services carried out and shall issue the final account for the Services.</w:t>
      </w:r>
    </w:p>
    <w:p w:rsidR="00430C03" w:rsidRPr="003E62D3" w:rsidRDefault="00430C03" w:rsidP="00430C03">
      <w:pPr>
        <w:pStyle w:val="ListParagraph"/>
        <w:rPr>
          <w:rFonts w:cs="Arial"/>
          <w:sz w:val="24"/>
          <w:szCs w:val="24"/>
        </w:rPr>
      </w:pPr>
    </w:p>
    <w:p w:rsidR="00430C03" w:rsidRPr="00AE2035" w:rsidRDefault="00430C03" w:rsidP="00AE2035">
      <w:pPr>
        <w:pStyle w:val="ListParagraph"/>
        <w:numPr>
          <w:ilvl w:val="0"/>
          <w:numId w:val="51"/>
        </w:numPr>
        <w:autoSpaceDE w:val="0"/>
        <w:autoSpaceDN w:val="0"/>
        <w:adjustRightInd w:val="0"/>
        <w:spacing w:after="120"/>
        <w:ind w:left="1418" w:hanging="709"/>
        <w:jc w:val="both"/>
        <w:rPr>
          <w:rFonts w:cs="Arial"/>
          <w:sz w:val="24"/>
          <w:szCs w:val="24"/>
        </w:rPr>
      </w:pPr>
      <w:r w:rsidRPr="003E62D3">
        <w:rPr>
          <w:rFonts w:cs="Arial"/>
          <w:sz w:val="24"/>
          <w:szCs w:val="24"/>
        </w:rPr>
        <w:t>FOR THE AVOIDANCE OF DOUBT, the Parties hereby agree that the C</w:t>
      </w:r>
      <w:r w:rsidR="00080105">
        <w:rPr>
          <w:rFonts w:cs="Arial"/>
          <w:sz w:val="24"/>
          <w:szCs w:val="24"/>
          <w:lang w:val="en-US"/>
        </w:rPr>
        <w:t>onsultant</w:t>
      </w:r>
      <w:r w:rsidRPr="003E62D3">
        <w:rPr>
          <w:rFonts w:cs="Arial"/>
          <w:sz w:val="24"/>
          <w:szCs w:val="24"/>
        </w:rPr>
        <w:t xml:space="preserve"> shall not be entitled to any form of losses including loss of profit, damages, claims or whatsoever upon termination of this Agreement.</w:t>
      </w:r>
    </w:p>
    <w:p w:rsidR="00AE2035" w:rsidRPr="00AE2035" w:rsidRDefault="00AE2035" w:rsidP="00AE2035">
      <w:pPr>
        <w:pStyle w:val="ListParagraph"/>
        <w:autoSpaceDE w:val="0"/>
        <w:autoSpaceDN w:val="0"/>
        <w:adjustRightInd w:val="0"/>
        <w:spacing w:after="120"/>
        <w:ind w:left="1418"/>
        <w:jc w:val="both"/>
        <w:rPr>
          <w:rFonts w:cs="Arial"/>
          <w:sz w:val="24"/>
          <w:szCs w:val="24"/>
        </w:rPr>
      </w:pPr>
    </w:p>
    <w:p w:rsidR="00430C03" w:rsidRPr="00EC2C48" w:rsidRDefault="00430C03" w:rsidP="00584CEC">
      <w:pPr>
        <w:pStyle w:val="Heading1"/>
        <w:numPr>
          <w:ilvl w:val="0"/>
          <w:numId w:val="66"/>
        </w:numPr>
        <w:spacing w:before="0" w:after="0"/>
        <w:ind w:hanging="720"/>
        <w:rPr>
          <w:rFonts w:cs="Arial"/>
          <w:sz w:val="24"/>
          <w:szCs w:val="24"/>
        </w:rPr>
      </w:pPr>
      <w:bookmarkStart w:id="114" w:name="_Toc385490970"/>
      <w:bookmarkEnd w:id="110"/>
      <w:bookmarkEnd w:id="111"/>
      <w:bookmarkEnd w:id="112"/>
      <w:r w:rsidRPr="00EC2C48">
        <w:rPr>
          <w:rFonts w:cs="Arial"/>
          <w:sz w:val="24"/>
          <w:szCs w:val="24"/>
        </w:rPr>
        <w:t>FORCE MAJEURE</w:t>
      </w:r>
      <w:bookmarkEnd w:id="114"/>
    </w:p>
    <w:p w:rsidR="00EC2C48" w:rsidRDefault="00EC2C48" w:rsidP="00EC2C48">
      <w:pPr>
        <w:spacing w:after="0" w:line="240" w:lineRule="auto"/>
        <w:ind w:left="709"/>
        <w:jc w:val="both"/>
        <w:rPr>
          <w:rFonts w:ascii="Arial" w:hAnsi="Arial" w:cs="Arial"/>
          <w:b/>
          <w:sz w:val="24"/>
          <w:szCs w:val="24"/>
        </w:rPr>
      </w:pPr>
    </w:p>
    <w:p w:rsidR="00430C03" w:rsidRPr="00EC2C48" w:rsidRDefault="00430C03" w:rsidP="00584CEC">
      <w:pPr>
        <w:pStyle w:val="Heading2"/>
        <w:numPr>
          <w:ilvl w:val="1"/>
          <w:numId w:val="78"/>
        </w:numPr>
        <w:spacing w:line="240" w:lineRule="auto"/>
        <w:ind w:left="709" w:hanging="709"/>
        <w:rPr>
          <w:rFonts w:cs="Arial"/>
          <w:b/>
          <w:i w:val="0"/>
        </w:rPr>
      </w:pPr>
      <w:bookmarkStart w:id="115" w:name="_Toc385490971"/>
      <w:r w:rsidRPr="00EC2C48">
        <w:rPr>
          <w:rFonts w:cs="Arial"/>
          <w:b/>
          <w:i w:val="0"/>
        </w:rPr>
        <w:t>Events</w:t>
      </w:r>
      <w:bookmarkEnd w:id="115"/>
    </w:p>
    <w:p w:rsidR="00EC2C48" w:rsidRDefault="00EC2C48" w:rsidP="00EC2C48">
      <w:pPr>
        <w:pStyle w:val="ListParagraph"/>
        <w:autoSpaceDE w:val="0"/>
        <w:autoSpaceDN w:val="0"/>
        <w:adjustRightInd w:val="0"/>
        <w:jc w:val="both"/>
        <w:rPr>
          <w:rFonts w:cs="Arial"/>
          <w:sz w:val="24"/>
          <w:szCs w:val="24"/>
          <w:lang w:val="en-US"/>
        </w:rPr>
      </w:pPr>
    </w:p>
    <w:p w:rsidR="00430C03" w:rsidRDefault="00430C03" w:rsidP="00EC2C48">
      <w:pPr>
        <w:pStyle w:val="ListParagraph"/>
        <w:autoSpaceDE w:val="0"/>
        <w:autoSpaceDN w:val="0"/>
        <w:adjustRightInd w:val="0"/>
        <w:jc w:val="both"/>
        <w:rPr>
          <w:rFonts w:cs="Arial"/>
          <w:sz w:val="24"/>
          <w:szCs w:val="24"/>
        </w:rPr>
      </w:pPr>
      <w:r w:rsidRPr="003E62D3">
        <w:rPr>
          <w:rFonts w:cs="Arial"/>
          <w:sz w:val="24"/>
          <w:szCs w:val="24"/>
        </w:rPr>
        <w:t>Neither Party shall be in breach of its obligations under this Agreement if it</w:t>
      </w:r>
      <w:r w:rsidR="00D81BC5">
        <w:rPr>
          <w:rFonts w:cs="Arial"/>
          <w:sz w:val="24"/>
          <w:szCs w:val="24"/>
        </w:rPr>
        <w:t xml:space="preserve"> is unable to perform or fulfil</w:t>
      </w:r>
      <w:r w:rsidRPr="003E62D3">
        <w:rPr>
          <w:rFonts w:cs="Arial"/>
          <w:sz w:val="24"/>
          <w:szCs w:val="24"/>
        </w:rPr>
        <w:t xml:space="preserve"> any of its obligations thereunder as a result of the </w:t>
      </w:r>
      <w:r w:rsidRPr="003E62D3">
        <w:rPr>
          <w:rFonts w:cs="Arial"/>
          <w:sz w:val="24"/>
          <w:szCs w:val="24"/>
        </w:rPr>
        <w:lastRenderedPageBreak/>
        <w:t xml:space="preserve">occurrence of an Event of Force Majeure. An “Event of Force Majeure” shall mean an event, not within the control of the Party affected, which that Party is unable to prevent, avoid or remove, and shall be </w:t>
      </w:r>
      <w:r>
        <w:rPr>
          <w:rFonts w:cs="Arial"/>
          <w:sz w:val="24"/>
          <w:szCs w:val="24"/>
        </w:rPr>
        <w:t>–</w:t>
      </w:r>
    </w:p>
    <w:p w:rsidR="00430C03" w:rsidRDefault="00430C03" w:rsidP="00EC2C48">
      <w:pPr>
        <w:pStyle w:val="ListParagraph"/>
        <w:autoSpaceDE w:val="0"/>
        <w:autoSpaceDN w:val="0"/>
        <w:adjustRightInd w:val="0"/>
        <w:jc w:val="both"/>
        <w:rPr>
          <w:rFonts w:cs="Arial"/>
          <w:sz w:val="24"/>
          <w:szCs w:val="24"/>
        </w:rPr>
      </w:pPr>
    </w:p>
    <w:p w:rsidR="00430C03" w:rsidRDefault="00430C03" w:rsidP="00584CEC">
      <w:pPr>
        <w:numPr>
          <w:ilvl w:val="0"/>
          <w:numId w:val="48"/>
        </w:numPr>
        <w:autoSpaceDE w:val="0"/>
        <w:autoSpaceDN w:val="0"/>
        <w:adjustRightInd w:val="0"/>
        <w:spacing w:after="0" w:line="240" w:lineRule="auto"/>
        <w:ind w:left="1455" w:hanging="746"/>
        <w:jc w:val="both"/>
        <w:rPr>
          <w:rFonts w:ascii="Arial" w:eastAsia="Times New Roman" w:hAnsi="Arial" w:cs="Arial"/>
          <w:sz w:val="24"/>
          <w:szCs w:val="24"/>
        </w:rPr>
      </w:pPr>
      <w:r w:rsidRPr="00372D29">
        <w:rPr>
          <w:rFonts w:ascii="Arial" w:eastAsia="Times New Roman" w:hAnsi="Arial" w:cs="Arial"/>
          <w:sz w:val="24"/>
          <w:szCs w:val="24"/>
        </w:rPr>
        <w:t>war (whether declared or not), hostilities, invasion,</w:t>
      </w:r>
      <w:r>
        <w:rPr>
          <w:rFonts w:ascii="Arial" w:eastAsia="Times New Roman" w:hAnsi="Arial" w:cs="Arial"/>
          <w:sz w:val="24"/>
          <w:szCs w:val="24"/>
        </w:rPr>
        <w:t xml:space="preserve"> armed conflict, </w:t>
      </w:r>
      <w:r w:rsidRPr="00372D29">
        <w:rPr>
          <w:rFonts w:ascii="Arial" w:eastAsia="Times New Roman" w:hAnsi="Arial" w:cs="Arial"/>
          <w:sz w:val="24"/>
          <w:szCs w:val="24"/>
        </w:rPr>
        <w:t>act</w:t>
      </w:r>
      <w:r>
        <w:rPr>
          <w:rFonts w:ascii="Arial" w:eastAsia="Times New Roman" w:hAnsi="Arial" w:cs="Arial"/>
          <w:sz w:val="24"/>
          <w:szCs w:val="24"/>
        </w:rPr>
        <w:t>s of foreign enemy</w:t>
      </w:r>
      <w:r w:rsidRPr="00372D29">
        <w:rPr>
          <w:rFonts w:ascii="Arial" w:eastAsia="Times New Roman" w:hAnsi="Arial" w:cs="Arial"/>
          <w:sz w:val="24"/>
          <w:szCs w:val="24"/>
        </w:rPr>
        <w:t>,</w:t>
      </w:r>
      <w:r>
        <w:rPr>
          <w:rFonts w:ascii="Arial" w:eastAsia="Times New Roman" w:hAnsi="Arial" w:cs="Arial"/>
          <w:sz w:val="24"/>
          <w:szCs w:val="24"/>
        </w:rPr>
        <w:t xml:space="preserve"> insurrection, revolution, </w:t>
      </w:r>
      <w:r w:rsidRPr="00372D29">
        <w:rPr>
          <w:rFonts w:ascii="Arial" w:eastAsia="Times New Roman" w:hAnsi="Arial" w:cs="Arial"/>
          <w:sz w:val="24"/>
          <w:szCs w:val="24"/>
        </w:rPr>
        <w:t>reb</w:t>
      </w:r>
      <w:r>
        <w:rPr>
          <w:rFonts w:ascii="Arial" w:eastAsia="Times New Roman" w:hAnsi="Arial" w:cs="Arial"/>
          <w:sz w:val="24"/>
          <w:szCs w:val="24"/>
        </w:rPr>
        <w:t>ellion</w:t>
      </w:r>
      <w:r w:rsidRPr="00372D29">
        <w:rPr>
          <w:rFonts w:ascii="Arial" w:eastAsia="Times New Roman" w:hAnsi="Arial" w:cs="Arial"/>
          <w:sz w:val="24"/>
          <w:szCs w:val="24"/>
        </w:rPr>
        <w:t>, military or usurped power, civil war,</w:t>
      </w:r>
      <w:r>
        <w:rPr>
          <w:rFonts w:ascii="Arial" w:eastAsia="Times New Roman" w:hAnsi="Arial" w:cs="Arial"/>
          <w:sz w:val="24"/>
          <w:szCs w:val="24"/>
        </w:rPr>
        <w:t xml:space="preserve"> or acts of</w:t>
      </w:r>
      <w:r w:rsidRPr="00372D29">
        <w:rPr>
          <w:rFonts w:ascii="Arial" w:eastAsia="Times New Roman" w:hAnsi="Arial" w:cs="Arial"/>
          <w:sz w:val="24"/>
          <w:szCs w:val="24"/>
        </w:rPr>
        <w:t xml:space="preserve"> terrorism;</w:t>
      </w:r>
    </w:p>
    <w:p w:rsidR="00EC2C48" w:rsidRDefault="00EC2C48" w:rsidP="00EC2C48">
      <w:pPr>
        <w:autoSpaceDE w:val="0"/>
        <w:autoSpaceDN w:val="0"/>
        <w:adjustRightInd w:val="0"/>
        <w:spacing w:after="0" w:line="240" w:lineRule="auto"/>
        <w:ind w:left="1455"/>
        <w:jc w:val="both"/>
        <w:rPr>
          <w:rFonts w:ascii="Arial" w:eastAsia="Times New Roman" w:hAnsi="Arial" w:cs="Arial"/>
          <w:sz w:val="24"/>
          <w:szCs w:val="24"/>
        </w:rPr>
      </w:pPr>
    </w:p>
    <w:p w:rsidR="00430C03" w:rsidRDefault="00430C03" w:rsidP="00584CEC">
      <w:pPr>
        <w:numPr>
          <w:ilvl w:val="0"/>
          <w:numId w:val="48"/>
        </w:numPr>
        <w:autoSpaceDE w:val="0"/>
        <w:autoSpaceDN w:val="0"/>
        <w:adjustRightInd w:val="0"/>
        <w:spacing w:after="0" w:line="240" w:lineRule="auto"/>
        <w:ind w:left="1455" w:hanging="746"/>
        <w:jc w:val="both"/>
        <w:rPr>
          <w:rFonts w:ascii="Arial" w:eastAsia="Times New Roman" w:hAnsi="Arial" w:cs="Arial"/>
          <w:sz w:val="24"/>
          <w:szCs w:val="24"/>
        </w:rPr>
      </w:pPr>
      <w:proofErr w:type="spellStart"/>
      <w:r>
        <w:rPr>
          <w:rFonts w:ascii="Arial" w:eastAsia="Times New Roman" w:hAnsi="Arial" w:cs="Arial"/>
          <w:sz w:val="24"/>
          <w:szCs w:val="24"/>
        </w:rPr>
        <w:t>ionis</w:t>
      </w:r>
      <w:r w:rsidRPr="003931F7">
        <w:rPr>
          <w:rFonts w:ascii="Arial" w:eastAsia="Times New Roman" w:hAnsi="Arial" w:cs="Arial"/>
          <w:sz w:val="24"/>
          <w:szCs w:val="24"/>
        </w:rPr>
        <w:t>ing</w:t>
      </w:r>
      <w:proofErr w:type="spellEnd"/>
      <w:r w:rsidRPr="003931F7">
        <w:rPr>
          <w:rFonts w:ascii="Arial" w:eastAsia="Times New Roman" w:hAnsi="Arial" w:cs="Arial"/>
          <w:sz w:val="24"/>
          <w:szCs w:val="24"/>
        </w:rPr>
        <w:t xml:space="preserve"> radiation or contamination by radioactivity from any nuclear waste, from the combustion of nuclear fuel, radioactive toxic explosive, or other hazardous properties of any explosive, nuclear assembly or nuclear component thereof;</w:t>
      </w:r>
    </w:p>
    <w:p w:rsidR="00EC2C48" w:rsidRDefault="00EC2C48" w:rsidP="00EC2C48">
      <w:pPr>
        <w:autoSpaceDE w:val="0"/>
        <w:autoSpaceDN w:val="0"/>
        <w:adjustRightInd w:val="0"/>
        <w:spacing w:after="0" w:line="240" w:lineRule="auto"/>
        <w:ind w:left="1455"/>
        <w:jc w:val="both"/>
        <w:rPr>
          <w:rFonts w:ascii="Arial" w:eastAsia="Times New Roman" w:hAnsi="Arial" w:cs="Arial"/>
          <w:sz w:val="24"/>
          <w:szCs w:val="24"/>
        </w:rPr>
      </w:pPr>
    </w:p>
    <w:p w:rsidR="00430C03" w:rsidRDefault="00430C03" w:rsidP="00584CEC">
      <w:pPr>
        <w:numPr>
          <w:ilvl w:val="0"/>
          <w:numId w:val="48"/>
        </w:numPr>
        <w:autoSpaceDE w:val="0"/>
        <w:autoSpaceDN w:val="0"/>
        <w:adjustRightInd w:val="0"/>
        <w:spacing w:after="0" w:line="240" w:lineRule="auto"/>
        <w:ind w:left="1455" w:hanging="746"/>
        <w:jc w:val="both"/>
        <w:rPr>
          <w:rFonts w:ascii="Arial" w:eastAsia="Times New Roman" w:hAnsi="Arial" w:cs="Arial"/>
          <w:sz w:val="24"/>
          <w:szCs w:val="24"/>
        </w:rPr>
      </w:pPr>
      <w:r w:rsidRPr="003931F7">
        <w:rPr>
          <w:rFonts w:ascii="Arial" w:eastAsia="Times New Roman" w:hAnsi="Arial" w:cs="Arial"/>
          <w:sz w:val="24"/>
          <w:szCs w:val="24"/>
        </w:rPr>
        <w:t>pressure waves caused by aircraft or other aerial devices traveling at sonic or supersonic speeds;</w:t>
      </w:r>
    </w:p>
    <w:p w:rsidR="00EC2C48" w:rsidRDefault="00EC2C48" w:rsidP="00EC2C48">
      <w:pPr>
        <w:autoSpaceDE w:val="0"/>
        <w:autoSpaceDN w:val="0"/>
        <w:adjustRightInd w:val="0"/>
        <w:spacing w:after="0" w:line="240" w:lineRule="auto"/>
        <w:ind w:left="1455"/>
        <w:jc w:val="both"/>
        <w:rPr>
          <w:rFonts w:ascii="Arial" w:eastAsia="Times New Roman" w:hAnsi="Arial" w:cs="Arial"/>
          <w:sz w:val="24"/>
          <w:szCs w:val="24"/>
        </w:rPr>
      </w:pPr>
    </w:p>
    <w:p w:rsidR="00430C03" w:rsidRDefault="00430C03" w:rsidP="00584CEC">
      <w:pPr>
        <w:numPr>
          <w:ilvl w:val="0"/>
          <w:numId w:val="48"/>
        </w:numPr>
        <w:autoSpaceDE w:val="0"/>
        <w:autoSpaceDN w:val="0"/>
        <w:adjustRightInd w:val="0"/>
        <w:spacing w:after="0" w:line="240" w:lineRule="auto"/>
        <w:ind w:left="1455" w:hanging="746"/>
        <w:jc w:val="both"/>
        <w:rPr>
          <w:rFonts w:ascii="Arial" w:eastAsia="Times New Roman" w:hAnsi="Arial" w:cs="Arial"/>
          <w:sz w:val="24"/>
          <w:szCs w:val="24"/>
        </w:rPr>
      </w:pPr>
      <w:r w:rsidRPr="003931F7">
        <w:rPr>
          <w:rFonts w:ascii="Arial" w:eastAsia="Times New Roman" w:hAnsi="Arial" w:cs="Arial"/>
          <w:sz w:val="24"/>
          <w:szCs w:val="24"/>
        </w:rPr>
        <w:t>natural catastrophe including but not limited to</w:t>
      </w:r>
      <w:r>
        <w:rPr>
          <w:rFonts w:ascii="Arial" w:eastAsia="Times New Roman" w:hAnsi="Arial" w:cs="Arial"/>
          <w:sz w:val="24"/>
          <w:szCs w:val="24"/>
        </w:rPr>
        <w:t xml:space="preserve"> earthquakes, floods, subterranean spontaneous combustion or any operation of the force of nature,</w:t>
      </w:r>
      <w:r w:rsidRPr="003931F7">
        <w:rPr>
          <w:rFonts w:ascii="Arial" w:eastAsia="Times New Roman" w:hAnsi="Arial" w:cs="Arial"/>
          <w:sz w:val="24"/>
          <w:szCs w:val="24"/>
        </w:rPr>
        <w:t xml:space="preserve"> lightning and exce</w:t>
      </w:r>
      <w:r>
        <w:rPr>
          <w:rFonts w:ascii="Arial" w:eastAsia="Times New Roman" w:hAnsi="Arial" w:cs="Arial"/>
          <w:sz w:val="24"/>
          <w:szCs w:val="24"/>
        </w:rPr>
        <w:t>ptionally inclement weather; and</w:t>
      </w:r>
    </w:p>
    <w:p w:rsidR="00EC2C48" w:rsidRDefault="00EC2C48" w:rsidP="00EC2C48">
      <w:pPr>
        <w:autoSpaceDE w:val="0"/>
        <w:autoSpaceDN w:val="0"/>
        <w:adjustRightInd w:val="0"/>
        <w:spacing w:after="0" w:line="240" w:lineRule="auto"/>
        <w:ind w:left="1455"/>
        <w:jc w:val="both"/>
        <w:rPr>
          <w:rFonts w:ascii="Arial" w:eastAsia="Times New Roman" w:hAnsi="Arial" w:cs="Arial"/>
          <w:sz w:val="24"/>
          <w:szCs w:val="24"/>
        </w:rPr>
      </w:pPr>
    </w:p>
    <w:p w:rsidR="00430C03" w:rsidRDefault="00430C03" w:rsidP="00584CEC">
      <w:pPr>
        <w:numPr>
          <w:ilvl w:val="0"/>
          <w:numId w:val="48"/>
        </w:numPr>
        <w:autoSpaceDE w:val="0"/>
        <w:autoSpaceDN w:val="0"/>
        <w:adjustRightInd w:val="0"/>
        <w:spacing w:after="0" w:line="240" w:lineRule="auto"/>
        <w:ind w:left="1455" w:hanging="746"/>
        <w:jc w:val="both"/>
        <w:rPr>
          <w:rFonts w:ascii="Arial" w:eastAsia="Times New Roman" w:hAnsi="Arial" w:cs="Arial"/>
          <w:sz w:val="24"/>
          <w:szCs w:val="24"/>
        </w:rPr>
      </w:pPr>
      <w:r w:rsidRPr="003931F7">
        <w:rPr>
          <w:rFonts w:ascii="Arial" w:eastAsia="Times New Roman" w:hAnsi="Arial" w:cs="Arial"/>
          <w:sz w:val="24"/>
          <w:szCs w:val="24"/>
        </w:rPr>
        <w:t xml:space="preserve">riot and disorders, criminal damage, sabotage, strike, lock out, </w:t>
      </w:r>
      <w:proofErr w:type="spellStart"/>
      <w:r w:rsidRPr="003931F7">
        <w:rPr>
          <w:rFonts w:ascii="Arial" w:eastAsia="Times New Roman" w:hAnsi="Arial" w:cs="Arial"/>
          <w:sz w:val="24"/>
          <w:szCs w:val="24"/>
        </w:rPr>
        <w:t>labour</w:t>
      </w:r>
      <w:proofErr w:type="spellEnd"/>
      <w:r w:rsidRPr="003931F7">
        <w:rPr>
          <w:rFonts w:ascii="Arial" w:eastAsia="Times New Roman" w:hAnsi="Arial" w:cs="Arial"/>
          <w:sz w:val="24"/>
          <w:szCs w:val="24"/>
        </w:rPr>
        <w:t xml:space="preserve"> unrest or other industrial disturbances (affecting the performance of this Agreement) which </w:t>
      </w:r>
      <w:r>
        <w:rPr>
          <w:rFonts w:ascii="Arial" w:eastAsia="Times New Roman" w:hAnsi="Arial" w:cs="Arial"/>
          <w:sz w:val="24"/>
          <w:szCs w:val="24"/>
        </w:rPr>
        <w:t>are not the fault of the C</w:t>
      </w:r>
      <w:r w:rsidR="00B025C1">
        <w:rPr>
          <w:rFonts w:ascii="Arial" w:eastAsia="Times New Roman" w:hAnsi="Arial" w:cs="Arial"/>
          <w:sz w:val="24"/>
          <w:szCs w:val="24"/>
        </w:rPr>
        <w:t>onsultant</w:t>
      </w:r>
      <w:r>
        <w:rPr>
          <w:rFonts w:ascii="Arial" w:eastAsia="Times New Roman" w:hAnsi="Arial" w:cs="Arial"/>
          <w:sz w:val="24"/>
          <w:szCs w:val="24"/>
        </w:rPr>
        <w:t xml:space="preserve"> or its employees</w:t>
      </w:r>
      <w:r w:rsidRPr="003931F7">
        <w:rPr>
          <w:rFonts w:ascii="Arial" w:eastAsia="Times New Roman" w:hAnsi="Arial" w:cs="Arial"/>
          <w:sz w:val="24"/>
          <w:szCs w:val="24"/>
        </w:rPr>
        <w:t>, which causes, or can reasonably be expected to cause either Party to fail</w:t>
      </w:r>
      <w:r>
        <w:rPr>
          <w:rFonts w:ascii="Arial" w:eastAsia="Times New Roman" w:hAnsi="Arial" w:cs="Arial"/>
          <w:sz w:val="24"/>
          <w:szCs w:val="24"/>
        </w:rPr>
        <w:t xml:space="preserve"> to comply with its obligations,</w:t>
      </w:r>
    </w:p>
    <w:p w:rsidR="00EC2C48" w:rsidRDefault="00EC2C48" w:rsidP="00EC2C48">
      <w:pPr>
        <w:autoSpaceDE w:val="0"/>
        <w:autoSpaceDN w:val="0"/>
        <w:adjustRightInd w:val="0"/>
        <w:spacing w:after="0" w:line="240" w:lineRule="auto"/>
        <w:ind w:left="709"/>
        <w:jc w:val="both"/>
        <w:rPr>
          <w:rFonts w:ascii="Arial" w:eastAsia="Times New Roman" w:hAnsi="Arial" w:cs="Arial"/>
          <w:sz w:val="24"/>
          <w:szCs w:val="24"/>
        </w:rPr>
      </w:pPr>
    </w:p>
    <w:p w:rsidR="00430C03" w:rsidRPr="003E62D3" w:rsidRDefault="00430C03" w:rsidP="00EC2C48">
      <w:pPr>
        <w:autoSpaceDE w:val="0"/>
        <w:autoSpaceDN w:val="0"/>
        <w:adjustRightInd w:val="0"/>
        <w:spacing w:after="0" w:line="240" w:lineRule="auto"/>
        <w:ind w:left="709"/>
        <w:jc w:val="both"/>
        <w:rPr>
          <w:rFonts w:ascii="Arial" w:eastAsia="Times New Roman" w:hAnsi="Arial" w:cs="Arial"/>
          <w:sz w:val="24"/>
          <w:szCs w:val="24"/>
        </w:rPr>
      </w:pPr>
      <w:r w:rsidRPr="003E62D3">
        <w:rPr>
          <w:rFonts w:ascii="Arial" w:eastAsia="Times New Roman" w:hAnsi="Arial" w:cs="Arial"/>
          <w:sz w:val="24"/>
          <w:szCs w:val="24"/>
        </w:rPr>
        <w:t>PROVIDED THAT Event of Force Majeure shall not include economic downturn, non-availability or insufficient of fund or lack of financing on the part of the C</w:t>
      </w:r>
      <w:r w:rsidR="00730A16">
        <w:rPr>
          <w:rFonts w:ascii="Arial" w:eastAsia="Times New Roman" w:hAnsi="Arial" w:cs="Arial"/>
          <w:sz w:val="24"/>
          <w:szCs w:val="24"/>
        </w:rPr>
        <w:t>onsultant</w:t>
      </w:r>
      <w:r w:rsidRPr="003E62D3">
        <w:rPr>
          <w:rFonts w:ascii="Arial" w:eastAsia="Times New Roman" w:hAnsi="Arial" w:cs="Arial"/>
          <w:sz w:val="24"/>
          <w:szCs w:val="24"/>
        </w:rPr>
        <w:t xml:space="preserve"> to perform its obligations under this Agreement.</w:t>
      </w:r>
    </w:p>
    <w:p w:rsidR="00430C03" w:rsidRPr="00EC2C48" w:rsidRDefault="00430C03" w:rsidP="00EC2C48">
      <w:pPr>
        <w:autoSpaceDE w:val="0"/>
        <w:autoSpaceDN w:val="0"/>
        <w:adjustRightInd w:val="0"/>
        <w:spacing w:after="0" w:line="240" w:lineRule="auto"/>
        <w:jc w:val="both"/>
        <w:rPr>
          <w:rFonts w:ascii="Arial" w:eastAsia="Times New Roman" w:hAnsi="Arial" w:cs="Arial"/>
          <w:sz w:val="24"/>
          <w:szCs w:val="24"/>
        </w:rPr>
      </w:pPr>
    </w:p>
    <w:p w:rsidR="00430C03" w:rsidRPr="00EC2C48" w:rsidRDefault="00430C03" w:rsidP="00584CEC">
      <w:pPr>
        <w:pStyle w:val="Heading2"/>
        <w:numPr>
          <w:ilvl w:val="1"/>
          <w:numId w:val="78"/>
        </w:numPr>
        <w:spacing w:line="240" w:lineRule="auto"/>
        <w:ind w:left="709" w:hanging="709"/>
        <w:rPr>
          <w:rFonts w:cs="Arial"/>
          <w:b/>
          <w:i w:val="0"/>
        </w:rPr>
      </w:pPr>
      <w:bookmarkStart w:id="116" w:name="_Toc385490972"/>
      <w:r w:rsidRPr="00EC2C48">
        <w:rPr>
          <w:rFonts w:cs="Arial"/>
          <w:b/>
          <w:i w:val="0"/>
        </w:rPr>
        <w:t>Notification of Force Majeure</w:t>
      </w:r>
      <w:bookmarkEnd w:id="116"/>
      <w:r w:rsidRPr="00EC2C48">
        <w:rPr>
          <w:rFonts w:cs="Arial"/>
          <w:b/>
          <w:i w:val="0"/>
        </w:rPr>
        <w:t xml:space="preserve"> </w:t>
      </w:r>
    </w:p>
    <w:p w:rsidR="00EC2C48" w:rsidRDefault="00EC2C48" w:rsidP="00EC2C48">
      <w:pPr>
        <w:autoSpaceDE w:val="0"/>
        <w:autoSpaceDN w:val="0"/>
        <w:adjustRightInd w:val="0"/>
        <w:spacing w:after="0" w:line="240" w:lineRule="auto"/>
        <w:ind w:left="709"/>
        <w:jc w:val="both"/>
        <w:rPr>
          <w:rFonts w:ascii="Arial" w:eastAsia="Times New Roman" w:hAnsi="Arial" w:cs="Arial"/>
          <w:sz w:val="24"/>
          <w:szCs w:val="24"/>
        </w:rPr>
      </w:pPr>
    </w:p>
    <w:p w:rsidR="00430C03" w:rsidRPr="00372D29" w:rsidRDefault="00430C03" w:rsidP="00EC2C48">
      <w:pPr>
        <w:autoSpaceDE w:val="0"/>
        <w:autoSpaceDN w:val="0"/>
        <w:adjustRightInd w:val="0"/>
        <w:spacing w:after="0" w:line="240" w:lineRule="auto"/>
        <w:ind w:left="709"/>
        <w:jc w:val="both"/>
        <w:rPr>
          <w:rFonts w:ascii="Arial" w:eastAsia="Times New Roman" w:hAnsi="Arial" w:cs="Arial"/>
          <w:sz w:val="24"/>
          <w:szCs w:val="24"/>
        </w:rPr>
      </w:pPr>
      <w:r w:rsidRPr="00372D29">
        <w:rPr>
          <w:rFonts w:ascii="Arial" w:eastAsia="Times New Roman" w:hAnsi="Arial" w:cs="Arial"/>
          <w:sz w:val="24"/>
          <w:szCs w:val="24"/>
        </w:rPr>
        <w:t>If any Event of Force Majeure occurs which renders a Party unable to perform or fulfil any of its obligations under this Agreement, the Party so affected shall immediately notify the other in writing of the occurrence of any Event of Force Majeure applicable to its obligations under this Agreement giving full details thereof and measures being taken by the Party so affected to reduce the severity of such event and subsequently the cessation of such event. If either Party does not agree that an Event of Force Majeure has occ</w:t>
      </w:r>
      <w:r>
        <w:rPr>
          <w:rFonts w:ascii="Arial" w:eastAsia="Times New Roman" w:hAnsi="Arial" w:cs="Arial"/>
          <w:sz w:val="24"/>
          <w:szCs w:val="24"/>
        </w:rPr>
        <w:t>urred then the dispute shall be referred to the GR for a decision</w:t>
      </w:r>
      <w:r w:rsidRPr="00372D29">
        <w:rPr>
          <w:rFonts w:ascii="Arial" w:eastAsia="Times New Roman" w:hAnsi="Arial" w:cs="Arial"/>
          <w:sz w:val="24"/>
          <w:szCs w:val="24"/>
        </w:rPr>
        <w:t>.</w:t>
      </w:r>
    </w:p>
    <w:p w:rsidR="00430C03" w:rsidRPr="00372D29" w:rsidRDefault="00430C03" w:rsidP="007B542A">
      <w:pPr>
        <w:autoSpaceDE w:val="0"/>
        <w:autoSpaceDN w:val="0"/>
        <w:adjustRightInd w:val="0"/>
        <w:spacing w:after="0" w:line="240" w:lineRule="auto"/>
        <w:jc w:val="both"/>
        <w:rPr>
          <w:rFonts w:ascii="Arial" w:eastAsia="Times New Roman" w:hAnsi="Arial" w:cs="Arial"/>
          <w:sz w:val="24"/>
          <w:szCs w:val="24"/>
        </w:rPr>
      </w:pPr>
    </w:p>
    <w:p w:rsidR="00430C03" w:rsidRPr="007726A6" w:rsidRDefault="00430C03" w:rsidP="00584CEC">
      <w:pPr>
        <w:pStyle w:val="Heading2"/>
        <w:numPr>
          <w:ilvl w:val="1"/>
          <w:numId w:val="78"/>
        </w:numPr>
        <w:spacing w:line="240" w:lineRule="auto"/>
        <w:ind w:left="709" w:hanging="709"/>
        <w:rPr>
          <w:rFonts w:cs="Arial"/>
          <w:b/>
          <w:i w:val="0"/>
        </w:rPr>
      </w:pPr>
      <w:bookmarkStart w:id="117" w:name="_Toc385490973"/>
      <w:r w:rsidRPr="007726A6">
        <w:rPr>
          <w:rFonts w:cs="Arial"/>
          <w:b/>
          <w:i w:val="0"/>
        </w:rPr>
        <w:t>Termination by Force Majeure</w:t>
      </w:r>
      <w:bookmarkEnd w:id="117"/>
    </w:p>
    <w:p w:rsidR="007726A6" w:rsidRDefault="007726A6" w:rsidP="007726A6">
      <w:pPr>
        <w:autoSpaceDE w:val="0"/>
        <w:autoSpaceDN w:val="0"/>
        <w:adjustRightInd w:val="0"/>
        <w:spacing w:after="0" w:line="240" w:lineRule="auto"/>
        <w:ind w:left="709"/>
        <w:jc w:val="both"/>
        <w:rPr>
          <w:rFonts w:ascii="Arial" w:eastAsia="Times New Roman" w:hAnsi="Arial" w:cs="Arial"/>
          <w:sz w:val="24"/>
          <w:szCs w:val="24"/>
        </w:rPr>
      </w:pPr>
    </w:p>
    <w:p w:rsidR="00430C03" w:rsidRDefault="00430C03" w:rsidP="007726A6">
      <w:pPr>
        <w:autoSpaceDE w:val="0"/>
        <w:autoSpaceDN w:val="0"/>
        <w:adjustRightInd w:val="0"/>
        <w:spacing w:after="0" w:line="240" w:lineRule="auto"/>
        <w:ind w:left="709"/>
        <w:jc w:val="both"/>
        <w:rPr>
          <w:rFonts w:ascii="Arial" w:eastAsia="Times New Roman" w:hAnsi="Arial" w:cs="Arial"/>
          <w:sz w:val="24"/>
          <w:szCs w:val="24"/>
        </w:rPr>
      </w:pPr>
      <w:r w:rsidRPr="00372D29">
        <w:rPr>
          <w:rFonts w:ascii="Arial" w:eastAsia="Times New Roman" w:hAnsi="Arial" w:cs="Arial"/>
          <w:sz w:val="24"/>
          <w:szCs w:val="24"/>
        </w:rPr>
        <w:t>If an Event of Force Majeure has occurred and either Party reasonably considers such Event of Force Majeure applicable to it to be of such severity or to be continuing for a period of more than six (6) months then the Parties may mutually terminate this Agreement.</w:t>
      </w:r>
    </w:p>
    <w:p w:rsidR="00D81BC5" w:rsidRPr="00372D29" w:rsidRDefault="00D81BC5" w:rsidP="007726A6">
      <w:pPr>
        <w:autoSpaceDE w:val="0"/>
        <w:autoSpaceDN w:val="0"/>
        <w:adjustRightInd w:val="0"/>
        <w:spacing w:after="0" w:line="240" w:lineRule="auto"/>
        <w:ind w:left="709"/>
        <w:jc w:val="both"/>
        <w:rPr>
          <w:rFonts w:ascii="Arial" w:eastAsia="Times New Roman" w:hAnsi="Arial" w:cs="Arial"/>
          <w:sz w:val="24"/>
          <w:szCs w:val="24"/>
        </w:rPr>
      </w:pPr>
    </w:p>
    <w:p w:rsidR="00430C03" w:rsidRPr="007726A6" w:rsidRDefault="00430C03" w:rsidP="00584CEC">
      <w:pPr>
        <w:pStyle w:val="Heading2"/>
        <w:numPr>
          <w:ilvl w:val="1"/>
          <w:numId w:val="78"/>
        </w:numPr>
        <w:spacing w:line="240" w:lineRule="auto"/>
        <w:ind w:left="709" w:hanging="709"/>
        <w:rPr>
          <w:rFonts w:cs="Arial"/>
          <w:b/>
          <w:i w:val="0"/>
        </w:rPr>
      </w:pPr>
      <w:bookmarkStart w:id="118" w:name="_Toc385490974"/>
      <w:r w:rsidRPr="007726A6">
        <w:rPr>
          <w:rFonts w:cs="Arial"/>
          <w:b/>
          <w:i w:val="0"/>
        </w:rPr>
        <w:lastRenderedPageBreak/>
        <w:t>Consequences of Termination due to Event of Force Majeure</w:t>
      </w:r>
      <w:bookmarkEnd w:id="118"/>
    </w:p>
    <w:p w:rsidR="007726A6" w:rsidRDefault="007726A6" w:rsidP="007726A6">
      <w:pPr>
        <w:autoSpaceDE w:val="0"/>
        <w:autoSpaceDN w:val="0"/>
        <w:adjustRightInd w:val="0"/>
        <w:spacing w:after="0" w:line="240" w:lineRule="auto"/>
        <w:ind w:left="709"/>
        <w:jc w:val="both"/>
        <w:rPr>
          <w:rFonts w:ascii="Arial" w:eastAsia="Times New Roman" w:hAnsi="Arial" w:cs="Arial"/>
          <w:sz w:val="24"/>
          <w:szCs w:val="24"/>
        </w:rPr>
      </w:pPr>
    </w:p>
    <w:p w:rsidR="00430C03" w:rsidRPr="00372D29" w:rsidRDefault="00430C03" w:rsidP="007726A6">
      <w:pPr>
        <w:autoSpaceDE w:val="0"/>
        <w:autoSpaceDN w:val="0"/>
        <w:adjustRightInd w:val="0"/>
        <w:spacing w:after="0" w:line="240" w:lineRule="auto"/>
        <w:ind w:left="709"/>
        <w:jc w:val="both"/>
        <w:rPr>
          <w:rFonts w:ascii="Arial" w:eastAsia="Times New Roman" w:hAnsi="Arial" w:cs="Arial"/>
          <w:sz w:val="24"/>
          <w:szCs w:val="24"/>
        </w:rPr>
      </w:pPr>
      <w:r w:rsidRPr="00372D29">
        <w:rPr>
          <w:rFonts w:ascii="Arial" w:eastAsia="Times New Roman" w:hAnsi="Arial" w:cs="Arial"/>
          <w:sz w:val="24"/>
          <w:szCs w:val="24"/>
        </w:rPr>
        <w:t xml:space="preserve">If this Agreement is </w:t>
      </w:r>
      <w:r>
        <w:rPr>
          <w:rFonts w:ascii="Arial" w:eastAsia="Times New Roman" w:hAnsi="Arial" w:cs="Arial"/>
          <w:sz w:val="24"/>
          <w:szCs w:val="24"/>
        </w:rPr>
        <w:t>terminated pursuant to clause 15</w:t>
      </w:r>
      <w:r w:rsidRPr="00372D29">
        <w:rPr>
          <w:rFonts w:ascii="Arial" w:eastAsia="Times New Roman" w:hAnsi="Arial" w:cs="Arial"/>
          <w:sz w:val="24"/>
          <w:szCs w:val="24"/>
        </w:rPr>
        <w:t>.3, all rights and obligations hereunder shall forthwith terminate and neither Party shall have any claims against each other save and except in respect of any antecedent breach.</w:t>
      </w:r>
    </w:p>
    <w:p w:rsidR="00430C03" w:rsidRPr="00372D29" w:rsidRDefault="00430C03" w:rsidP="007726A6">
      <w:pPr>
        <w:autoSpaceDE w:val="0"/>
        <w:autoSpaceDN w:val="0"/>
        <w:adjustRightInd w:val="0"/>
        <w:spacing w:after="0" w:line="240" w:lineRule="auto"/>
        <w:jc w:val="both"/>
        <w:rPr>
          <w:rFonts w:ascii="Arial" w:eastAsia="Times New Roman" w:hAnsi="Arial" w:cs="Arial"/>
          <w:sz w:val="24"/>
          <w:szCs w:val="24"/>
        </w:rPr>
      </w:pPr>
    </w:p>
    <w:p w:rsidR="007726A6" w:rsidRPr="007726A6" w:rsidRDefault="00430C03" w:rsidP="00584CEC">
      <w:pPr>
        <w:pStyle w:val="Heading2"/>
        <w:numPr>
          <w:ilvl w:val="1"/>
          <w:numId w:val="78"/>
        </w:numPr>
        <w:spacing w:line="240" w:lineRule="auto"/>
        <w:ind w:left="709" w:hanging="709"/>
        <w:rPr>
          <w:rFonts w:cs="Arial"/>
          <w:b/>
          <w:i w:val="0"/>
        </w:rPr>
      </w:pPr>
      <w:bookmarkStart w:id="119" w:name="_Toc385490975"/>
      <w:r w:rsidRPr="007726A6">
        <w:rPr>
          <w:rFonts w:cs="Arial"/>
          <w:b/>
          <w:i w:val="0"/>
        </w:rPr>
        <w:t>Delay</w:t>
      </w:r>
      <w:bookmarkEnd w:id="119"/>
    </w:p>
    <w:p w:rsidR="007726A6" w:rsidRDefault="007726A6" w:rsidP="007726A6">
      <w:pPr>
        <w:autoSpaceDE w:val="0"/>
        <w:autoSpaceDN w:val="0"/>
        <w:adjustRightInd w:val="0"/>
        <w:spacing w:after="0" w:line="240" w:lineRule="auto"/>
        <w:ind w:left="1455"/>
        <w:jc w:val="both"/>
        <w:rPr>
          <w:rFonts w:ascii="Arial" w:eastAsia="Times New Roman" w:hAnsi="Arial" w:cs="Arial"/>
          <w:sz w:val="24"/>
          <w:szCs w:val="24"/>
        </w:rPr>
      </w:pPr>
    </w:p>
    <w:p w:rsidR="00430C03" w:rsidRDefault="00430C03" w:rsidP="00584CEC">
      <w:pPr>
        <w:numPr>
          <w:ilvl w:val="0"/>
          <w:numId w:val="47"/>
        </w:numPr>
        <w:autoSpaceDE w:val="0"/>
        <w:autoSpaceDN w:val="0"/>
        <w:adjustRightInd w:val="0"/>
        <w:spacing w:after="0" w:line="240" w:lineRule="auto"/>
        <w:ind w:left="1455" w:hanging="746"/>
        <w:jc w:val="both"/>
        <w:rPr>
          <w:rFonts w:ascii="Arial" w:eastAsia="Times New Roman" w:hAnsi="Arial" w:cs="Arial"/>
          <w:sz w:val="24"/>
          <w:szCs w:val="24"/>
        </w:rPr>
      </w:pPr>
      <w:r>
        <w:rPr>
          <w:rFonts w:ascii="Arial" w:eastAsia="Times New Roman" w:hAnsi="Arial" w:cs="Arial"/>
          <w:sz w:val="24"/>
          <w:szCs w:val="24"/>
        </w:rPr>
        <w:t>Any</w:t>
      </w:r>
      <w:r w:rsidRPr="00372D29">
        <w:rPr>
          <w:rFonts w:ascii="Arial" w:eastAsia="Times New Roman" w:hAnsi="Arial" w:cs="Arial"/>
          <w:sz w:val="24"/>
          <w:szCs w:val="24"/>
        </w:rPr>
        <w:t xml:space="preserve"> Party to this Agreement affected by the Event of Force Majeure </w:t>
      </w:r>
      <w:r>
        <w:rPr>
          <w:rFonts w:ascii="Arial" w:eastAsia="Times New Roman" w:hAnsi="Arial" w:cs="Arial"/>
          <w:sz w:val="24"/>
          <w:szCs w:val="24"/>
        </w:rPr>
        <w:t xml:space="preserve">who </w:t>
      </w:r>
      <w:r w:rsidRPr="00372D29">
        <w:rPr>
          <w:rFonts w:ascii="Arial" w:eastAsia="Times New Roman" w:hAnsi="Arial" w:cs="Arial"/>
          <w:sz w:val="24"/>
          <w:szCs w:val="24"/>
        </w:rPr>
        <w:t>has complied with the requirement to provide not</w:t>
      </w:r>
      <w:r>
        <w:rPr>
          <w:rFonts w:ascii="Arial" w:eastAsia="Times New Roman" w:hAnsi="Arial" w:cs="Arial"/>
          <w:sz w:val="24"/>
          <w:szCs w:val="24"/>
        </w:rPr>
        <w:t xml:space="preserve">ice in accordance with clause 15.2 </w:t>
      </w:r>
      <w:r w:rsidRPr="00372D29">
        <w:rPr>
          <w:rFonts w:ascii="Arial" w:eastAsia="Times New Roman" w:hAnsi="Arial" w:cs="Arial"/>
          <w:sz w:val="24"/>
          <w:szCs w:val="24"/>
        </w:rPr>
        <w:t>shall not be liable for any delay in performing its obligation under this Agreement to the extent that such delay has been caused by one or more of Event of Force Majeure and the time for completion of any obligation under this Agreement shall be extended by the amount of the delay caused by such Event of Force Majeure. If the Parties do not agree as to the duration of the d</w:t>
      </w:r>
      <w:r>
        <w:rPr>
          <w:rFonts w:ascii="Arial" w:eastAsia="Times New Roman" w:hAnsi="Arial" w:cs="Arial"/>
          <w:sz w:val="24"/>
          <w:szCs w:val="24"/>
        </w:rPr>
        <w:t>elay, the disagreement shall be referred to the GR for a decision.</w:t>
      </w:r>
    </w:p>
    <w:p w:rsidR="007726A6" w:rsidRDefault="007726A6" w:rsidP="007726A6">
      <w:pPr>
        <w:autoSpaceDE w:val="0"/>
        <w:autoSpaceDN w:val="0"/>
        <w:adjustRightInd w:val="0"/>
        <w:spacing w:after="0" w:line="240" w:lineRule="auto"/>
        <w:ind w:left="1455"/>
        <w:jc w:val="both"/>
        <w:rPr>
          <w:rFonts w:ascii="Arial" w:eastAsia="Times New Roman" w:hAnsi="Arial" w:cs="Arial"/>
          <w:sz w:val="24"/>
          <w:szCs w:val="24"/>
        </w:rPr>
      </w:pPr>
    </w:p>
    <w:p w:rsidR="00430C03" w:rsidRPr="00EE7E65" w:rsidRDefault="00430C03" w:rsidP="00584CEC">
      <w:pPr>
        <w:numPr>
          <w:ilvl w:val="0"/>
          <w:numId w:val="47"/>
        </w:numPr>
        <w:autoSpaceDE w:val="0"/>
        <w:autoSpaceDN w:val="0"/>
        <w:adjustRightInd w:val="0"/>
        <w:spacing w:after="0" w:line="240" w:lineRule="auto"/>
        <w:ind w:left="1455" w:hanging="746"/>
        <w:jc w:val="both"/>
        <w:rPr>
          <w:rFonts w:ascii="Arial" w:eastAsia="Times New Roman" w:hAnsi="Arial" w:cs="Arial"/>
          <w:sz w:val="24"/>
          <w:szCs w:val="24"/>
        </w:rPr>
      </w:pPr>
      <w:r>
        <w:rPr>
          <w:rFonts w:ascii="Arial" w:eastAsia="Times New Roman" w:hAnsi="Arial" w:cs="Arial"/>
          <w:sz w:val="24"/>
          <w:szCs w:val="24"/>
        </w:rPr>
        <w:t>Notwithstanding c</w:t>
      </w:r>
      <w:r w:rsidRPr="00EE7E65">
        <w:rPr>
          <w:rFonts w:ascii="Arial" w:eastAsia="Times New Roman" w:hAnsi="Arial" w:cs="Arial"/>
          <w:sz w:val="24"/>
          <w:szCs w:val="24"/>
        </w:rPr>
        <w:t xml:space="preserve">lause </w:t>
      </w:r>
      <w:r>
        <w:rPr>
          <w:rFonts w:ascii="Arial" w:eastAsia="Times New Roman" w:hAnsi="Arial" w:cs="Arial"/>
          <w:sz w:val="24"/>
          <w:szCs w:val="24"/>
        </w:rPr>
        <w:t>15.5(a)</w:t>
      </w:r>
      <w:r w:rsidRPr="00EE7E65">
        <w:rPr>
          <w:rFonts w:ascii="Arial" w:eastAsia="Times New Roman" w:hAnsi="Arial" w:cs="Arial"/>
          <w:sz w:val="24"/>
          <w:szCs w:val="24"/>
        </w:rPr>
        <w:t>, if the continuing occurrence of an Event of Force Majeure is of such severity that it frustrates the original intention and objective of the Parties hereto, the Parties hereto shall forthwith take steps to discuss the circumstances and the consequences of such event and shall consider how best to achieve the objectives of this Agreement in such circumstances and shall, if appropriate, give consideration to any amendment of this Agreement and the terms and conditions of such amendments.</w:t>
      </w:r>
    </w:p>
    <w:p w:rsidR="00430C03" w:rsidRPr="00372D29" w:rsidRDefault="00430C03" w:rsidP="007726A6">
      <w:pPr>
        <w:autoSpaceDE w:val="0"/>
        <w:autoSpaceDN w:val="0"/>
        <w:adjustRightInd w:val="0"/>
        <w:spacing w:after="0" w:line="240" w:lineRule="auto"/>
        <w:jc w:val="both"/>
        <w:rPr>
          <w:rFonts w:ascii="Arial" w:eastAsia="Times New Roman" w:hAnsi="Arial" w:cs="Arial"/>
          <w:sz w:val="24"/>
          <w:szCs w:val="24"/>
        </w:rPr>
      </w:pPr>
    </w:p>
    <w:p w:rsidR="00430C03" w:rsidRPr="007726A6" w:rsidRDefault="00430C03" w:rsidP="00584CEC">
      <w:pPr>
        <w:pStyle w:val="Heading2"/>
        <w:numPr>
          <w:ilvl w:val="1"/>
          <w:numId w:val="78"/>
        </w:numPr>
        <w:spacing w:line="240" w:lineRule="auto"/>
        <w:ind w:left="709" w:hanging="709"/>
        <w:rPr>
          <w:rFonts w:cs="Arial"/>
          <w:b/>
          <w:i w:val="0"/>
        </w:rPr>
      </w:pPr>
      <w:bookmarkStart w:id="120" w:name="_Toc385490976"/>
      <w:r w:rsidRPr="007726A6">
        <w:rPr>
          <w:rFonts w:cs="Arial"/>
          <w:b/>
          <w:i w:val="0"/>
        </w:rPr>
        <w:t>Restoration</w:t>
      </w:r>
      <w:bookmarkEnd w:id="120"/>
    </w:p>
    <w:p w:rsidR="007726A6" w:rsidRDefault="007726A6" w:rsidP="007726A6">
      <w:pPr>
        <w:autoSpaceDE w:val="0"/>
        <w:autoSpaceDN w:val="0"/>
        <w:adjustRightInd w:val="0"/>
        <w:spacing w:after="0" w:line="240" w:lineRule="auto"/>
        <w:ind w:left="709"/>
        <w:jc w:val="both"/>
        <w:rPr>
          <w:rFonts w:ascii="Arial" w:eastAsia="Times New Roman" w:hAnsi="Arial" w:cs="Arial"/>
          <w:sz w:val="24"/>
          <w:szCs w:val="24"/>
        </w:rPr>
      </w:pPr>
    </w:p>
    <w:p w:rsidR="00430C03" w:rsidRDefault="00430C03" w:rsidP="007726A6">
      <w:pPr>
        <w:autoSpaceDE w:val="0"/>
        <w:autoSpaceDN w:val="0"/>
        <w:adjustRightInd w:val="0"/>
        <w:spacing w:after="0" w:line="240" w:lineRule="auto"/>
        <w:ind w:left="709"/>
        <w:jc w:val="both"/>
        <w:rPr>
          <w:rFonts w:ascii="Arial" w:eastAsia="Times New Roman" w:hAnsi="Arial" w:cs="Arial"/>
          <w:sz w:val="24"/>
          <w:szCs w:val="24"/>
        </w:rPr>
      </w:pPr>
      <w:r w:rsidRPr="00372D29">
        <w:rPr>
          <w:rFonts w:ascii="Arial" w:eastAsia="Times New Roman" w:hAnsi="Arial" w:cs="Arial"/>
          <w:sz w:val="24"/>
          <w:szCs w:val="24"/>
        </w:rPr>
        <w:t>Notwithstanding any other provision in this Agreement, if an Event of Force Majeure occurs and this</w:t>
      </w:r>
      <w:r>
        <w:rPr>
          <w:rFonts w:ascii="Arial" w:eastAsia="Times New Roman" w:hAnsi="Arial" w:cs="Arial"/>
          <w:sz w:val="24"/>
          <w:szCs w:val="24"/>
        </w:rPr>
        <w:t xml:space="preserve"> Agreement is not terminated the</w:t>
      </w:r>
      <w:r w:rsidRPr="00372D29">
        <w:rPr>
          <w:rFonts w:ascii="Arial" w:eastAsia="Times New Roman" w:hAnsi="Arial" w:cs="Arial"/>
          <w:sz w:val="24"/>
          <w:szCs w:val="24"/>
        </w:rPr>
        <w:t xml:space="preserve">n in any case where the </w:t>
      </w:r>
      <w:r>
        <w:rPr>
          <w:rFonts w:ascii="Arial" w:eastAsia="Times New Roman" w:hAnsi="Arial" w:cs="Arial"/>
          <w:sz w:val="24"/>
          <w:szCs w:val="24"/>
        </w:rPr>
        <w:t>delivery of the Services</w:t>
      </w:r>
      <w:r w:rsidRPr="00372D29">
        <w:rPr>
          <w:rFonts w:ascii="Arial" w:eastAsia="Times New Roman" w:hAnsi="Arial" w:cs="Arial"/>
          <w:sz w:val="24"/>
          <w:szCs w:val="24"/>
        </w:rPr>
        <w:t xml:space="preserve"> or any part thereof has been </w:t>
      </w:r>
      <w:r>
        <w:rPr>
          <w:rFonts w:ascii="Arial" w:eastAsia="Times New Roman" w:hAnsi="Arial" w:cs="Arial"/>
          <w:sz w:val="24"/>
          <w:szCs w:val="24"/>
        </w:rPr>
        <w:t>affected</w:t>
      </w:r>
      <w:r w:rsidRPr="00372D29">
        <w:rPr>
          <w:rFonts w:ascii="Arial" w:eastAsia="Times New Roman" w:hAnsi="Arial" w:cs="Arial"/>
          <w:sz w:val="24"/>
          <w:szCs w:val="24"/>
        </w:rPr>
        <w:t>, the C</w:t>
      </w:r>
      <w:r w:rsidR="00730A16">
        <w:rPr>
          <w:rFonts w:ascii="Arial" w:eastAsia="Times New Roman" w:hAnsi="Arial" w:cs="Arial"/>
          <w:sz w:val="24"/>
          <w:szCs w:val="24"/>
        </w:rPr>
        <w:t>onsultant</w:t>
      </w:r>
      <w:r w:rsidRPr="00372D29">
        <w:rPr>
          <w:rFonts w:ascii="Arial" w:eastAsia="Times New Roman" w:hAnsi="Arial" w:cs="Arial"/>
          <w:sz w:val="24"/>
          <w:szCs w:val="24"/>
        </w:rPr>
        <w:t xml:space="preserve"> </w:t>
      </w:r>
      <w:r>
        <w:rPr>
          <w:rFonts w:ascii="Arial" w:eastAsia="Times New Roman" w:hAnsi="Arial" w:cs="Arial"/>
          <w:sz w:val="24"/>
          <w:szCs w:val="24"/>
        </w:rPr>
        <w:t>shall</w:t>
      </w:r>
      <w:r w:rsidRPr="00372D29">
        <w:rPr>
          <w:rFonts w:ascii="Arial" w:eastAsia="Times New Roman" w:hAnsi="Arial" w:cs="Arial"/>
          <w:sz w:val="24"/>
          <w:szCs w:val="24"/>
        </w:rPr>
        <w:t xml:space="preserve"> restore such </w:t>
      </w:r>
      <w:r>
        <w:rPr>
          <w:rFonts w:ascii="Arial" w:eastAsia="Times New Roman" w:hAnsi="Arial" w:cs="Arial"/>
          <w:sz w:val="24"/>
          <w:szCs w:val="24"/>
        </w:rPr>
        <w:t>Services</w:t>
      </w:r>
      <w:r w:rsidRPr="00372D29">
        <w:rPr>
          <w:rFonts w:ascii="Arial" w:eastAsia="Times New Roman" w:hAnsi="Arial" w:cs="Arial"/>
          <w:sz w:val="24"/>
          <w:szCs w:val="24"/>
        </w:rPr>
        <w:t xml:space="preserve"> to </w:t>
      </w:r>
      <w:r>
        <w:rPr>
          <w:rFonts w:ascii="Arial" w:eastAsia="Times New Roman" w:hAnsi="Arial" w:cs="Arial"/>
          <w:sz w:val="24"/>
          <w:szCs w:val="24"/>
        </w:rPr>
        <w:t xml:space="preserve">what it was </w:t>
      </w:r>
      <w:r w:rsidRPr="00372D29">
        <w:rPr>
          <w:rFonts w:ascii="Arial" w:eastAsia="Times New Roman" w:hAnsi="Arial" w:cs="Arial"/>
          <w:sz w:val="24"/>
          <w:szCs w:val="24"/>
        </w:rPr>
        <w:t>immediately prior to the occurrence of that Event of Force Majeure at its own expense</w:t>
      </w:r>
      <w:r>
        <w:rPr>
          <w:rFonts w:ascii="Arial" w:eastAsia="Times New Roman" w:hAnsi="Arial" w:cs="Arial"/>
          <w:sz w:val="24"/>
          <w:szCs w:val="24"/>
        </w:rPr>
        <w:t>s</w:t>
      </w:r>
      <w:r w:rsidRPr="00372D29">
        <w:rPr>
          <w:rFonts w:ascii="Arial" w:eastAsia="Times New Roman" w:hAnsi="Arial" w:cs="Arial"/>
          <w:sz w:val="24"/>
          <w:szCs w:val="24"/>
        </w:rPr>
        <w:t>.  Where as a result of such restoration the C</w:t>
      </w:r>
      <w:r w:rsidR="00730A16">
        <w:rPr>
          <w:rFonts w:ascii="Arial" w:eastAsia="Times New Roman" w:hAnsi="Arial" w:cs="Arial"/>
          <w:sz w:val="24"/>
          <w:szCs w:val="24"/>
        </w:rPr>
        <w:t>onsultant</w:t>
      </w:r>
      <w:r w:rsidRPr="00372D29">
        <w:rPr>
          <w:rFonts w:ascii="Arial" w:eastAsia="Times New Roman" w:hAnsi="Arial" w:cs="Arial"/>
          <w:sz w:val="24"/>
          <w:szCs w:val="24"/>
        </w:rPr>
        <w:t xml:space="preserve"> is able to demonstrate that it has incurred substantial costs affecting the </w:t>
      </w:r>
      <w:r>
        <w:rPr>
          <w:rFonts w:ascii="Arial" w:eastAsia="Times New Roman" w:hAnsi="Arial" w:cs="Arial"/>
          <w:sz w:val="24"/>
          <w:szCs w:val="24"/>
        </w:rPr>
        <w:t>Services</w:t>
      </w:r>
      <w:r w:rsidRPr="00372D29">
        <w:rPr>
          <w:rFonts w:ascii="Arial" w:eastAsia="Times New Roman" w:hAnsi="Arial" w:cs="Arial"/>
          <w:sz w:val="24"/>
          <w:szCs w:val="24"/>
        </w:rPr>
        <w:t xml:space="preserve">, the </w:t>
      </w:r>
      <w:r>
        <w:rPr>
          <w:rFonts w:ascii="Arial" w:eastAsia="Times New Roman" w:hAnsi="Arial" w:cs="Arial"/>
          <w:sz w:val="24"/>
          <w:szCs w:val="24"/>
        </w:rPr>
        <w:t>C</w:t>
      </w:r>
      <w:r w:rsidR="00730A16">
        <w:rPr>
          <w:rFonts w:ascii="Arial" w:eastAsia="Times New Roman" w:hAnsi="Arial" w:cs="Arial"/>
          <w:sz w:val="24"/>
          <w:szCs w:val="24"/>
        </w:rPr>
        <w:t>onsultant</w:t>
      </w:r>
      <w:r w:rsidRPr="00372D29">
        <w:rPr>
          <w:rFonts w:ascii="Arial" w:eastAsia="Times New Roman" w:hAnsi="Arial" w:cs="Arial"/>
          <w:sz w:val="24"/>
          <w:szCs w:val="24"/>
        </w:rPr>
        <w:t xml:space="preserve"> may apply to the Government for such remedies to enable the Company to recover the costs of such restoration</w:t>
      </w:r>
      <w:r>
        <w:rPr>
          <w:rFonts w:ascii="Arial" w:eastAsia="Times New Roman" w:hAnsi="Arial" w:cs="Arial"/>
          <w:sz w:val="24"/>
          <w:szCs w:val="24"/>
        </w:rPr>
        <w:t>.</w:t>
      </w:r>
      <w:r w:rsidRPr="00372D29">
        <w:rPr>
          <w:rFonts w:ascii="Arial" w:eastAsia="Times New Roman" w:hAnsi="Arial" w:cs="Arial"/>
          <w:sz w:val="24"/>
          <w:szCs w:val="24"/>
        </w:rPr>
        <w:t xml:space="preserve"> </w:t>
      </w:r>
    </w:p>
    <w:p w:rsidR="00430C03" w:rsidRPr="00372D29" w:rsidRDefault="00430C03" w:rsidP="007726A6">
      <w:pPr>
        <w:autoSpaceDE w:val="0"/>
        <w:autoSpaceDN w:val="0"/>
        <w:adjustRightInd w:val="0"/>
        <w:spacing w:after="0" w:line="240" w:lineRule="auto"/>
        <w:ind w:left="1005"/>
        <w:jc w:val="both"/>
        <w:rPr>
          <w:rFonts w:ascii="Arial" w:eastAsia="Times New Roman" w:hAnsi="Arial" w:cs="Arial"/>
          <w:sz w:val="24"/>
          <w:szCs w:val="24"/>
        </w:rPr>
      </w:pPr>
    </w:p>
    <w:p w:rsidR="00430C03" w:rsidRPr="007726A6" w:rsidRDefault="00430C03" w:rsidP="00584CEC">
      <w:pPr>
        <w:pStyle w:val="Heading2"/>
        <w:numPr>
          <w:ilvl w:val="1"/>
          <w:numId w:val="78"/>
        </w:numPr>
        <w:spacing w:line="240" w:lineRule="auto"/>
        <w:ind w:left="709" w:hanging="709"/>
        <w:rPr>
          <w:rFonts w:cs="Arial"/>
          <w:b/>
          <w:i w:val="0"/>
        </w:rPr>
      </w:pPr>
      <w:bookmarkStart w:id="121" w:name="_Toc385490977"/>
      <w:r w:rsidRPr="007726A6">
        <w:rPr>
          <w:rFonts w:cs="Arial"/>
          <w:b/>
          <w:i w:val="0"/>
        </w:rPr>
        <w:t>Insurance</w:t>
      </w:r>
      <w:bookmarkEnd w:id="121"/>
    </w:p>
    <w:p w:rsidR="007726A6" w:rsidRDefault="007726A6" w:rsidP="007726A6">
      <w:pPr>
        <w:autoSpaceDE w:val="0"/>
        <w:autoSpaceDN w:val="0"/>
        <w:adjustRightInd w:val="0"/>
        <w:spacing w:after="0" w:line="240" w:lineRule="auto"/>
        <w:ind w:left="709"/>
        <w:jc w:val="both"/>
        <w:rPr>
          <w:rFonts w:ascii="Arial" w:eastAsia="Times New Roman" w:hAnsi="Arial" w:cs="Arial"/>
          <w:sz w:val="24"/>
          <w:szCs w:val="24"/>
        </w:rPr>
      </w:pPr>
    </w:p>
    <w:p w:rsidR="00761DC2" w:rsidRPr="00A76BB0" w:rsidRDefault="00430C03" w:rsidP="007726A6">
      <w:pPr>
        <w:autoSpaceDE w:val="0"/>
        <w:autoSpaceDN w:val="0"/>
        <w:adjustRightInd w:val="0"/>
        <w:spacing w:after="0" w:line="240" w:lineRule="auto"/>
        <w:ind w:left="709"/>
        <w:jc w:val="both"/>
        <w:rPr>
          <w:rFonts w:ascii="Arial" w:eastAsia="Times New Roman" w:hAnsi="Arial" w:cs="Arial"/>
          <w:sz w:val="24"/>
          <w:szCs w:val="24"/>
        </w:rPr>
      </w:pPr>
      <w:r w:rsidRPr="00372D29">
        <w:rPr>
          <w:rFonts w:ascii="Arial" w:eastAsia="Times New Roman" w:hAnsi="Arial" w:cs="Arial"/>
          <w:sz w:val="24"/>
          <w:szCs w:val="24"/>
        </w:rPr>
        <w:t>Notwithstanding any other Clause, the C</w:t>
      </w:r>
      <w:r w:rsidR="00B025C1">
        <w:rPr>
          <w:rFonts w:ascii="Arial" w:eastAsia="Times New Roman" w:hAnsi="Arial" w:cs="Arial"/>
          <w:sz w:val="24"/>
          <w:szCs w:val="24"/>
        </w:rPr>
        <w:t>onsultant</w:t>
      </w:r>
      <w:r w:rsidRPr="00372D29">
        <w:rPr>
          <w:rFonts w:ascii="Arial" w:eastAsia="Times New Roman" w:hAnsi="Arial" w:cs="Arial"/>
          <w:sz w:val="24"/>
          <w:szCs w:val="24"/>
        </w:rPr>
        <w:t xml:space="preserve"> shall ensure that whenever reasonably practicable insurance is effected (whether by itself or by its contractors) to cover the occurrence of Events of Force Majeure, PROVIDED THAT such Events of Force Majeure are reasonably and practicably insurable.</w:t>
      </w:r>
    </w:p>
    <w:p w:rsidR="007B542A" w:rsidRDefault="007B542A" w:rsidP="007726A6">
      <w:pPr>
        <w:tabs>
          <w:tab w:val="left" w:pos="540"/>
        </w:tabs>
        <w:spacing w:after="0" w:line="240" w:lineRule="auto"/>
        <w:contextualSpacing/>
        <w:jc w:val="center"/>
        <w:rPr>
          <w:rFonts w:ascii="Arial" w:hAnsi="Arial" w:cs="Arial"/>
          <w:b/>
          <w:sz w:val="24"/>
          <w:szCs w:val="24"/>
          <w:lang w:val="ms-MY"/>
        </w:rPr>
      </w:pPr>
    </w:p>
    <w:p w:rsidR="00AE2035" w:rsidRDefault="00AE2035" w:rsidP="007726A6">
      <w:pPr>
        <w:tabs>
          <w:tab w:val="left" w:pos="540"/>
        </w:tabs>
        <w:spacing w:after="0" w:line="240" w:lineRule="auto"/>
        <w:contextualSpacing/>
        <w:jc w:val="center"/>
        <w:rPr>
          <w:rFonts w:ascii="Arial" w:hAnsi="Arial" w:cs="Arial"/>
          <w:b/>
          <w:sz w:val="24"/>
          <w:szCs w:val="24"/>
          <w:lang w:val="ms-MY"/>
        </w:rPr>
      </w:pPr>
    </w:p>
    <w:p w:rsidR="004C7874" w:rsidRDefault="004C7874" w:rsidP="007726A6">
      <w:pPr>
        <w:tabs>
          <w:tab w:val="left" w:pos="540"/>
        </w:tabs>
        <w:spacing w:after="0" w:line="240" w:lineRule="auto"/>
        <w:contextualSpacing/>
        <w:jc w:val="center"/>
        <w:rPr>
          <w:rFonts w:ascii="Arial" w:hAnsi="Arial" w:cs="Arial"/>
          <w:b/>
          <w:sz w:val="24"/>
          <w:szCs w:val="24"/>
          <w:lang w:val="ms-MY"/>
        </w:rPr>
      </w:pPr>
      <w:r w:rsidRPr="00F14202">
        <w:rPr>
          <w:rFonts w:ascii="Arial" w:hAnsi="Arial" w:cs="Arial"/>
          <w:b/>
          <w:sz w:val="24"/>
          <w:szCs w:val="24"/>
          <w:lang w:val="ms-MY"/>
        </w:rPr>
        <w:t>PART F</w:t>
      </w:r>
    </w:p>
    <w:p w:rsidR="007726A6" w:rsidRPr="00F14202" w:rsidRDefault="007726A6" w:rsidP="007726A6">
      <w:pPr>
        <w:tabs>
          <w:tab w:val="left" w:pos="540"/>
        </w:tabs>
        <w:spacing w:after="0" w:line="240" w:lineRule="auto"/>
        <w:contextualSpacing/>
        <w:jc w:val="center"/>
        <w:rPr>
          <w:rFonts w:ascii="Arial" w:hAnsi="Arial" w:cs="Arial"/>
          <w:b/>
          <w:sz w:val="24"/>
          <w:szCs w:val="24"/>
          <w:lang w:val="ms-MY"/>
        </w:rPr>
      </w:pPr>
    </w:p>
    <w:p w:rsidR="004C7874" w:rsidRPr="00F14202" w:rsidRDefault="004C7874" w:rsidP="007726A6">
      <w:pPr>
        <w:pStyle w:val="Header2"/>
        <w:spacing w:before="0" w:after="0" w:line="240" w:lineRule="auto"/>
        <w:contextualSpacing/>
        <w:rPr>
          <w:rFonts w:ascii="Arial" w:hAnsi="Arial"/>
          <w:b/>
          <w:sz w:val="24"/>
          <w:szCs w:val="24"/>
          <w:u w:val="none"/>
          <w:lang w:val="ms-MY"/>
        </w:rPr>
      </w:pPr>
      <w:bookmarkStart w:id="122" w:name="_Toc196160225"/>
      <w:r w:rsidRPr="00F14202">
        <w:rPr>
          <w:rFonts w:ascii="Arial" w:hAnsi="Arial"/>
          <w:b/>
          <w:sz w:val="24"/>
          <w:szCs w:val="24"/>
          <w:u w:val="none"/>
          <w:lang w:val="ms-MY"/>
        </w:rPr>
        <w:t>GENERAL PROVISIONS</w:t>
      </w:r>
      <w:bookmarkEnd w:id="122"/>
    </w:p>
    <w:p w:rsidR="003E0FCA" w:rsidRPr="00F14202" w:rsidRDefault="003E0FCA" w:rsidP="007726A6">
      <w:pPr>
        <w:pStyle w:val="Header2"/>
        <w:spacing w:before="0" w:after="0" w:line="240" w:lineRule="auto"/>
        <w:contextualSpacing/>
        <w:jc w:val="both"/>
        <w:rPr>
          <w:rFonts w:ascii="Arial" w:hAnsi="Arial"/>
          <w:sz w:val="24"/>
          <w:szCs w:val="24"/>
          <w:u w:val="none"/>
          <w:lang w:val="ms-MY"/>
        </w:rPr>
      </w:pPr>
    </w:p>
    <w:p w:rsidR="00B025C1" w:rsidRPr="00665DB0" w:rsidRDefault="00B025C1" w:rsidP="00584CEC">
      <w:pPr>
        <w:pStyle w:val="Heading1"/>
        <w:numPr>
          <w:ilvl w:val="0"/>
          <w:numId w:val="66"/>
        </w:numPr>
        <w:spacing w:before="0" w:after="0"/>
        <w:ind w:hanging="720"/>
        <w:rPr>
          <w:rFonts w:cs="Arial"/>
          <w:sz w:val="24"/>
          <w:szCs w:val="24"/>
        </w:rPr>
      </w:pPr>
      <w:bookmarkStart w:id="123" w:name="_Toc385490978"/>
      <w:r w:rsidRPr="00665DB0">
        <w:rPr>
          <w:rFonts w:cs="Arial"/>
          <w:sz w:val="24"/>
          <w:szCs w:val="24"/>
        </w:rPr>
        <w:t>AMENDMENT</w:t>
      </w:r>
      <w:bookmarkEnd w:id="123"/>
    </w:p>
    <w:p w:rsidR="007726A6" w:rsidRDefault="007726A6" w:rsidP="007726A6">
      <w:pPr>
        <w:spacing w:after="0" w:line="240" w:lineRule="auto"/>
        <w:ind w:left="720"/>
        <w:jc w:val="both"/>
        <w:rPr>
          <w:rFonts w:ascii="Arial" w:hAnsi="Arial" w:cs="Arial"/>
          <w:sz w:val="24"/>
          <w:szCs w:val="24"/>
        </w:rPr>
      </w:pPr>
    </w:p>
    <w:p w:rsidR="00B025C1" w:rsidRPr="00F40DEA" w:rsidRDefault="00B025C1" w:rsidP="007726A6">
      <w:pPr>
        <w:spacing w:after="0" w:line="240" w:lineRule="auto"/>
        <w:ind w:left="720"/>
        <w:jc w:val="both"/>
        <w:rPr>
          <w:rFonts w:ascii="Arial" w:hAnsi="Arial" w:cs="Arial"/>
          <w:sz w:val="24"/>
          <w:szCs w:val="24"/>
        </w:rPr>
      </w:pPr>
      <w:r w:rsidRPr="00F40DEA">
        <w:rPr>
          <w:rFonts w:ascii="Arial" w:hAnsi="Arial" w:cs="Arial"/>
          <w:sz w:val="24"/>
          <w:szCs w:val="24"/>
        </w:rPr>
        <w:t>No modification</w:t>
      </w:r>
      <w:r>
        <w:rPr>
          <w:rFonts w:ascii="Arial" w:hAnsi="Arial" w:cs="Arial"/>
          <w:sz w:val="24"/>
          <w:szCs w:val="24"/>
        </w:rPr>
        <w:t xml:space="preserve">, </w:t>
      </w:r>
      <w:r w:rsidRPr="00F40DEA">
        <w:rPr>
          <w:rFonts w:ascii="Arial" w:hAnsi="Arial" w:cs="Arial"/>
          <w:sz w:val="24"/>
          <w:szCs w:val="24"/>
        </w:rPr>
        <w:t xml:space="preserve">amendment or waiver of any of the provisions of this Agreement shall be </w:t>
      </w:r>
      <w:r>
        <w:rPr>
          <w:rFonts w:ascii="Arial" w:hAnsi="Arial" w:cs="Arial"/>
          <w:sz w:val="24"/>
          <w:szCs w:val="24"/>
        </w:rPr>
        <w:t>valid</w:t>
      </w:r>
      <w:r w:rsidRPr="00F40DEA">
        <w:rPr>
          <w:rFonts w:ascii="Arial" w:hAnsi="Arial" w:cs="Arial"/>
          <w:sz w:val="24"/>
          <w:szCs w:val="24"/>
        </w:rPr>
        <w:t xml:space="preserve"> unless </w:t>
      </w:r>
      <w:r>
        <w:rPr>
          <w:rFonts w:ascii="Arial" w:hAnsi="Arial" w:cs="Arial"/>
          <w:sz w:val="24"/>
          <w:szCs w:val="24"/>
        </w:rPr>
        <w:t xml:space="preserve">it is </w:t>
      </w:r>
      <w:r w:rsidRPr="00F40DEA">
        <w:rPr>
          <w:rFonts w:ascii="Arial" w:hAnsi="Arial" w:cs="Arial"/>
          <w:sz w:val="24"/>
          <w:szCs w:val="24"/>
        </w:rPr>
        <w:t>made in writing by way of supplementary agreement specifically referring to this Agreement and duly signed by the Parties</w:t>
      </w:r>
      <w:r>
        <w:rPr>
          <w:rFonts w:ascii="Arial" w:hAnsi="Arial" w:cs="Arial"/>
          <w:sz w:val="24"/>
          <w:szCs w:val="24"/>
        </w:rPr>
        <w:t xml:space="preserve"> or its duly </w:t>
      </w:r>
      <w:proofErr w:type="spellStart"/>
      <w:r>
        <w:rPr>
          <w:rFonts w:ascii="Arial" w:hAnsi="Arial" w:cs="Arial"/>
          <w:sz w:val="24"/>
          <w:szCs w:val="24"/>
        </w:rPr>
        <w:t>authorised</w:t>
      </w:r>
      <w:proofErr w:type="spellEnd"/>
      <w:r>
        <w:rPr>
          <w:rFonts w:ascii="Arial" w:hAnsi="Arial" w:cs="Arial"/>
          <w:sz w:val="24"/>
          <w:szCs w:val="24"/>
        </w:rPr>
        <w:t xml:space="preserve"> representatives</w:t>
      </w:r>
      <w:r w:rsidRPr="00F40DEA">
        <w:rPr>
          <w:rFonts w:ascii="Arial" w:hAnsi="Arial" w:cs="Arial"/>
          <w:sz w:val="24"/>
          <w:szCs w:val="24"/>
        </w:rPr>
        <w:t>.</w:t>
      </w:r>
      <w:r>
        <w:rPr>
          <w:rFonts w:ascii="Arial" w:hAnsi="Arial" w:cs="Arial"/>
          <w:sz w:val="24"/>
          <w:szCs w:val="24"/>
        </w:rPr>
        <w:t xml:space="preserve">  The provision in respect of such amendment, variation or modification thereof shall be supplemental to and be read as an integral part of this Agreement which shall remain in full force and effect as between the Parties.</w:t>
      </w:r>
      <w:r w:rsidRPr="00F40DEA">
        <w:rPr>
          <w:rFonts w:ascii="Arial" w:hAnsi="Arial" w:cs="Arial"/>
          <w:sz w:val="24"/>
          <w:szCs w:val="24"/>
        </w:rPr>
        <w:t xml:space="preserve"> </w:t>
      </w:r>
    </w:p>
    <w:p w:rsidR="00B025C1" w:rsidRDefault="00B025C1" w:rsidP="00B025C1">
      <w:pPr>
        <w:spacing w:after="120" w:line="240" w:lineRule="auto"/>
        <w:jc w:val="both"/>
        <w:rPr>
          <w:rFonts w:ascii="Arial" w:hAnsi="Arial" w:cs="Arial"/>
          <w:sz w:val="24"/>
          <w:szCs w:val="24"/>
        </w:rPr>
      </w:pPr>
    </w:p>
    <w:p w:rsidR="00B025C1" w:rsidRDefault="00B025C1" w:rsidP="00584CEC">
      <w:pPr>
        <w:pStyle w:val="Heading1"/>
        <w:numPr>
          <w:ilvl w:val="0"/>
          <w:numId w:val="66"/>
        </w:numPr>
        <w:spacing w:before="0" w:after="0"/>
        <w:ind w:hanging="720"/>
        <w:rPr>
          <w:rFonts w:cs="Arial"/>
          <w:b w:val="0"/>
          <w:sz w:val="24"/>
          <w:szCs w:val="24"/>
        </w:rPr>
      </w:pPr>
      <w:bookmarkStart w:id="124" w:name="_Toc385490979"/>
      <w:r w:rsidRPr="006A243D">
        <w:rPr>
          <w:rFonts w:cs="Arial"/>
          <w:sz w:val="24"/>
          <w:szCs w:val="24"/>
        </w:rPr>
        <w:t>NOTICES</w:t>
      </w:r>
      <w:bookmarkEnd w:id="124"/>
    </w:p>
    <w:p w:rsidR="006A243D" w:rsidRDefault="006A243D" w:rsidP="006A243D">
      <w:pPr>
        <w:tabs>
          <w:tab w:val="left" w:pos="1418"/>
        </w:tabs>
        <w:spacing w:after="0" w:line="240" w:lineRule="auto"/>
        <w:ind w:left="1418"/>
        <w:jc w:val="both"/>
        <w:rPr>
          <w:rFonts w:ascii="Arial" w:eastAsia="Times New Roman" w:hAnsi="Arial" w:cs="Arial"/>
          <w:sz w:val="24"/>
          <w:szCs w:val="24"/>
        </w:rPr>
      </w:pPr>
    </w:p>
    <w:p w:rsidR="00B025C1" w:rsidRPr="006F12C5" w:rsidRDefault="00B025C1" w:rsidP="00584CEC">
      <w:pPr>
        <w:numPr>
          <w:ilvl w:val="0"/>
          <w:numId w:val="53"/>
        </w:numPr>
        <w:tabs>
          <w:tab w:val="left" w:pos="1418"/>
        </w:tabs>
        <w:spacing w:after="0" w:line="240" w:lineRule="auto"/>
        <w:ind w:left="1418" w:hanging="709"/>
        <w:jc w:val="both"/>
        <w:rPr>
          <w:rFonts w:ascii="Arial" w:eastAsia="Times New Roman" w:hAnsi="Arial" w:cs="Arial"/>
          <w:sz w:val="24"/>
          <w:szCs w:val="24"/>
        </w:rPr>
      </w:pPr>
      <w:r w:rsidRPr="006F12C5">
        <w:rPr>
          <w:rFonts w:ascii="Arial" w:eastAsia="Times New Roman" w:hAnsi="Arial" w:cs="Arial"/>
          <w:sz w:val="24"/>
          <w:szCs w:val="24"/>
        </w:rPr>
        <w:t>Any notice, approval, consent, request or other communication required or permitted to be given or made under this Agreement shall be in writing in</w:t>
      </w:r>
      <w:r>
        <w:rPr>
          <w:rFonts w:ascii="Arial" w:eastAsia="Times New Roman" w:hAnsi="Arial" w:cs="Arial"/>
          <w:sz w:val="24"/>
          <w:szCs w:val="24"/>
        </w:rPr>
        <w:t xml:space="preserve"> </w:t>
      </w:r>
      <w:proofErr w:type="spellStart"/>
      <w:r w:rsidRPr="006F12C5">
        <w:rPr>
          <w:rFonts w:ascii="Arial" w:eastAsia="Times New Roman" w:hAnsi="Arial" w:cs="Arial"/>
          <w:sz w:val="24"/>
          <w:szCs w:val="24"/>
        </w:rPr>
        <w:t>Bahasa</w:t>
      </w:r>
      <w:proofErr w:type="spellEnd"/>
      <w:r w:rsidRPr="006F12C5">
        <w:rPr>
          <w:rFonts w:ascii="Arial" w:eastAsia="Times New Roman" w:hAnsi="Arial" w:cs="Arial"/>
          <w:sz w:val="24"/>
          <w:szCs w:val="24"/>
        </w:rPr>
        <w:t xml:space="preserve"> Malaysia or English language and delivered to the address or facsimile number of the Government or the C</w:t>
      </w:r>
      <w:r>
        <w:rPr>
          <w:rFonts w:ascii="Arial" w:eastAsia="Times New Roman" w:hAnsi="Arial" w:cs="Arial"/>
          <w:sz w:val="24"/>
          <w:szCs w:val="24"/>
        </w:rPr>
        <w:t>onsultant</w:t>
      </w:r>
      <w:r w:rsidRPr="006F12C5">
        <w:rPr>
          <w:rFonts w:ascii="Arial" w:eastAsia="Times New Roman" w:hAnsi="Arial" w:cs="Arial"/>
          <w:sz w:val="24"/>
          <w:szCs w:val="24"/>
        </w:rPr>
        <w:t>, as the case may be, shown below or to such other addresses, or facsimile numbers as either party may have notified the sender and shall unless otherwise specified herein deemed to be duly given or made, in the case of delivery in person</w:t>
      </w:r>
      <w:r>
        <w:rPr>
          <w:rFonts w:ascii="Arial" w:eastAsia="Times New Roman" w:hAnsi="Arial" w:cs="Arial"/>
          <w:sz w:val="24"/>
          <w:szCs w:val="24"/>
        </w:rPr>
        <w:t xml:space="preserve">, </w:t>
      </w:r>
      <w:r w:rsidRPr="006F12C5">
        <w:rPr>
          <w:rFonts w:ascii="Arial" w:eastAsia="Times New Roman" w:hAnsi="Arial" w:cs="Arial"/>
          <w:sz w:val="24"/>
          <w:szCs w:val="24"/>
        </w:rPr>
        <w:t xml:space="preserve">when delivered to the recipient at such address or </w:t>
      </w:r>
      <w:r>
        <w:rPr>
          <w:rFonts w:ascii="Arial" w:eastAsia="Times New Roman" w:hAnsi="Arial" w:cs="Arial"/>
          <w:sz w:val="24"/>
          <w:szCs w:val="24"/>
        </w:rPr>
        <w:t xml:space="preserve">by </w:t>
      </w:r>
      <w:r w:rsidRPr="006F12C5">
        <w:rPr>
          <w:rFonts w:ascii="Arial" w:eastAsia="Times New Roman" w:hAnsi="Arial" w:cs="Arial"/>
          <w:sz w:val="24"/>
          <w:szCs w:val="24"/>
        </w:rPr>
        <w:t>facsimile</w:t>
      </w:r>
      <w:r>
        <w:rPr>
          <w:rFonts w:ascii="Arial" w:eastAsia="Times New Roman" w:hAnsi="Arial" w:cs="Arial"/>
          <w:sz w:val="24"/>
          <w:szCs w:val="24"/>
        </w:rPr>
        <w:t xml:space="preserve"> transmission, when the recipient’s facsimile </w:t>
      </w:r>
      <w:r w:rsidRPr="006F12C5">
        <w:rPr>
          <w:rFonts w:ascii="Arial" w:eastAsia="Times New Roman" w:hAnsi="Arial" w:cs="Arial"/>
          <w:sz w:val="24"/>
          <w:szCs w:val="24"/>
        </w:rPr>
        <w:t xml:space="preserve"> number </w:t>
      </w:r>
      <w:r>
        <w:rPr>
          <w:rFonts w:ascii="Arial" w:eastAsia="Times New Roman" w:hAnsi="Arial" w:cs="Arial"/>
          <w:sz w:val="24"/>
          <w:szCs w:val="24"/>
        </w:rPr>
        <w:t xml:space="preserve">is shown on the sender’s </w:t>
      </w:r>
      <w:r w:rsidRPr="00640F6F">
        <w:rPr>
          <w:rFonts w:ascii="Arial" w:eastAsia="Times New Roman" w:hAnsi="Arial" w:cs="Arial"/>
          <w:sz w:val="24"/>
          <w:szCs w:val="24"/>
        </w:rPr>
        <w:t>print-out for the transmission regarding the date, time and transmission of all pages</w:t>
      </w:r>
      <w:r w:rsidR="004F5145">
        <w:rPr>
          <w:rFonts w:ascii="Arial" w:eastAsia="Times New Roman" w:hAnsi="Arial" w:cs="Arial"/>
          <w:sz w:val="24"/>
          <w:szCs w:val="24"/>
        </w:rPr>
        <w:t xml:space="preserve">, </w:t>
      </w:r>
      <w:r w:rsidR="00717B4E">
        <w:rPr>
          <w:rFonts w:ascii="Arial" w:eastAsia="Times New Roman" w:hAnsi="Arial" w:cs="Arial"/>
          <w:sz w:val="24"/>
          <w:szCs w:val="24"/>
        </w:rPr>
        <w:t>as specified</w:t>
      </w:r>
      <w:r w:rsidR="004F5145">
        <w:rPr>
          <w:rFonts w:ascii="Arial" w:eastAsia="Times New Roman" w:hAnsi="Arial" w:cs="Arial"/>
          <w:sz w:val="24"/>
          <w:szCs w:val="24"/>
        </w:rPr>
        <w:t xml:space="preserve"> under item 1</w:t>
      </w:r>
      <w:r w:rsidR="00AE2035">
        <w:rPr>
          <w:rFonts w:ascii="Arial" w:eastAsia="Times New Roman" w:hAnsi="Arial" w:cs="Arial"/>
          <w:sz w:val="24"/>
          <w:szCs w:val="24"/>
        </w:rPr>
        <w:t>1</w:t>
      </w:r>
      <w:r>
        <w:rPr>
          <w:rFonts w:ascii="Arial" w:eastAsia="Times New Roman" w:hAnsi="Arial" w:cs="Arial"/>
          <w:sz w:val="24"/>
          <w:szCs w:val="24"/>
        </w:rPr>
        <w:t xml:space="preserve"> in </w:t>
      </w:r>
      <w:r w:rsidRPr="009F434E">
        <w:rPr>
          <w:rFonts w:ascii="Arial" w:eastAsia="Times New Roman" w:hAnsi="Arial" w:cs="Arial"/>
          <w:b/>
          <w:sz w:val="24"/>
          <w:szCs w:val="24"/>
        </w:rPr>
        <w:t xml:space="preserve">Appendix </w:t>
      </w:r>
      <w:r>
        <w:rPr>
          <w:rFonts w:ascii="Arial" w:eastAsia="Times New Roman" w:hAnsi="Arial" w:cs="Arial"/>
          <w:b/>
          <w:sz w:val="24"/>
          <w:szCs w:val="24"/>
        </w:rPr>
        <w:t>6</w:t>
      </w:r>
      <w:r w:rsidRPr="009F434E">
        <w:rPr>
          <w:rFonts w:ascii="Arial" w:eastAsia="Times New Roman" w:hAnsi="Arial" w:cs="Arial"/>
          <w:b/>
          <w:sz w:val="24"/>
          <w:szCs w:val="24"/>
        </w:rPr>
        <w:t xml:space="preserve"> </w:t>
      </w:r>
      <w:r>
        <w:rPr>
          <w:rFonts w:ascii="Arial" w:eastAsia="Times New Roman" w:hAnsi="Arial" w:cs="Arial"/>
          <w:sz w:val="24"/>
          <w:szCs w:val="24"/>
        </w:rPr>
        <w:t>of this Agreement.</w:t>
      </w:r>
    </w:p>
    <w:p w:rsidR="006A243D" w:rsidRDefault="006A243D" w:rsidP="006A243D">
      <w:pPr>
        <w:spacing w:after="0" w:line="240" w:lineRule="auto"/>
        <w:ind w:left="1440"/>
        <w:jc w:val="both"/>
        <w:rPr>
          <w:rFonts w:ascii="Arial" w:eastAsia="Times New Roman" w:hAnsi="Arial" w:cs="Arial"/>
          <w:sz w:val="24"/>
          <w:szCs w:val="24"/>
        </w:rPr>
      </w:pPr>
    </w:p>
    <w:p w:rsidR="00B025C1" w:rsidRPr="006F12C5" w:rsidRDefault="00B025C1" w:rsidP="00584CEC">
      <w:pPr>
        <w:numPr>
          <w:ilvl w:val="0"/>
          <w:numId w:val="53"/>
        </w:numPr>
        <w:spacing w:after="0" w:line="240" w:lineRule="auto"/>
        <w:ind w:left="1440" w:hanging="720"/>
        <w:jc w:val="both"/>
        <w:rPr>
          <w:rFonts w:ascii="Arial" w:eastAsia="Times New Roman" w:hAnsi="Arial" w:cs="Arial"/>
          <w:sz w:val="24"/>
          <w:szCs w:val="24"/>
        </w:rPr>
      </w:pPr>
      <w:r w:rsidRPr="006F12C5">
        <w:rPr>
          <w:rFonts w:ascii="Arial" w:eastAsia="Times New Roman" w:hAnsi="Arial" w:cs="Arial"/>
          <w:sz w:val="24"/>
          <w:szCs w:val="24"/>
        </w:rPr>
        <w:t>It shall be the duty of the Parties to notify the other if there is a change of address or entity by giving a written notice within fourteen days (14).</w:t>
      </w:r>
    </w:p>
    <w:p w:rsidR="00B025C1" w:rsidRDefault="00B025C1" w:rsidP="007B542A">
      <w:pPr>
        <w:spacing w:after="0" w:line="240" w:lineRule="auto"/>
        <w:jc w:val="both"/>
        <w:rPr>
          <w:rFonts w:ascii="Arial" w:hAnsi="Arial" w:cs="Arial"/>
          <w:sz w:val="24"/>
          <w:szCs w:val="24"/>
        </w:rPr>
      </w:pPr>
    </w:p>
    <w:p w:rsidR="00B025C1" w:rsidRPr="00AC5747" w:rsidRDefault="00B025C1" w:rsidP="00584CEC">
      <w:pPr>
        <w:pStyle w:val="Heading1"/>
        <w:numPr>
          <w:ilvl w:val="0"/>
          <w:numId w:val="66"/>
        </w:numPr>
        <w:spacing w:before="0" w:after="0"/>
        <w:ind w:hanging="720"/>
        <w:rPr>
          <w:rFonts w:cs="Arial"/>
          <w:sz w:val="24"/>
          <w:szCs w:val="24"/>
        </w:rPr>
      </w:pPr>
      <w:bookmarkStart w:id="125" w:name="_Toc385490980"/>
      <w:r w:rsidRPr="00AC5747">
        <w:rPr>
          <w:rFonts w:cs="Arial"/>
          <w:sz w:val="24"/>
          <w:szCs w:val="24"/>
        </w:rPr>
        <w:t>GOVERNING LAW</w:t>
      </w:r>
      <w:bookmarkEnd w:id="125"/>
    </w:p>
    <w:p w:rsidR="00AC5747" w:rsidRDefault="00AC5747" w:rsidP="00AC5747">
      <w:pPr>
        <w:tabs>
          <w:tab w:val="left" w:pos="720"/>
        </w:tabs>
        <w:spacing w:after="0" w:line="240" w:lineRule="auto"/>
        <w:ind w:left="720"/>
        <w:jc w:val="both"/>
        <w:rPr>
          <w:rFonts w:ascii="Arial" w:hAnsi="Arial" w:cs="Arial"/>
          <w:sz w:val="24"/>
          <w:szCs w:val="24"/>
        </w:rPr>
      </w:pPr>
    </w:p>
    <w:p w:rsidR="00AE2035" w:rsidRPr="00AE2035" w:rsidRDefault="00B025C1" w:rsidP="00AE2035">
      <w:pPr>
        <w:tabs>
          <w:tab w:val="left" w:pos="720"/>
        </w:tabs>
        <w:spacing w:after="0" w:line="240" w:lineRule="auto"/>
        <w:ind w:left="720"/>
        <w:jc w:val="both"/>
        <w:rPr>
          <w:rFonts w:ascii="Arial" w:hAnsi="Arial" w:cs="Arial"/>
          <w:sz w:val="24"/>
          <w:szCs w:val="24"/>
        </w:rPr>
      </w:pPr>
      <w:r w:rsidRPr="00827280">
        <w:rPr>
          <w:rFonts w:ascii="Arial" w:hAnsi="Arial" w:cs="Arial"/>
          <w:sz w:val="24"/>
          <w:szCs w:val="24"/>
        </w:rPr>
        <w:t>This Agreement shall be governed by and construed in accordance with the laws of Malaysia and the Parties irrevocably submit to the jurisdic</w:t>
      </w:r>
      <w:bookmarkStart w:id="126" w:name="_Toc423258655"/>
      <w:bookmarkStart w:id="127" w:name="_Toc423258937"/>
      <w:bookmarkStart w:id="128" w:name="_Toc423259137"/>
      <w:r>
        <w:rPr>
          <w:rFonts w:ascii="Arial" w:hAnsi="Arial" w:cs="Arial"/>
          <w:sz w:val="24"/>
          <w:szCs w:val="24"/>
        </w:rPr>
        <w:t>tion of the courts of Malaysia.</w:t>
      </w:r>
    </w:p>
    <w:p w:rsidR="00B025C1" w:rsidRPr="00AC5747" w:rsidRDefault="00B025C1" w:rsidP="00584CEC">
      <w:pPr>
        <w:pStyle w:val="Heading1"/>
        <w:numPr>
          <w:ilvl w:val="0"/>
          <w:numId w:val="66"/>
        </w:numPr>
        <w:spacing w:before="0" w:after="0"/>
        <w:ind w:hanging="720"/>
        <w:rPr>
          <w:rFonts w:cs="Arial"/>
          <w:sz w:val="24"/>
          <w:szCs w:val="24"/>
        </w:rPr>
      </w:pPr>
      <w:bookmarkStart w:id="129" w:name="_Toc385490981"/>
      <w:r w:rsidRPr="00AC5747">
        <w:rPr>
          <w:rFonts w:cs="Arial"/>
          <w:sz w:val="24"/>
          <w:szCs w:val="24"/>
        </w:rPr>
        <w:t>COMPLIANCE WITH LAWS AND REGULATIONS</w:t>
      </w:r>
      <w:bookmarkEnd w:id="129"/>
    </w:p>
    <w:p w:rsidR="00AC5747" w:rsidRPr="00AC5747" w:rsidRDefault="00AC5747" w:rsidP="00AC5747">
      <w:pPr>
        <w:pStyle w:val="ListParagraph"/>
        <w:ind w:left="1440"/>
        <w:jc w:val="both"/>
        <w:rPr>
          <w:rFonts w:cs="Arial"/>
          <w:b/>
          <w:sz w:val="24"/>
          <w:szCs w:val="24"/>
        </w:rPr>
      </w:pPr>
    </w:p>
    <w:p w:rsidR="00B025C1" w:rsidRPr="00B071CE" w:rsidRDefault="00B025C1" w:rsidP="00584CEC">
      <w:pPr>
        <w:pStyle w:val="ListParagraph"/>
        <w:numPr>
          <w:ilvl w:val="0"/>
          <w:numId w:val="54"/>
        </w:numPr>
        <w:ind w:hanging="731"/>
        <w:jc w:val="both"/>
        <w:rPr>
          <w:rFonts w:cs="Arial"/>
          <w:b/>
          <w:sz w:val="24"/>
          <w:szCs w:val="24"/>
        </w:rPr>
      </w:pPr>
      <w:r w:rsidRPr="00C965CC">
        <w:rPr>
          <w:rFonts w:cs="Arial"/>
          <w:sz w:val="24"/>
          <w:szCs w:val="24"/>
        </w:rPr>
        <w:t>The C</w:t>
      </w:r>
      <w:r>
        <w:rPr>
          <w:rFonts w:cs="Arial"/>
          <w:sz w:val="24"/>
          <w:szCs w:val="24"/>
          <w:lang w:val="en-US"/>
        </w:rPr>
        <w:t>onsultant</w:t>
      </w:r>
      <w:r w:rsidRPr="00C965CC">
        <w:rPr>
          <w:rFonts w:cs="Arial"/>
          <w:sz w:val="24"/>
          <w:szCs w:val="24"/>
        </w:rPr>
        <w:t xml:space="preserve"> shall comply with all applicable laws and regulations in Malaysia and all statutory requirements, standards and guidelines, regulating or relating to the conduct, trade, business of </w:t>
      </w:r>
      <w:proofErr w:type="spellStart"/>
      <w:r w:rsidRPr="00C965CC">
        <w:rPr>
          <w:rFonts w:cs="Arial"/>
          <w:sz w:val="24"/>
          <w:szCs w:val="24"/>
        </w:rPr>
        <w:t>it’s</w:t>
      </w:r>
      <w:proofErr w:type="spellEnd"/>
      <w:r w:rsidRPr="00C965CC">
        <w:rPr>
          <w:rFonts w:cs="Arial"/>
          <w:sz w:val="24"/>
          <w:szCs w:val="24"/>
        </w:rPr>
        <w:t xml:space="preserve"> profession and shall be fully and solely liable for the provisions of the Services.</w:t>
      </w:r>
    </w:p>
    <w:p w:rsidR="00B025C1" w:rsidRPr="00B071CE" w:rsidRDefault="00B025C1" w:rsidP="00B025C1">
      <w:pPr>
        <w:pStyle w:val="ListParagraph"/>
        <w:spacing w:after="120"/>
        <w:ind w:left="1440"/>
        <w:jc w:val="both"/>
        <w:rPr>
          <w:rFonts w:cs="Arial"/>
          <w:b/>
          <w:sz w:val="24"/>
          <w:szCs w:val="24"/>
        </w:rPr>
      </w:pPr>
    </w:p>
    <w:p w:rsidR="00B025C1" w:rsidRPr="00B071CE" w:rsidRDefault="00B025C1" w:rsidP="00584CEC">
      <w:pPr>
        <w:pStyle w:val="ListParagraph"/>
        <w:numPr>
          <w:ilvl w:val="0"/>
          <w:numId w:val="54"/>
        </w:numPr>
        <w:ind w:hanging="731"/>
        <w:jc w:val="both"/>
        <w:rPr>
          <w:rFonts w:cs="Arial"/>
          <w:b/>
          <w:sz w:val="24"/>
          <w:szCs w:val="24"/>
        </w:rPr>
      </w:pPr>
      <w:r w:rsidRPr="00C965CC">
        <w:rPr>
          <w:rFonts w:cs="Arial"/>
          <w:sz w:val="24"/>
          <w:szCs w:val="24"/>
        </w:rPr>
        <w:t>The C</w:t>
      </w:r>
      <w:r>
        <w:rPr>
          <w:rFonts w:cs="Arial"/>
          <w:sz w:val="24"/>
          <w:szCs w:val="24"/>
          <w:lang w:val="en-US"/>
        </w:rPr>
        <w:t>onsultant</w:t>
      </w:r>
      <w:r w:rsidRPr="00C965CC">
        <w:rPr>
          <w:rFonts w:cs="Arial"/>
          <w:sz w:val="24"/>
          <w:szCs w:val="24"/>
        </w:rPr>
        <w:t xml:space="preserve"> shall comply with relevant policies, procedures and regulations of the Government in carrying out the Services.”.</w:t>
      </w:r>
    </w:p>
    <w:p w:rsidR="00B025C1" w:rsidRDefault="00B025C1" w:rsidP="00AC5747">
      <w:pPr>
        <w:pStyle w:val="ListParagraph"/>
        <w:ind w:left="1440"/>
        <w:jc w:val="both"/>
        <w:rPr>
          <w:rFonts w:cs="Arial"/>
          <w:b/>
          <w:sz w:val="24"/>
          <w:szCs w:val="24"/>
        </w:rPr>
      </w:pPr>
    </w:p>
    <w:p w:rsidR="00B025C1" w:rsidRPr="00AC5747" w:rsidRDefault="00B025C1" w:rsidP="00584CEC">
      <w:pPr>
        <w:pStyle w:val="Heading1"/>
        <w:numPr>
          <w:ilvl w:val="0"/>
          <w:numId w:val="66"/>
        </w:numPr>
        <w:spacing w:before="0" w:after="0"/>
        <w:ind w:hanging="720"/>
        <w:rPr>
          <w:rFonts w:cs="Arial"/>
          <w:sz w:val="24"/>
          <w:szCs w:val="24"/>
        </w:rPr>
      </w:pPr>
      <w:bookmarkStart w:id="130" w:name="_Toc385490982"/>
      <w:bookmarkEnd w:id="126"/>
      <w:bookmarkEnd w:id="127"/>
      <w:bookmarkEnd w:id="128"/>
      <w:r w:rsidRPr="00AC5747">
        <w:rPr>
          <w:rFonts w:cs="Arial"/>
          <w:sz w:val="24"/>
          <w:szCs w:val="24"/>
        </w:rPr>
        <w:t>SEVERABILITY</w:t>
      </w:r>
      <w:bookmarkEnd w:id="130"/>
    </w:p>
    <w:p w:rsidR="00AC5747" w:rsidRDefault="00AC5747" w:rsidP="00AC5747">
      <w:pPr>
        <w:spacing w:after="0" w:line="240" w:lineRule="auto"/>
        <w:ind w:left="720"/>
        <w:jc w:val="both"/>
        <w:rPr>
          <w:rFonts w:ascii="Arial" w:hAnsi="Arial" w:cs="Arial"/>
          <w:bCs/>
          <w:sz w:val="24"/>
          <w:szCs w:val="24"/>
        </w:rPr>
      </w:pPr>
    </w:p>
    <w:p w:rsidR="00B025C1" w:rsidRDefault="00B025C1" w:rsidP="00AC5747">
      <w:pPr>
        <w:spacing w:after="0" w:line="240" w:lineRule="auto"/>
        <w:ind w:left="720"/>
        <w:jc w:val="both"/>
        <w:rPr>
          <w:rFonts w:ascii="Arial" w:hAnsi="Arial" w:cs="Arial"/>
          <w:bCs/>
          <w:sz w:val="24"/>
          <w:szCs w:val="24"/>
        </w:rPr>
      </w:pPr>
      <w:r w:rsidRPr="00827280">
        <w:rPr>
          <w:rFonts w:ascii="Arial" w:hAnsi="Arial" w:cs="Arial"/>
          <w:bCs/>
          <w:sz w:val="24"/>
          <w:szCs w:val="24"/>
        </w:rPr>
        <w:t xml:space="preserve">If any provision of this Agreement is held to be illegal or is invalid under any laws or regulations effective and applicable during the term of this Agreement such provision shall be fully severable and this Agreement shall be construed </w:t>
      </w:r>
      <w:r w:rsidRPr="00827280">
        <w:rPr>
          <w:rFonts w:ascii="Arial" w:hAnsi="Arial" w:cs="Arial"/>
          <w:bCs/>
          <w:sz w:val="24"/>
          <w:szCs w:val="24"/>
        </w:rPr>
        <w:lastRenderedPageBreak/>
        <w:t>as if such illegal or invalid provision had never comprised as part of this Agreement and the remaining provisions of this Agreement shall remain in full force and effect and shall not be affected by the illegal or invalid provision or by its severance from this Agreement.</w:t>
      </w:r>
    </w:p>
    <w:p w:rsidR="00B025C1" w:rsidRDefault="00B025C1" w:rsidP="00AC5747">
      <w:pPr>
        <w:spacing w:after="0" w:line="240" w:lineRule="auto"/>
        <w:ind w:left="720"/>
        <w:jc w:val="both"/>
        <w:rPr>
          <w:rFonts w:ascii="Arial" w:hAnsi="Arial" w:cs="Arial"/>
          <w:bCs/>
          <w:sz w:val="24"/>
          <w:szCs w:val="24"/>
        </w:rPr>
      </w:pPr>
    </w:p>
    <w:p w:rsidR="00B025C1" w:rsidRDefault="00B025C1" w:rsidP="00584CEC">
      <w:pPr>
        <w:pStyle w:val="Heading1"/>
        <w:numPr>
          <w:ilvl w:val="0"/>
          <w:numId w:val="66"/>
        </w:numPr>
        <w:spacing w:before="0" w:after="0"/>
        <w:ind w:hanging="720"/>
        <w:rPr>
          <w:rFonts w:cs="Arial"/>
          <w:b w:val="0"/>
          <w:sz w:val="24"/>
          <w:szCs w:val="24"/>
        </w:rPr>
      </w:pPr>
      <w:bookmarkStart w:id="131" w:name="_Toc385490983"/>
      <w:r w:rsidRPr="00AC5747">
        <w:rPr>
          <w:rFonts w:cs="Arial"/>
          <w:sz w:val="24"/>
          <w:szCs w:val="24"/>
        </w:rPr>
        <w:t>RELATIONSHIP</w:t>
      </w:r>
      <w:r w:rsidRPr="0057076E">
        <w:rPr>
          <w:rFonts w:cs="Arial"/>
          <w:b w:val="0"/>
          <w:sz w:val="24"/>
          <w:szCs w:val="24"/>
        </w:rPr>
        <w:t xml:space="preserve"> </w:t>
      </w:r>
      <w:r w:rsidRPr="00AC5747">
        <w:rPr>
          <w:rFonts w:cs="Arial"/>
          <w:sz w:val="24"/>
          <w:szCs w:val="24"/>
        </w:rPr>
        <w:t>OF THE PARTIES</w:t>
      </w:r>
      <w:bookmarkEnd w:id="131"/>
    </w:p>
    <w:p w:rsidR="00AC5747" w:rsidRDefault="00AC5747" w:rsidP="00AC5747">
      <w:pPr>
        <w:autoSpaceDE w:val="0"/>
        <w:autoSpaceDN w:val="0"/>
        <w:adjustRightInd w:val="0"/>
        <w:spacing w:after="0" w:line="240" w:lineRule="auto"/>
        <w:ind w:left="720"/>
        <w:jc w:val="both"/>
        <w:rPr>
          <w:rFonts w:ascii="Arial" w:eastAsia="Times New Roman" w:hAnsi="Arial" w:cs="Arial"/>
          <w:sz w:val="24"/>
          <w:szCs w:val="24"/>
        </w:rPr>
      </w:pPr>
    </w:p>
    <w:p w:rsidR="00B025C1" w:rsidRDefault="00B025C1" w:rsidP="00AC5747">
      <w:pPr>
        <w:autoSpaceDE w:val="0"/>
        <w:autoSpaceDN w:val="0"/>
        <w:adjustRightInd w:val="0"/>
        <w:spacing w:after="0" w:line="240" w:lineRule="auto"/>
        <w:ind w:left="720"/>
        <w:jc w:val="both"/>
        <w:rPr>
          <w:rFonts w:ascii="Arial" w:eastAsia="Times New Roman" w:hAnsi="Arial" w:cs="Arial"/>
          <w:sz w:val="24"/>
          <w:szCs w:val="24"/>
        </w:rPr>
      </w:pPr>
      <w:r w:rsidRPr="0057076E">
        <w:rPr>
          <w:rFonts w:ascii="Arial" w:eastAsia="Times New Roman" w:hAnsi="Arial" w:cs="Arial"/>
          <w:sz w:val="24"/>
          <w:szCs w:val="24"/>
        </w:rPr>
        <w:t>Nothing in this Agreement shall be construed as establishing or creating a partnership or a relationship of master and servant between any of the Parties and none of them shall have any authority to bind the other in any way nor shall this Agreement be construed to constitute any party the agent of the other party.</w:t>
      </w:r>
    </w:p>
    <w:p w:rsidR="00B025C1" w:rsidRDefault="00B025C1" w:rsidP="00AC5747">
      <w:pPr>
        <w:autoSpaceDE w:val="0"/>
        <w:autoSpaceDN w:val="0"/>
        <w:adjustRightInd w:val="0"/>
        <w:spacing w:after="0" w:line="240" w:lineRule="auto"/>
        <w:ind w:left="720"/>
        <w:jc w:val="both"/>
        <w:rPr>
          <w:rFonts w:ascii="Arial" w:eastAsia="Times New Roman" w:hAnsi="Arial" w:cs="Arial"/>
          <w:sz w:val="24"/>
          <w:szCs w:val="24"/>
        </w:rPr>
      </w:pPr>
    </w:p>
    <w:p w:rsidR="00B025C1" w:rsidRPr="00AC5747" w:rsidRDefault="00B025C1" w:rsidP="00584CEC">
      <w:pPr>
        <w:pStyle w:val="Heading1"/>
        <w:numPr>
          <w:ilvl w:val="0"/>
          <w:numId w:val="66"/>
        </w:numPr>
        <w:spacing w:before="0" w:after="0"/>
        <w:ind w:hanging="720"/>
        <w:rPr>
          <w:rFonts w:cs="Arial"/>
          <w:sz w:val="24"/>
          <w:szCs w:val="24"/>
        </w:rPr>
      </w:pPr>
      <w:bookmarkStart w:id="132" w:name="_Toc385490984"/>
      <w:r w:rsidRPr="00AC5747">
        <w:rPr>
          <w:rFonts w:cs="Arial"/>
          <w:sz w:val="24"/>
          <w:szCs w:val="24"/>
        </w:rPr>
        <w:t>ADVERTISEMENT</w:t>
      </w:r>
      <w:bookmarkEnd w:id="132"/>
    </w:p>
    <w:p w:rsidR="00AC5747" w:rsidRDefault="00AC5747" w:rsidP="00AC5747">
      <w:pPr>
        <w:pStyle w:val="BodyText2"/>
        <w:spacing w:after="0" w:line="240" w:lineRule="auto"/>
        <w:ind w:left="720"/>
        <w:jc w:val="both"/>
        <w:rPr>
          <w:rFonts w:ascii="Arial" w:hAnsi="Arial" w:cs="Arial"/>
        </w:rPr>
      </w:pPr>
    </w:p>
    <w:p w:rsidR="00B025C1" w:rsidRDefault="00B025C1" w:rsidP="00AC5747">
      <w:pPr>
        <w:pStyle w:val="BodyText2"/>
        <w:spacing w:after="0" w:line="240" w:lineRule="auto"/>
        <w:ind w:left="720"/>
        <w:jc w:val="both"/>
        <w:rPr>
          <w:rFonts w:ascii="Arial" w:hAnsi="Arial" w:cs="Arial"/>
        </w:rPr>
      </w:pPr>
      <w:r w:rsidRPr="00827280">
        <w:rPr>
          <w:rFonts w:ascii="Arial" w:hAnsi="Arial" w:cs="Arial"/>
        </w:rPr>
        <w:t>No advertisement in respect of this Agreement shall be published by the C</w:t>
      </w:r>
      <w:r>
        <w:rPr>
          <w:rFonts w:ascii="Arial" w:hAnsi="Arial" w:cs="Arial"/>
        </w:rPr>
        <w:t>onsultant</w:t>
      </w:r>
      <w:r w:rsidRPr="00827280">
        <w:rPr>
          <w:rFonts w:ascii="Arial" w:hAnsi="Arial" w:cs="Arial"/>
        </w:rPr>
        <w:t xml:space="preserve"> or with the C</w:t>
      </w:r>
      <w:r>
        <w:rPr>
          <w:rFonts w:ascii="Arial" w:hAnsi="Arial" w:cs="Arial"/>
        </w:rPr>
        <w:t>onsultant</w:t>
      </w:r>
      <w:r w:rsidRPr="00827280">
        <w:rPr>
          <w:rFonts w:ascii="Arial" w:hAnsi="Arial" w:cs="Arial"/>
        </w:rPr>
        <w:t>’s authority in the newspaper, magazine or in any forms of advertisement without prior written approval of the Government.</w:t>
      </w:r>
    </w:p>
    <w:p w:rsidR="00B025C1" w:rsidRPr="00827280" w:rsidRDefault="00B025C1" w:rsidP="00AC5747">
      <w:pPr>
        <w:pStyle w:val="BodyText2"/>
        <w:spacing w:after="0" w:line="240" w:lineRule="auto"/>
        <w:ind w:left="720"/>
        <w:jc w:val="both"/>
        <w:rPr>
          <w:rFonts w:ascii="Arial" w:hAnsi="Arial" w:cs="Arial"/>
        </w:rPr>
      </w:pPr>
    </w:p>
    <w:p w:rsidR="00B025C1" w:rsidRPr="00AC5747" w:rsidRDefault="00B025C1" w:rsidP="00584CEC">
      <w:pPr>
        <w:pStyle w:val="Heading1"/>
        <w:numPr>
          <w:ilvl w:val="0"/>
          <w:numId w:val="66"/>
        </w:numPr>
        <w:spacing w:before="0" w:after="0"/>
        <w:ind w:hanging="720"/>
        <w:rPr>
          <w:rFonts w:cs="Arial"/>
          <w:sz w:val="24"/>
          <w:szCs w:val="24"/>
        </w:rPr>
      </w:pPr>
      <w:bookmarkStart w:id="133" w:name="_Toc385490985"/>
      <w:r w:rsidRPr="00AC5747">
        <w:rPr>
          <w:rFonts w:cs="Arial"/>
          <w:sz w:val="24"/>
          <w:szCs w:val="24"/>
        </w:rPr>
        <w:t>TIME</w:t>
      </w:r>
      <w:bookmarkEnd w:id="133"/>
    </w:p>
    <w:p w:rsidR="00AC5747" w:rsidRDefault="00AC5747" w:rsidP="00AC5747">
      <w:pPr>
        <w:spacing w:after="0" w:line="240" w:lineRule="auto"/>
        <w:ind w:left="720"/>
        <w:jc w:val="both"/>
        <w:rPr>
          <w:rFonts w:ascii="Arial" w:hAnsi="Arial" w:cs="Arial"/>
          <w:sz w:val="24"/>
          <w:szCs w:val="24"/>
        </w:rPr>
      </w:pPr>
    </w:p>
    <w:p w:rsidR="00B025C1" w:rsidRPr="00E309DB" w:rsidRDefault="00B025C1" w:rsidP="00AC5747">
      <w:pPr>
        <w:spacing w:after="0" w:line="240" w:lineRule="auto"/>
        <w:ind w:left="720"/>
        <w:jc w:val="both"/>
        <w:rPr>
          <w:rFonts w:ascii="Arial" w:hAnsi="Arial" w:cs="Arial"/>
          <w:sz w:val="24"/>
          <w:szCs w:val="24"/>
        </w:rPr>
      </w:pPr>
      <w:r w:rsidRPr="00827280">
        <w:rPr>
          <w:rFonts w:ascii="Arial" w:hAnsi="Arial" w:cs="Arial"/>
          <w:sz w:val="24"/>
          <w:szCs w:val="24"/>
        </w:rPr>
        <w:t>Time wherever mentioned, shall be of the</w:t>
      </w:r>
      <w:r w:rsidRPr="00827280">
        <w:rPr>
          <w:rFonts w:ascii="Arial" w:hAnsi="Arial" w:cs="Arial"/>
          <w:color w:val="7030A0"/>
          <w:sz w:val="24"/>
          <w:szCs w:val="24"/>
        </w:rPr>
        <w:t xml:space="preserve"> </w:t>
      </w:r>
      <w:r w:rsidRPr="00827280">
        <w:rPr>
          <w:rFonts w:ascii="Arial" w:hAnsi="Arial" w:cs="Arial"/>
          <w:sz w:val="24"/>
          <w:szCs w:val="24"/>
        </w:rPr>
        <w:t>essence of this Agreement.</w:t>
      </w:r>
    </w:p>
    <w:p w:rsidR="00B025C1" w:rsidRDefault="00B025C1" w:rsidP="00AC5747">
      <w:pPr>
        <w:spacing w:after="0" w:line="240" w:lineRule="auto"/>
        <w:jc w:val="both"/>
        <w:rPr>
          <w:rFonts w:ascii="Arial" w:hAnsi="Arial" w:cs="Arial"/>
          <w:b/>
          <w:sz w:val="24"/>
          <w:szCs w:val="24"/>
        </w:rPr>
      </w:pPr>
    </w:p>
    <w:p w:rsidR="00B025C1" w:rsidRPr="00AC5747" w:rsidRDefault="00B025C1" w:rsidP="00584CEC">
      <w:pPr>
        <w:pStyle w:val="Heading1"/>
        <w:numPr>
          <w:ilvl w:val="0"/>
          <w:numId w:val="66"/>
        </w:numPr>
        <w:spacing w:before="0" w:after="0"/>
        <w:ind w:hanging="720"/>
        <w:rPr>
          <w:rFonts w:cs="Arial"/>
          <w:sz w:val="24"/>
          <w:szCs w:val="24"/>
        </w:rPr>
      </w:pPr>
      <w:bookmarkStart w:id="134" w:name="_Toc385490986"/>
      <w:r w:rsidRPr="00AC5747">
        <w:rPr>
          <w:rFonts w:cs="Arial"/>
          <w:sz w:val="24"/>
          <w:szCs w:val="24"/>
        </w:rPr>
        <w:t>COSTS AND STAMP DUTY</w:t>
      </w:r>
      <w:bookmarkEnd w:id="134"/>
    </w:p>
    <w:p w:rsidR="00AC5747" w:rsidRDefault="00AC5747" w:rsidP="00AC5747">
      <w:pPr>
        <w:tabs>
          <w:tab w:val="left" w:pos="720"/>
        </w:tabs>
        <w:spacing w:after="0" w:line="240" w:lineRule="auto"/>
        <w:ind w:left="720"/>
        <w:jc w:val="both"/>
        <w:rPr>
          <w:rFonts w:ascii="Arial" w:hAnsi="Arial" w:cs="Arial"/>
          <w:sz w:val="24"/>
          <w:szCs w:val="24"/>
        </w:rPr>
      </w:pPr>
    </w:p>
    <w:p w:rsidR="00B025C1" w:rsidRPr="00827280" w:rsidRDefault="00B025C1" w:rsidP="00AC5747">
      <w:pPr>
        <w:tabs>
          <w:tab w:val="left" w:pos="720"/>
        </w:tabs>
        <w:spacing w:after="0" w:line="240" w:lineRule="auto"/>
        <w:ind w:left="720"/>
        <w:jc w:val="both"/>
        <w:rPr>
          <w:rFonts w:ascii="Arial" w:hAnsi="Arial" w:cs="Arial"/>
          <w:sz w:val="24"/>
          <w:szCs w:val="24"/>
        </w:rPr>
      </w:pPr>
      <w:r w:rsidRPr="00827280">
        <w:rPr>
          <w:rFonts w:ascii="Arial" w:hAnsi="Arial" w:cs="Arial"/>
          <w:sz w:val="24"/>
          <w:szCs w:val="24"/>
        </w:rPr>
        <w:t>The C</w:t>
      </w:r>
      <w:r>
        <w:rPr>
          <w:rFonts w:ascii="Arial" w:hAnsi="Arial" w:cs="Arial"/>
          <w:sz w:val="24"/>
          <w:szCs w:val="24"/>
        </w:rPr>
        <w:t>onsultant</w:t>
      </w:r>
      <w:r w:rsidRPr="00827280">
        <w:rPr>
          <w:rFonts w:ascii="Arial" w:hAnsi="Arial" w:cs="Arial"/>
          <w:sz w:val="24"/>
          <w:szCs w:val="24"/>
        </w:rPr>
        <w:t xml:space="preserve"> shall solely bear the stamp duties, legal costs and fees in the preparation and execution of this Agreement and anything incidental thereto.</w:t>
      </w:r>
    </w:p>
    <w:p w:rsidR="00B025C1" w:rsidRDefault="00B025C1" w:rsidP="00AC5747">
      <w:pPr>
        <w:spacing w:after="0" w:line="240" w:lineRule="auto"/>
        <w:jc w:val="both"/>
        <w:rPr>
          <w:rFonts w:ascii="Arial" w:hAnsi="Arial" w:cs="Arial"/>
          <w:b/>
          <w:sz w:val="24"/>
          <w:szCs w:val="24"/>
        </w:rPr>
      </w:pPr>
    </w:p>
    <w:p w:rsidR="00B025C1" w:rsidRPr="00AC5747" w:rsidRDefault="00B025C1" w:rsidP="00584CEC">
      <w:pPr>
        <w:pStyle w:val="Heading1"/>
        <w:numPr>
          <w:ilvl w:val="0"/>
          <w:numId w:val="66"/>
        </w:numPr>
        <w:spacing w:before="0" w:after="0"/>
        <w:ind w:hanging="720"/>
        <w:rPr>
          <w:rFonts w:cs="Arial"/>
          <w:sz w:val="24"/>
          <w:szCs w:val="24"/>
        </w:rPr>
      </w:pPr>
      <w:bookmarkStart w:id="135" w:name="_Toc385490987"/>
      <w:r w:rsidRPr="00AC5747">
        <w:rPr>
          <w:rFonts w:cs="Arial"/>
          <w:sz w:val="24"/>
          <w:szCs w:val="24"/>
        </w:rPr>
        <w:t>INCOME TAX</w:t>
      </w:r>
      <w:bookmarkEnd w:id="135"/>
    </w:p>
    <w:p w:rsidR="00AC5747" w:rsidRDefault="00AC5747" w:rsidP="00AC5747">
      <w:pPr>
        <w:spacing w:after="0" w:line="240" w:lineRule="auto"/>
        <w:ind w:left="1418"/>
        <w:jc w:val="both"/>
        <w:rPr>
          <w:rFonts w:ascii="Arial" w:hAnsi="Arial" w:cs="Arial"/>
          <w:sz w:val="24"/>
          <w:szCs w:val="24"/>
        </w:rPr>
      </w:pPr>
    </w:p>
    <w:p w:rsidR="00B025C1" w:rsidRPr="00827280" w:rsidRDefault="00B025C1" w:rsidP="00584CEC">
      <w:pPr>
        <w:numPr>
          <w:ilvl w:val="0"/>
          <w:numId w:val="23"/>
        </w:numPr>
        <w:spacing w:after="0" w:line="240" w:lineRule="auto"/>
        <w:ind w:left="1418" w:hanging="698"/>
        <w:jc w:val="both"/>
        <w:rPr>
          <w:rFonts w:ascii="Arial" w:hAnsi="Arial" w:cs="Arial"/>
          <w:sz w:val="24"/>
          <w:szCs w:val="24"/>
        </w:rPr>
      </w:pPr>
      <w:r w:rsidRPr="00827280">
        <w:rPr>
          <w:rFonts w:ascii="Arial" w:hAnsi="Arial" w:cs="Arial"/>
          <w:sz w:val="24"/>
          <w:szCs w:val="24"/>
        </w:rPr>
        <w:t>The C</w:t>
      </w:r>
      <w:r>
        <w:rPr>
          <w:rFonts w:ascii="Arial" w:hAnsi="Arial" w:cs="Arial"/>
          <w:sz w:val="24"/>
          <w:szCs w:val="24"/>
        </w:rPr>
        <w:t>onsultant</w:t>
      </w:r>
      <w:r w:rsidRPr="00827280">
        <w:rPr>
          <w:rFonts w:ascii="Arial" w:hAnsi="Arial" w:cs="Arial"/>
          <w:sz w:val="24"/>
          <w:szCs w:val="24"/>
        </w:rPr>
        <w:t xml:space="preserve"> and Personnel, including any expatriate personnel and/or foreign Associated Consultant(s) for the Services shall submit the necessary tax returns as required by the Director-General of Inland Revenue in respect of their income in order that tax can be assessed.</w:t>
      </w:r>
    </w:p>
    <w:p w:rsidR="00AC5747" w:rsidRDefault="00AC5747" w:rsidP="00AC5747">
      <w:pPr>
        <w:spacing w:after="0" w:line="240" w:lineRule="auto"/>
        <w:ind w:left="1418"/>
        <w:jc w:val="both"/>
        <w:rPr>
          <w:rFonts w:ascii="Arial" w:hAnsi="Arial" w:cs="Arial"/>
          <w:sz w:val="24"/>
          <w:szCs w:val="24"/>
        </w:rPr>
      </w:pPr>
    </w:p>
    <w:p w:rsidR="00B025C1" w:rsidRPr="00827280" w:rsidRDefault="00B025C1" w:rsidP="00584CEC">
      <w:pPr>
        <w:numPr>
          <w:ilvl w:val="0"/>
          <w:numId w:val="23"/>
        </w:numPr>
        <w:spacing w:after="0" w:line="240" w:lineRule="auto"/>
        <w:ind w:left="1418" w:hanging="698"/>
        <w:jc w:val="both"/>
        <w:rPr>
          <w:rFonts w:ascii="Arial" w:hAnsi="Arial" w:cs="Arial"/>
          <w:sz w:val="24"/>
          <w:szCs w:val="24"/>
        </w:rPr>
      </w:pPr>
      <w:r w:rsidRPr="00827280">
        <w:rPr>
          <w:rFonts w:ascii="Arial" w:hAnsi="Arial" w:cs="Arial"/>
          <w:sz w:val="24"/>
          <w:szCs w:val="24"/>
        </w:rPr>
        <w:t>The Government shall deduct tax from all payments due to any expatriate personnel and/or foreign Associated Consultant(s) at the rate prescribed under the withholding tax laws in effect in Malaysia.</w:t>
      </w:r>
    </w:p>
    <w:p w:rsidR="00AC5747" w:rsidRDefault="00AC5747" w:rsidP="00AC5747">
      <w:pPr>
        <w:spacing w:after="0" w:line="240" w:lineRule="auto"/>
        <w:ind w:left="1418"/>
        <w:jc w:val="both"/>
        <w:rPr>
          <w:rFonts w:ascii="Arial" w:hAnsi="Arial" w:cs="Arial"/>
          <w:sz w:val="24"/>
          <w:szCs w:val="24"/>
        </w:rPr>
      </w:pPr>
    </w:p>
    <w:p w:rsidR="00B025C1" w:rsidRDefault="00B025C1" w:rsidP="00584CEC">
      <w:pPr>
        <w:numPr>
          <w:ilvl w:val="0"/>
          <w:numId w:val="23"/>
        </w:numPr>
        <w:spacing w:after="0" w:line="240" w:lineRule="auto"/>
        <w:ind w:left="1418" w:hanging="698"/>
        <w:jc w:val="both"/>
        <w:rPr>
          <w:rFonts w:ascii="Arial" w:hAnsi="Arial" w:cs="Arial"/>
          <w:sz w:val="24"/>
          <w:szCs w:val="24"/>
        </w:rPr>
      </w:pPr>
      <w:r w:rsidRPr="00827280">
        <w:rPr>
          <w:rFonts w:ascii="Arial" w:hAnsi="Arial" w:cs="Arial"/>
          <w:sz w:val="24"/>
          <w:szCs w:val="24"/>
        </w:rPr>
        <w:t>The Government agrees to reimburse the foreign Associated Consultant(s) any excess payment in income tax.</w:t>
      </w:r>
    </w:p>
    <w:p w:rsidR="00B025C1" w:rsidRDefault="00B025C1" w:rsidP="00AC5747">
      <w:pPr>
        <w:spacing w:after="0" w:line="240" w:lineRule="auto"/>
        <w:ind w:left="1418"/>
        <w:jc w:val="both"/>
        <w:rPr>
          <w:rFonts w:ascii="Arial" w:hAnsi="Arial" w:cs="Arial"/>
          <w:sz w:val="24"/>
          <w:szCs w:val="24"/>
        </w:rPr>
      </w:pPr>
    </w:p>
    <w:p w:rsidR="007B542A" w:rsidRPr="00827280" w:rsidRDefault="007B542A" w:rsidP="00AC5747">
      <w:pPr>
        <w:spacing w:after="0" w:line="240" w:lineRule="auto"/>
        <w:ind w:left="1418"/>
        <w:jc w:val="both"/>
        <w:rPr>
          <w:rFonts w:ascii="Arial" w:hAnsi="Arial" w:cs="Arial"/>
          <w:sz w:val="24"/>
          <w:szCs w:val="24"/>
        </w:rPr>
      </w:pPr>
    </w:p>
    <w:p w:rsidR="00B025C1" w:rsidRPr="00AC5747" w:rsidRDefault="00B025C1" w:rsidP="00584CEC">
      <w:pPr>
        <w:pStyle w:val="Heading1"/>
        <w:numPr>
          <w:ilvl w:val="0"/>
          <w:numId w:val="66"/>
        </w:numPr>
        <w:spacing w:before="0" w:after="0"/>
        <w:ind w:hanging="720"/>
        <w:rPr>
          <w:rFonts w:cs="Arial"/>
          <w:sz w:val="24"/>
          <w:szCs w:val="24"/>
        </w:rPr>
      </w:pPr>
      <w:bookmarkStart w:id="136" w:name="_Toc385490988"/>
      <w:r w:rsidRPr="00AC5747">
        <w:rPr>
          <w:rFonts w:cs="Arial"/>
          <w:sz w:val="24"/>
          <w:szCs w:val="24"/>
        </w:rPr>
        <w:t>SCHEDULES AND APPENDICES</w:t>
      </w:r>
      <w:bookmarkEnd w:id="136"/>
    </w:p>
    <w:p w:rsidR="00AC5747" w:rsidRDefault="00AC5747" w:rsidP="00AC5747">
      <w:pPr>
        <w:spacing w:after="0" w:line="240" w:lineRule="auto"/>
        <w:ind w:left="720"/>
        <w:jc w:val="both"/>
        <w:rPr>
          <w:rFonts w:ascii="Arial" w:hAnsi="Arial" w:cs="Arial"/>
          <w:sz w:val="24"/>
          <w:szCs w:val="24"/>
        </w:rPr>
      </w:pPr>
    </w:p>
    <w:p w:rsidR="00B025C1" w:rsidRPr="00827280" w:rsidRDefault="00B025C1" w:rsidP="00AC5747">
      <w:pPr>
        <w:spacing w:after="0" w:line="240" w:lineRule="auto"/>
        <w:ind w:left="720"/>
        <w:jc w:val="both"/>
        <w:rPr>
          <w:rFonts w:ascii="Arial" w:hAnsi="Arial" w:cs="Arial"/>
          <w:sz w:val="24"/>
          <w:szCs w:val="24"/>
        </w:rPr>
      </w:pPr>
      <w:r w:rsidRPr="00827280">
        <w:rPr>
          <w:rFonts w:ascii="Arial" w:hAnsi="Arial" w:cs="Arial"/>
          <w:sz w:val="24"/>
          <w:szCs w:val="24"/>
        </w:rPr>
        <w:t>All Schedules and Appendices herewith shall form an integral part of this Agreement and are to be taken as mutually explanatory of one another. However, if there is any ambiguity or discrepancy</w:t>
      </w:r>
      <w:r>
        <w:rPr>
          <w:rFonts w:ascii="Arial" w:hAnsi="Arial" w:cs="Arial"/>
          <w:sz w:val="24"/>
          <w:szCs w:val="24"/>
        </w:rPr>
        <w:t xml:space="preserve"> −</w:t>
      </w:r>
    </w:p>
    <w:p w:rsidR="00AC5747" w:rsidRDefault="00AC5747" w:rsidP="00AC5747">
      <w:pPr>
        <w:spacing w:after="0" w:line="240" w:lineRule="auto"/>
        <w:ind w:left="1440"/>
        <w:jc w:val="both"/>
        <w:rPr>
          <w:rFonts w:ascii="Arial" w:hAnsi="Arial" w:cs="Arial"/>
          <w:sz w:val="24"/>
          <w:szCs w:val="24"/>
        </w:rPr>
      </w:pPr>
    </w:p>
    <w:p w:rsidR="00B025C1" w:rsidRPr="00827280" w:rsidRDefault="00B025C1" w:rsidP="00584CEC">
      <w:pPr>
        <w:numPr>
          <w:ilvl w:val="0"/>
          <w:numId w:val="52"/>
        </w:numPr>
        <w:spacing w:after="0" w:line="240" w:lineRule="auto"/>
        <w:ind w:left="1440" w:hanging="720"/>
        <w:jc w:val="both"/>
        <w:rPr>
          <w:rFonts w:ascii="Arial" w:hAnsi="Arial" w:cs="Arial"/>
          <w:sz w:val="24"/>
          <w:szCs w:val="24"/>
        </w:rPr>
      </w:pPr>
      <w:r w:rsidRPr="00827280">
        <w:rPr>
          <w:rFonts w:ascii="Arial" w:hAnsi="Arial" w:cs="Arial"/>
          <w:sz w:val="24"/>
          <w:szCs w:val="24"/>
        </w:rPr>
        <w:lastRenderedPageBreak/>
        <w:t>between the Appendices with the terms and conditions of this Agreement, then the terms and conditions of this Agreement shall prevail over the Appendices; or</w:t>
      </w:r>
    </w:p>
    <w:p w:rsidR="00AC5747" w:rsidRPr="00AC5747" w:rsidRDefault="00AC5747" w:rsidP="00AC5747">
      <w:pPr>
        <w:spacing w:after="0" w:line="240" w:lineRule="auto"/>
        <w:ind w:left="1440"/>
        <w:jc w:val="both"/>
        <w:rPr>
          <w:rFonts w:ascii="Arial" w:hAnsi="Arial" w:cs="Arial"/>
          <w:b/>
          <w:sz w:val="24"/>
          <w:szCs w:val="24"/>
        </w:rPr>
      </w:pPr>
    </w:p>
    <w:p w:rsidR="00B025C1" w:rsidRPr="005A5A7F" w:rsidRDefault="00B025C1" w:rsidP="00584CEC">
      <w:pPr>
        <w:numPr>
          <w:ilvl w:val="0"/>
          <w:numId w:val="52"/>
        </w:numPr>
        <w:spacing w:after="0" w:line="240" w:lineRule="auto"/>
        <w:ind w:left="1440" w:hanging="720"/>
        <w:jc w:val="both"/>
        <w:rPr>
          <w:rFonts w:ascii="Arial" w:hAnsi="Arial" w:cs="Arial"/>
          <w:b/>
          <w:sz w:val="24"/>
          <w:szCs w:val="24"/>
        </w:rPr>
      </w:pPr>
      <w:proofErr w:type="gramStart"/>
      <w:r w:rsidRPr="00827280">
        <w:rPr>
          <w:rFonts w:ascii="Arial" w:hAnsi="Arial" w:cs="Arial"/>
          <w:sz w:val="24"/>
          <w:szCs w:val="24"/>
        </w:rPr>
        <w:t>in</w:t>
      </w:r>
      <w:proofErr w:type="gramEnd"/>
      <w:r w:rsidRPr="00827280">
        <w:rPr>
          <w:rFonts w:ascii="Arial" w:hAnsi="Arial" w:cs="Arial"/>
          <w:sz w:val="24"/>
          <w:szCs w:val="24"/>
        </w:rPr>
        <w:t xml:space="preserve"> the Appendices of this Agreement, the GR and C</w:t>
      </w:r>
      <w:r w:rsidR="00943E8F">
        <w:rPr>
          <w:rFonts w:ascii="Arial" w:hAnsi="Arial" w:cs="Arial"/>
          <w:sz w:val="24"/>
          <w:szCs w:val="24"/>
        </w:rPr>
        <w:t>onsultant</w:t>
      </w:r>
      <w:r w:rsidRPr="00827280">
        <w:rPr>
          <w:rFonts w:ascii="Arial" w:hAnsi="Arial" w:cs="Arial"/>
          <w:sz w:val="24"/>
          <w:szCs w:val="24"/>
        </w:rPr>
        <w:t xml:space="preserve"> shall reach a mutual understanding to resolve the ambiguity or discrepancy.</w:t>
      </w:r>
    </w:p>
    <w:p w:rsidR="00B025C1" w:rsidRPr="00827280" w:rsidRDefault="00B025C1" w:rsidP="00AC5747">
      <w:pPr>
        <w:spacing w:after="0" w:line="240" w:lineRule="auto"/>
        <w:jc w:val="both"/>
        <w:rPr>
          <w:rFonts w:ascii="Arial" w:hAnsi="Arial" w:cs="Arial"/>
          <w:b/>
          <w:sz w:val="24"/>
          <w:szCs w:val="24"/>
        </w:rPr>
      </w:pPr>
    </w:p>
    <w:p w:rsidR="00B025C1" w:rsidRPr="00AC5747" w:rsidRDefault="00B025C1" w:rsidP="00584CEC">
      <w:pPr>
        <w:pStyle w:val="Heading1"/>
        <w:numPr>
          <w:ilvl w:val="0"/>
          <w:numId w:val="66"/>
        </w:numPr>
        <w:spacing w:before="0" w:after="0"/>
        <w:ind w:hanging="720"/>
        <w:rPr>
          <w:rFonts w:cs="Arial"/>
          <w:sz w:val="24"/>
          <w:szCs w:val="24"/>
        </w:rPr>
      </w:pPr>
      <w:bookmarkStart w:id="137" w:name="_Toc385490989"/>
      <w:r w:rsidRPr="00AC5747">
        <w:rPr>
          <w:rFonts w:cs="Arial"/>
          <w:sz w:val="24"/>
          <w:szCs w:val="24"/>
        </w:rPr>
        <w:t>WAIVER</w:t>
      </w:r>
      <w:bookmarkEnd w:id="137"/>
    </w:p>
    <w:p w:rsidR="00AC5747" w:rsidRDefault="00AC5747" w:rsidP="00AC5747">
      <w:pPr>
        <w:spacing w:after="0" w:line="240" w:lineRule="auto"/>
        <w:ind w:left="720"/>
        <w:jc w:val="both"/>
        <w:rPr>
          <w:rFonts w:ascii="Arial" w:eastAsia="Times New Roman" w:hAnsi="Arial" w:cs="Arial"/>
          <w:sz w:val="24"/>
          <w:szCs w:val="24"/>
        </w:rPr>
      </w:pPr>
    </w:p>
    <w:p w:rsidR="00B025C1" w:rsidRPr="00827280" w:rsidRDefault="00B025C1" w:rsidP="00AC5747">
      <w:pPr>
        <w:spacing w:after="0" w:line="240" w:lineRule="auto"/>
        <w:ind w:left="720"/>
        <w:jc w:val="both"/>
        <w:rPr>
          <w:rFonts w:ascii="Arial" w:hAnsi="Arial" w:cs="Arial"/>
          <w:sz w:val="24"/>
          <w:szCs w:val="24"/>
        </w:rPr>
      </w:pPr>
      <w:r w:rsidRPr="00F111E9">
        <w:rPr>
          <w:rFonts w:ascii="Arial" w:eastAsia="Times New Roman" w:hAnsi="Arial" w:cs="Arial"/>
          <w:sz w:val="24"/>
          <w:szCs w:val="24"/>
        </w:rPr>
        <w:t>Failure by any party to enforce, at any time, any provision of this Agreement shall not be construed as a waiver of its right to enforce the breach of such provision or any of the provision in this Agreement or as a waiver of any continuing, succeeding or subsequent breach of any provision or other provision of this Agreement.</w:t>
      </w:r>
    </w:p>
    <w:p w:rsidR="00B025C1" w:rsidRDefault="00B025C1" w:rsidP="00AC5747">
      <w:pPr>
        <w:spacing w:after="0" w:line="240" w:lineRule="auto"/>
        <w:jc w:val="both"/>
        <w:rPr>
          <w:rFonts w:ascii="Arial" w:hAnsi="Arial" w:cs="Arial"/>
          <w:sz w:val="24"/>
          <w:szCs w:val="24"/>
        </w:rPr>
      </w:pPr>
    </w:p>
    <w:p w:rsidR="00B025C1" w:rsidRPr="00AC5747" w:rsidRDefault="00B025C1" w:rsidP="00584CEC">
      <w:pPr>
        <w:pStyle w:val="Heading1"/>
        <w:numPr>
          <w:ilvl w:val="0"/>
          <w:numId w:val="66"/>
        </w:numPr>
        <w:spacing w:before="0" w:after="0"/>
        <w:ind w:hanging="720"/>
        <w:rPr>
          <w:rFonts w:cs="Arial"/>
          <w:sz w:val="24"/>
          <w:szCs w:val="24"/>
        </w:rPr>
      </w:pPr>
      <w:bookmarkStart w:id="138" w:name="_Toc385490990"/>
      <w:r w:rsidRPr="00AC5747">
        <w:rPr>
          <w:rFonts w:cs="Arial"/>
          <w:sz w:val="24"/>
          <w:szCs w:val="24"/>
        </w:rPr>
        <w:t>CUSTODY OF AGREEMENT</w:t>
      </w:r>
      <w:bookmarkEnd w:id="138"/>
    </w:p>
    <w:p w:rsidR="00AC5747" w:rsidRDefault="00AC5747" w:rsidP="00AC5747">
      <w:pPr>
        <w:spacing w:after="0" w:line="240" w:lineRule="auto"/>
        <w:ind w:left="720"/>
        <w:jc w:val="both"/>
        <w:rPr>
          <w:rFonts w:ascii="Arial" w:hAnsi="Arial" w:cs="Arial"/>
          <w:sz w:val="24"/>
          <w:szCs w:val="24"/>
        </w:rPr>
      </w:pPr>
    </w:p>
    <w:p w:rsidR="00B025C1" w:rsidRPr="00827280" w:rsidRDefault="00B025C1" w:rsidP="00AC5747">
      <w:pPr>
        <w:spacing w:after="0" w:line="240" w:lineRule="auto"/>
        <w:ind w:left="720"/>
        <w:jc w:val="both"/>
        <w:rPr>
          <w:rFonts w:ascii="Arial" w:hAnsi="Arial" w:cs="Arial"/>
          <w:sz w:val="24"/>
          <w:szCs w:val="24"/>
        </w:rPr>
      </w:pPr>
      <w:r w:rsidRPr="00827280">
        <w:rPr>
          <w:rFonts w:ascii="Arial" w:hAnsi="Arial" w:cs="Arial"/>
          <w:sz w:val="24"/>
          <w:szCs w:val="24"/>
        </w:rPr>
        <w:t>This Agreement shall be prepared in both original and certified duplicate copy. The original of this Agreement shall remain in the custody of the Government and shall be made available at all reasonable times for the inspection of the C</w:t>
      </w:r>
      <w:r w:rsidR="00943E8F">
        <w:rPr>
          <w:rFonts w:ascii="Arial" w:hAnsi="Arial" w:cs="Arial"/>
          <w:sz w:val="24"/>
          <w:szCs w:val="24"/>
        </w:rPr>
        <w:t>onsultant</w:t>
      </w:r>
      <w:r w:rsidRPr="00827280">
        <w:rPr>
          <w:rFonts w:ascii="Arial" w:hAnsi="Arial" w:cs="Arial"/>
          <w:sz w:val="24"/>
          <w:szCs w:val="24"/>
        </w:rPr>
        <w:t>. The duplicate copy shall be kept by the C</w:t>
      </w:r>
      <w:r w:rsidR="00943E8F">
        <w:rPr>
          <w:rFonts w:ascii="Arial" w:hAnsi="Arial" w:cs="Arial"/>
          <w:sz w:val="24"/>
          <w:szCs w:val="24"/>
        </w:rPr>
        <w:t>onsultant</w:t>
      </w:r>
      <w:r w:rsidRPr="00827280">
        <w:rPr>
          <w:rFonts w:ascii="Arial" w:hAnsi="Arial" w:cs="Arial"/>
          <w:sz w:val="24"/>
          <w:szCs w:val="24"/>
        </w:rPr>
        <w:t>.</w:t>
      </w:r>
    </w:p>
    <w:p w:rsidR="00B025C1" w:rsidRDefault="00B025C1" w:rsidP="00AC5747">
      <w:pPr>
        <w:spacing w:after="0" w:line="240" w:lineRule="auto"/>
        <w:jc w:val="both"/>
        <w:rPr>
          <w:rFonts w:ascii="Arial" w:hAnsi="Arial" w:cs="Arial"/>
          <w:b/>
          <w:sz w:val="24"/>
          <w:szCs w:val="24"/>
        </w:rPr>
      </w:pPr>
    </w:p>
    <w:p w:rsidR="00B025C1" w:rsidRPr="00AC5747" w:rsidRDefault="00B025C1" w:rsidP="00584CEC">
      <w:pPr>
        <w:pStyle w:val="Heading1"/>
        <w:numPr>
          <w:ilvl w:val="0"/>
          <w:numId w:val="66"/>
        </w:numPr>
        <w:spacing w:before="0" w:after="0"/>
        <w:ind w:hanging="720"/>
        <w:rPr>
          <w:rFonts w:cs="Arial"/>
          <w:sz w:val="24"/>
          <w:szCs w:val="24"/>
        </w:rPr>
      </w:pPr>
      <w:bookmarkStart w:id="139" w:name="_Toc385490991"/>
      <w:r w:rsidRPr="00AC5747">
        <w:rPr>
          <w:rFonts w:cs="Arial"/>
          <w:sz w:val="24"/>
          <w:szCs w:val="24"/>
        </w:rPr>
        <w:t>SUCCESSORS BOUND</w:t>
      </w:r>
      <w:bookmarkEnd w:id="139"/>
    </w:p>
    <w:p w:rsidR="00AC5747" w:rsidRDefault="00AC5747" w:rsidP="00AC5747">
      <w:pPr>
        <w:spacing w:after="0" w:line="240" w:lineRule="auto"/>
        <w:ind w:left="720"/>
        <w:contextualSpacing/>
        <w:jc w:val="both"/>
        <w:rPr>
          <w:rFonts w:ascii="Arial" w:hAnsi="Arial" w:cs="Arial"/>
          <w:bCs/>
          <w:sz w:val="24"/>
          <w:szCs w:val="24"/>
        </w:rPr>
      </w:pPr>
    </w:p>
    <w:p w:rsidR="00943E8F" w:rsidRDefault="00943E8F" w:rsidP="00AC5747">
      <w:pPr>
        <w:spacing w:after="0" w:line="240" w:lineRule="auto"/>
        <w:ind w:left="720"/>
        <w:contextualSpacing/>
        <w:jc w:val="both"/>
        <w:rPr>
          <w:rFonts w:ascii="Arial" w:hAnsi="Arial" w:cs="Arial"/>
          <w:bCs/>
          <w:sz w:val="24"/>
          <w:szCs w:val="24"/>
        </w:rPr>
      </w:pPr>
      <w:r>
        <w:rPr>
          <w:rFonts w:ascii="Arial" w:hAnsi="Arial" w:cs="Arial"/>
          <w:bCs/>
          <w:sz w:val="24"/>
          <w:szCs w:val="24"/>
        </w:rPr>
        <w:t xml:space="preserve">This </w:t>
      </w:r>
      <w:bookmarkStart w:id="140" w:name="OLE_LINK6"/>
      <w:r>
        <w:rPr>
          <w:rFonts w:ascii="Arial" w:hAnsi="Arial" w:cs="Arial"/>
          <w:bCs/>
          <w:sz w:val="24"/>
          <w:szCs w:val="24"/>
        </w:rPr>
        <w:t>Agreement shall be binding upon each of the Parties hereto and their respective successors in title.</w:t>
      </w:r>
    </w:p>
    <w:p w:rsidR="00A13B2E" w:rsidRDefault="00A13B2E" w:rsidP="00AC5747">
      <w:pPr>
        <w:spacing w:after="0" w:line="240" w:lineRule="auto"/>
        <w:ind w:left="720"/>
        <w:contextualSpacing/>
        <w:jc w:val="both"/>
        <w:rPr>
          <w:rFonts w:ascii="Arial" w:hAnsi="Arial" w:cs="Arial"/>
          <w:bCs/>
          <w:sz w:val="24"/>
          <w:szCs w:val="24"/>
        </w:rPr>
      </w:pPr>
    </w:p>
    <w:p w:rsidR="00006059" w:rsidRDefault="00006059">
      <w:pPr>
        <w:spacing w:after="0" w:line="240" w:lineRule="auto"/>
        <w:rPr>
          <w:rFonts w:ascii="Arial" w:hAnsi="Arial" w:cs="Arial"/>
          <w:b/>
          <w:sz w:val="24"/>
          <w:szCs w:val="24"/>
        </w:rPr>
      </w:pPr>
      <w:r>
        <w:rPr>
          <w:rFonts w:ascii="Arial" w:hAnsi="Arial" w:cs="Arial"/>
          <w:b/>
          <w:sz w:val="24"/>
          <w:szCs w:val="24"/>
        </w:rPr>
        <w:br w:type="page"/>
      </w:r>
    </w:p>
    <w:p w:rsidR="00A53D28" w:rsidRDefault="00A53D28" w:rsidP="006F238C">
      <w:pPr>
        <w:tabs>
          <w:tab w:val="left" w:pos="540"/>
        </w:tabs>
        <w:spacing w:after="0" w:line="240" w:lineRule="auto"/>
        <w:ind w:left="811"/>
        <w:jc w:val="center"/>
        <w:rPr>
          <w:rFonts w:ascii="Arial" w:hAnsi="Arial" w:cs="Arial"/>
          <w:b/>
          <w:sz w:val="24"/>
          <w:szCs w:val="24"/>
        </w:rPr>
      </w:pPr>
      <w:r w:rsidRPr="00827280">
        <w:rPr>
          <w:rFonts w:ascii="Arial" w:hAnsi="Arial" w:cs="Arial"/>
          <w:b/>
          <w:sz w:val="24"/>
          <w:szCs w:val="24"/>
        </w:rPr>
        <w:lastRenderedPageBreak/>
        <w:t>PART G</w:t>
      </w:r>
    </w:p>
    <w:p w:rsidR="00A13B2E" w:rsidRPr="00827280" w:rsidRDefault="00A13B2E" w:rsidP="00A13B2E">
      <w:pPr>
        <w:tabs>
          <w:tab w:val="left" w:pos="540"/>
        </w:tabs>
        <w:spacing w:after="0" w:line="240" w:lineRule="auto"/>
        <w:ind w:left="811"/>
        <w:jc w:val="center"/>
        <w:rPr>
          <w:rFonts w:ascii="Arial" w:hAnsi="Arial" w:cs="Arial"/>
          <w:b/>
          <w:sz w:val="24"/>
          <w:szCs w:val="24"/>
        </w:rPr>
      </w:pPr>
    </w:p>
    <w:p w:rsidR="00A53D28" w:rsidRPr="006F238C" w:rsidRDefault="00A53D28" w:rsidP="006F238C">
      <w:pPr>
        <w:pStyle w:val="Heading1"/>
        <w:spacing w:before="0" w:after="0"/>
        <w:jc w:val="center"/>
        <w:rPr>
          <w:rFonts w:cs="Arial"/>
          <w:sz w:val="24"/>
          <w:szCs w:val="24"/>
        </w:rPr>
      </w:pPr>
      <w:bookmarkStart w:id="141" w:name="_Toc385490992"/>
      <w:r w:rsidRPr="006F238C">
        <w:rPr>
          <w:rFonts w:cs="Arial"/>
          <w:sz w:val="24"/>
          <w:szCs w:val="24"/>
        </w:rPr>
        <w:t>SPECIAL PROVISIONS</w:t>
      </w:r>
      <w:bookmarkEnd w:id="141"/>
    </w:p>
    <w:p w:rsidR="00A13B2E" w:rsidRPr="00827280" w:rsidRDefault="00A13B2E" w:rsidP="00A13B2E">
      <w:pPr>
        <w:pStyle w:val="Header2"/>
        <w:spacing w:before="0" w:after="0" w:line="240" w:lineRule="auto"/>
        <w:ind w:left="811"/>
        <w:rPr>
          <w:rFonts w:ascii="Arial" w:hAnsi="Arial"/>
          <w:b/>
          <w:sz w:val="24"/>
          <w:szCs w:val="24"/>
          <w:u w:val="none"/>
        </w:rPr>
      </w:pPr>
    </w:p>
    <w:p w:rsidR="00A53D28" w:rsidRDefault="00A53D28" w:rsidP="00A13B2E">
      <w:pPr>
        <w:spacing w:after="0" w:line="240" w:lineRule="auto"/>
        <w:ind w:left="720"/>
        <w:jc w:val="both"/>
        <w:rPr>
          <w:rFonts w:ascii="Arial" w:hAnsi="Arial" w:cs="Arial"/>
          <w:bCs/>
          <w:i/>
          <w:sz w:val="24"/>
          <w:szCs w:val="24"/>
        </w:rPr>
      </w:pPr>
      <w:proofErr w:type="gramStart"/>
      <w:r w:rsidRPr="00827280">
        <w:rPr>
          <w:rFonts w:ascii="Arial" w:hAnsi="Arial" w:cs="Arial"/>
          <w:bCs/>
          <w:i/>
          <w:sz w:val="24"/>
          <w:szCs w:val="24"/>
        </w:rPr>
        <w:t>[ NOTE</w:t>
      </w:r>
      <w:proofErr w:type="gramEnd"/>
      <w:r w:rsidRPr="00827280">
        <w:rPr>
          <w:rFonts w:ascii="Arial" w:hAnsi="Arial" w:cs="Arial"/>
          <w:bCs/>
          <w:i/>
          <w:sz w:val="24"/>
          <w:szCs w:val="24"/>
        </w:rPr>
        <w:t xml:space="preserve"> : WHERE THERE IS A NEED FOR SPECIAL CONDITIONS OVER AND ABOVE THE GENERAL CONDITIONS, THIS SECTION IS TO BE INSERTED BY THE RELEVA</w:t>
      </w:r>
      <w:r>
        <w:rPr>
          <w:rFonts w:ascii="Arial" w:hAnsi="Arial" w:cs="Arial"/>
          <w:bCs/>
          <w:i/>
          <w:sz w:val="24"/>
          <w:szCs w:val="24"/>
        </w:rPr>
        <w:t xml:space="preserve">NT AGENCY WITH THE APPROVAL OF </w:t>
      </w:r>
      <w:r w:rsidRPr="00827280">
        <w:rPr>
          <w:rFonts w:ascii="Arial" w:hAnsi="Arial" w:cs="Arial"/>
          <w:bCs/>
          <w:i/>
          <w:sz w:val="24"/>
          <w:szCs w:val="24"/>
        </w:rPr>
        <w:t xml:space="preserve">THEIR RESPECTIVE LEGAL ADVISORS. OTHERWISE THIS PAGE TO BE LEFT AS SUCH </w:t>
      </w:r>
      <w:proofErr w:type="gramStart"/>
      <w:r w:rsidRPr="00827280">
        <w:rPr>
          <w:rFonts w:ascii="Arial" w:hAnsi="Arial" w:cs="Arial"/>
          <w:bCs/>
          <w:i/>
          <w:sz w:val="24"/>
          <w:szCs w:val="24"/>
        </w:rPr>
        <w:t>ABOVE ]</w:t>
      </w:r>
      <w:proofErr w:type="gramEnd"/>
    </w:p>
    <w:p w:rsidR="00A13B2E" w:rsidRPr="00827280" w:rsidRDefault="00A13B2E" w:rsidP="00A13B2E">
      <w:pPr>
        <w:spacing w:after="0" w:line="240" w:lineRule="auto"/>
        <w:ind w:left="720"/>
        <w:jc w:val="both"/>
        <w:rPr>
          <w:rFonts w:ascii="Arial" w:hAnsi="Arial" w:cs="Arial"/>
          <w:bCs/>
          <w:i/>
          <w:sz w:val="24"/>
          <w:szCs w:val="24"/>
        </w:rPr>
      </w:pPr>
    </w:p>
    <w:p w:rsidR="00A53D28" w:rsidRPr="00827280" w:rsidRDefault="00A53D28" w:rsidP="00A13B2E">
      <w:pPr>
        <w:tabs>
          <w:tab w:val="left" w:pos="720"/>
        </w:tabs>
        <w:spacing w:after="0" w:line="240" w:lineRule="auto"/>
        <w:jc w:val="center"/>
        <w:rPr>
          <w:rFonts w:ascii="Arial" w:hAnsi="Arial" w:cs="Arial"/>
          <w:sz w:val="24"/>
          <w:szCs w:val="24"/>
        </w:rPr>
      </w:pPr>
      <w:r w:rsidRPr="00827280">
        <w:rPr>
          <w:rFonts w:ascii="Arial" w:hAnsi="Arial" w:cs="Arial"/>
          <w:sz w:val="24"/>
          <w:szCs w:val="24"/>
        </w:rPr>
        <w:t>- None -</w:t>
      </w:r>
    </w:p>
    <w:p w:rsidR="00A53D28" w:rsidRPr="00827280" w:rsidRDefault="00A53D28" w:rsidP="00A53D28">
      <w:pPr>
        <w:tabs>
          <w:tab w:val="left" w:pos="720"/>
        </w:tabs>
        <w:spacing w:after="120" w:line="240" w:lineRule="auto"/>
        <w:jc w:val="center"/>
        <w:rPr>
          <w:rFonts w:ascii="Arial" w:hAnsi="Arial" w:cs="Arial"/>
          <w:sz w:val="24"/>
          <w:szCs w:val="24"/>
        </w:rPr>
      </w:pPr>
    </w:p>
    <w:p w:rsidR="00A53D28" w:rsidRPr="00827280" w:rsidRDefault="00A53D28" w:rsidP="00A53D28">
      <w:pPr>
        <w:tabs>
          <w:tab w:val="left" w:pos="720"/>
        </w:tabs>
        <w:spacing w:after="120" w:line="240" w:lineRule="auto"/>
        <w:jc w:val="center"/>
        <w:rPr>
          <w:rFonts w:ascii="Arial" w:hAnsi="Arial" w:cs="Arial"/>
          <w:sz w:val="24"/>
          <w:szCs w:val="24"/>
        </w:rPr>
      </w:pPr>
    </w:p>
    <w:p w:rsidR="00A53D28" w:rsidRDefault="00A53D28" w:rsidP="00A53D28">
      <w:pPr>
        <w:tabs>
          <w:tab w:val="left" w:pos="720"/>
        </w:tabs>
        <w:spacing w:after="120" w:line="240" w:lineRule="auto"/>
        <w:jc w:val="center"/>
        <w:rPr>
          <w:rFonts w:ascii="Arial" w:hAnsi="Arial" w:cs="Arial"/>
          <w:sz w:val="24"/>
          <w:szCs w:val="24"/>
        </w:rPr>
      </w:pPr>
    </w:p>
    <w:p w:rsidR="00A53D28" w:rsidRDefault="00A53D28" w:rsidP="00A53D28">
      <w:pPr>
        <w:tabs>
          <w:tab w:val="left" w:pos="720"/>
        </w:tabs>
        <w:spacing w:after="120" w:line="240" w:lineRule="auto"/>
        <w:jc w:val="center"/>
        <w:rPr>
          <w:rFonts w:ascii="Arial" w:hAnsi="Arial" w:cs="Arial"/>
          <w:sz w:val="24"/>
          <w:szCs w:val="24"/>
        </w:rPr>
      </w:pPr>
    </w:p>
    <w:p w:rsidR="00006059" w:rsidRDefault="00006059">
      <w:pPr>
        <w:spacing w:after="0" w:line="240" w:lineRule="auto"/>
        <w:rPr>
          <w:rFonts w:ascii="Arial" w:eastAsia="Times New Roman" w:hAnsi="Arial"/>
          <w:b/>
          <w:bCs/>
          <w:snapToGrid w:val="0"/>
          <w:kern w:val="32"/>
          <w:sz w:val="24"/>
          <w:szCs w:val="24"/>
          <w:lang w:val="x-none" w:eastAsia="x-none"/>
        </w:rPr>
      </w:pPr>
      <w:bookmarkStart w:id="142" w:name="_Toc385490993"/>
      <w:bookmarkEnd w:id="140"/>
      <w:r>
        <w:rPr>
          <w:sz w:val="24"/>
          <w:szCs w:val="24"/>
        </w:rPr>
        <w:br w:type="page"/>
      </w:r>
    </w:p>
    <w:p w:rsidR="00A53D28" w:rsidRPr="006F238C" w:rsidRDefault="005816B8" w:rsidP="006F238C">
      <w:pPr>
        <w:pStyle w:val="Heading1"/>
        <w:rPr>
          <w:sz w:val="24"/>
          <w:szCs w:val="24"/>
        </w:rPr>
      </w:pPr>
      <w:r w:rsidRPr="006F238C">
        <w:rPr>
          <w:sz w:val="24"/>
          <w:szCs w:val="24"/>
        </w:rPr>
        <w:lastRenderedPageBreak/>
        <w:t>SIGNATORIES TO THE AGREEMENT</w:t>
      </w:r>
      <w:bookmarkEnd w:id="142"/>
    </w:p>
    <w:p w:rsidR="00A53D28" w:rsidRPr="00827280" w:rsidRDefault="00A53D28" w:rsidP="00A53D28">
      <w:pPr>
        <w:tabs>
          <w:tab w:val="left" w:pos="720"/>
        </w:tabs>
        <w:spacing w:after="120" w:line="240" w:lineRule="auto"/>
        <w:contextualSpacing/>
        <w:jc w:val="both"/>
        <w:rPr>
          <w:rFonts w:ascii="Arial" w:hAnsi="Arial" w:cs="Arial"/>
          <w:b/>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r w:rsidRPr="00827280">
        <w:rPr>
          <w:rFonts w:ascii="Arial" w:hAnsi="Arial" w:cs="Arial"/>
          <w:b/>
          <w:sz w:val="24"/>
          <w:szCs w:val="24"/>
        </w:rPr>
        <w:t>IN WITNESS WHEREOF</w:t>
      </w:r>
      <w:r w:rsidRPr="00827280">
        <w:rPr>
          <w:rFonts w:ascii="Arial" w:hAnsi="Arial" w:cs="Arial"/>
          <w:sz w:val="24"/>
          <w:szCs w:val="24"/>
        </w:rPr>
        <w:t>, the Parties hereto have executed this Agreement on the day and the year first hereinbefore appearing.</w:t>
      </w: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r w:rsidRPr="00827280">
        <w:rPr>
          <w:rFonts w:ascii="Arial" w:hAnsi="Arial" w:cs="Arial"/>
          <w:sz w:val="24"/>
          <w:szCs w:val="24"/>
        </w:rPr>
        <w:t>SIGNED for and on behalf of</w:t>
      </w:r>
      <w:r w:rsidRPr="00827280">
        <w:rPr>
          <w:rFonts w:ascii="Arial" w:hAnsi="Arial" w:cs="Arial"/>
          <w:sz w:val="24"/>
          <w:szCs w:val="24"/>
        </w:rPr>
        <w:tab/>
      </w:r>
      <w:r w:rsidRPr="00827280">
        <w:rPr>
          <w:rFonts w:ascii="Arial" w:hAnsi="Arial" w:cs="Arial"/>
          <w:sz w:val="24"/>
          <w:szCs w:val="24"/>
        </w:rPr>
        <w:tab/>
        <w:t>)</w:t>
      </w:r>
      <w:r>
        <w:rPr>
          <w:rFonts w:ascii="Arial" w:hAnsi="Arial" w:cs="Arial"/>
          <w:sz w:val="24"/>
          <w:szCs w:val="24"/>
        </w:rPr>
        <w:t xml:space="preserve"> …………………</w:t>
      </w:r>
      <w:proofErr w:type="gramStart"/>
      <w:r>
        <w:rPr>
          <w:rFonts w:ascii="Arial" w:hAnsi="Arial" w:cs="Arial"/>
          <w:sz w:val="24"/>
          <w:szCs w:val="24"/>
        </w:rPr>
        <w:t>…</w:t>
      </w:r>
      <w:r w:rsidRPr="00B071CE">
        <w:rPr>
          <w:rFonts w:ascii="Arial" w:hAnsi="Arial" w:cs="Arial"/>
          <w:color w:val="FF0000"/>
          <w:sz w:val="24"/>
          <w:szCs w:val="24"/>
        </w:rPr>
        <w:t>(</w:t>
      </w:r>
      <w:proofErr w:type="gramEnd"/>
      <w:r w:rsidRPr="00B071CE">
        <w:rPr>
          <w:rFonts w:ascii="Arial" w:hAnsi="Arial" w:cs="Arial"/>
          <w:color w:val="FF0000"/>
          <w:sz w:val="24"/>
          <w:szCs w:val="24"/>
        </w:rPr>
        <w:t>Signature)</w:t>
      </w:r>
      <w:r>
        <w:rPr>
          <w:rFonts w:ascii="Arial" w:hAnsi="Arial" w:cs="Arial"/>
          <w:sz w:val="24"/>
          <w:szCs w:val="24"/>
        </w:rPr>
        <w:t>……………..</w:t>
      </w:r>
    </w:p>
    <w:p w:rsidR="00A53D28" w:rsidRPr="00827280" w:rsidRDefault="00A53D28" w:rsidP="00A53D28">
      <w:pPr>
        <w:tabs>
          <w:tab w:val="left" w:pos="720"/>
        </w:tabs>
        <w:spacing w:after="120" w:line="240" w:lineRule="auto"/>
        <w:contextualSpacing/>
        <w:jc w:val="both"/>
        <w:rPr>
          <w:rFonts w:ascii="Arial" w:hAnsi="Arial" w:cs="Arial"/>
          <w:sz w:val="24"/>
          <w:szCs w:val="24"/>
        </w:rPr>
      </w:pPr>
      <w:r w:rsidRPr="00827280">
        <w:rPr>
          <w:rFonts w:ascii="Arial" w:hAnsi="Arial" w:cs="Arial"/>
          <w:b/>
          <w:sz w:val="24"/>
          <w:szCs w:val="24"/>
        </w:rPr>
        <w:t>THE GOVERNMENT</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 xml:space="preserve">)  </w:t>
      </w:r>
      <w:r w:rsidRPr="00B071CE">
        <w:rPr>
          <w:rFonts w:ascii="Arial" w:hAnsi="Arial" w:cs="Arial"/>
          <w:color w:val="FF0000"/>
          <w:sz w:val="24"/>
          <w:szCs w:val="24"/>
        </w:rPr>
        <w:t>(</w:t>
      </w:r>
      <w:proofErr w:type="gramEnd"/>
      <w:r w:rsidRPr="00B071CE">
        <w:rPr>
          <w:rFonts w:ascii="Arial" w:hAnsi="Arial" w:cs="Arial"/>
          <w:color w:val="FF0000"/>
          <w:sz w:val="24"/>
          <w:szCs w:val="24"/>
        </w:rPr>
        <w:t>Name, Designation &amp; Department’s Seal)</w:t>
      </w: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r w:rsidRPr="00827280">
        <w:rPr>
          <w:rFonts w:ascii="Arial" w:hAnsi="Arial" w:cs="Arial"/>
          <w:sz w:val="24"/>
          <w:szCs w:val="24"/>
        </w:rPr>
        <w:t>In the presence of:</w:t>
      </w: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r w:rsidRPr="00827280">
        <w:rPr>
          <w:rFonts w:ascii="Arial" w:hAnsi="Arial" w:cs="Arial"/>
          <w:sz w:val="24"/>
          <w:szCs w:val="24"/>
        </w:rPr>
        <w:t>……………………………….............</w:t>
      </w:r>
    </w:p>
    <w:p w:rsidR="00A53D28" w:rsidRPr="00827280" w:rsidRDefault="00A53D28" w:rsidP="00A53D28">
      <w:pPr>
        <w:tabs>
          <w:tab w:val="left" w:pos="720"/>
        </w:tabs>
        <w:spacing w:after="120" w:line="240" w:lineRule="auto"/>
        <w:contextualSpacing/>
        <w:jc w:val="both"/>
        <w:rPr>
          <w:rFonts w:ascii="Arial" w:hAnsi="Arial" w:cs="Arial"/>
          <w:sz w:val="24"/>
          <w:szCs w:val="24"/>
        </w:rPr>
      </w:pPr>
      <w:r w:rsidRPr="00827280">
        <w:rPr>
          <w:rFonts w:ascii="Arial" w:hAnsi="Arial" w:cs="Arial"/>
          <w:sz w:val="24"/>
          <w:szCs w:val="24"/>
        </w:rPr>
        <w:t xml:space="preserve">Name of </w:t>
      </w:r>
      <w:proofErr w:type="gramStart"/>
      <w:r w:rsidRPr="00827280">
        <w:rPr>
          <w:rFonts w:ascii="Arial" w:hAnsi="Arial" w:cs="Arial"/>
          <w:sz w:val="24"/>
          <w:szCs w:val="24"/>
        </w:rPr>
        <w:t>witness :</w:t>
      </w:r>
      <w:proofErr w:type="gramEnd"/>
    </w:p>
    <w:p w:rsidR="00A53D28" w:rsidRPr="00827280" w:rsidRDefault="00A53D28" w:rsidP="00A53D28">
      <w:pPr>
        <w:tabs>
          <w:tab w:val="left" w:pos="720"/>
        </w:tabs>
        <w:spacing w:after="120" w:line="240" w:lineRule="auto"/>
        <w:contextualSpacing/>
        <w:jc w:val="both"/>
        <w:rPr>
          <w:rFonts w:ascii="Arial" w:hAnsi="Arial" w:cs="Arial"/>
          <w:sz w:val="24"/>
          <w:szCs w:val="24"/>
        </w:rPr>
      </w:pPr>
      <w:r w:rsidRPr="00827280">
        <w:rPr>
          <w:rFonts w:ascii="Arial" w:hAnsi="Arial" w:cs="Arial"/>
          <w:sz w:val="24"/>
          <w:szCs w:val="24"/>
        </w:rPr>
        <w:t>NR IC No. :</w:t>
      </w: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r w:rsidRPr="00827280">
        <w:rPr>
          <w:rFonts w:ascii="Arial" w:hAnsi="Arial" w:cs="Arial"/>
          <w:sz w:val="24"/>
          <w:szCs w:val="24"/>
        </w:rPr>
        <w:t>SIGNED for and on behalf of</w:t>
      </w:r>
      <w:r w:rsidRPr="00827280">
        <w:rPr>
          <w:rFonts w:ascii="Arial" w:hAnsi="Arial" w:cs="Arial"/>
          <w:sz w:val="24"/>
          <w:szCs w:val="24"/>
        </w:rPr>
        <w:tab/>
      </w:r>
      <w:r w:rsidRPr="00827280">
        <w:rPr>
          <w:rFonts w:ascii="Arial" w:hAnsi="Arial" w:cs="Arial"/>
          <w:sz w:val="24"/>
          <w:szCs w:val="24"/>
        </w:rPr>
        <w:tab/>
        <w:t>)</w:t>
      </w:r>
      <w:r>
        <w:rPr>
          <w:rFonts w:ascii="Arial" w:hAnsi="Arial" w:cs="Arial"/>
          <w:sz w:val="24"/>
          <w:szCs w:val="24"/>
        </w:rPr>
        <w:t xml:space="preserve"> …………………</w:t>
      </w:r>
      <w:proofErr w:type="gramStart"/>
      <w:r>
        <w:rPr>
          <w:rFonts w:ascii="Arial" w:hAnsi="Arial" w:cs="Arial"/>
          <w:sz w:val="24"/>
          <w:szCs w:val="24"/>
        </w:rPr>
        <w:t>.</w:t>
      </w:r>
      <w:r w:rsidRPr="00B071CE">
        <w:rPr>
          <w:rFonts w:ascii="Arial" w:hAnsi="Arial" w:cs="Arial"/>
          <w:color w:val="FF0000"/>
          <w:sz w:val="24"/>
          <w:szCs w:val="24"/>
        </w:rPr>
        <w:t>(</w:t>
      </w:r>
      <w:proofErr w:type="gramEnd"/>
      <w:r w:rsidRPr="00B071CE">
        <w:rPr>
          <w:rFonts w:ascii="Arial" w:hAnsi="Arial" w:cs="Arial"/>
          <w:color w:val="FF0000"/>
          <w:sz w:val="24"/>
          <w:szCs w:val="24"/>
        </w:rPr>
        <w:t>Signature)</w:t>
      </w:r>
      <w:r>
        <w:rPr>
          <w:rFonts w:ascii="Arial" w:hAnsi="Arial" w:cs="Arial"/>
          <w:sz w:val="24"/>
          <w:szCs w:val="24"/>
        </w:rPr>
        <w:t>………………</w:t>
      </w:r>
    </w:p>
    <w:p w:rsidR="00A53D28" w:rsidRPr="00827280" w:rsidRDefault="00A53D28" w:rsidP="00A53D28">
      <w:pPr>
        <w:tabs>
          <w:tab w:val="left" w:pos="720"/>
        </w:tabs>
        <w:spacing w:after="120" w:line="240" w:lineRule="auto"/>
        <w:contextualSpacing/>
        <w:jc w:val="both"/>
        <w:rPr>
          <w:rFonts w:ascii="Arial" w:hAnsi="Arial" w:cs="Arial"/>
          <w:sz w:val="24"/>
          <w:szCs w:val="24"/>
        </w:rPr>
      </w:pPr>
      <w:r w:rsidRPr="00827280">
        <w:rPr>
          <w:rFonts w:ascii="Arial" w:hAnsi="Arial" w:cs="Arial"/>
          <w:b/>
          <w:sz w:val="24"/>
          <w:szCs w:val="24"/>
        </w:rPr>
        <w:t>THE C</w:t>
      </w:r>
      <w:r>
        <w:rPr>
          <w:rFonts w:ascii="Arial" w:hAnsi="Arial" w:cs="Arial"/>
          <w:b/>
          <w:sz w:val="24"/>
          <w:szCs w:val="24"/>
        </w:rPr>
        <w:t>ONSULTANT</w:t>
      </w:r>
      <w:r w:rsidRPr="00827280">
        <w:rPr>
          <w:rFonts w:ascii="Arial" w:hAnsi="Arial" w:cs="Arial"/>
          <w:sz w:val="24"/>
          <w:szCs w:val="24"/>
        </w:rPr>
        <w:tab/>
      </w:r>
      <w:r w:rsidRPr="00827280">
        <w:rPr>
          <w:rFonts w:ascii="Arial" w:hAnsi="Arial" w:cs="Arial"/>
          <w:sz w:val="24"/>
          <w:szCs w:val="24"/>
        </w:rPr>
        <w:tab/>
      </w:r>
      <w:r w:rsidRPr="00827280">
        <w:rPr>
          <w:rFonts w:ascii="Arial" w:hAnsi="Arial" w:cs="Arial"/>
          <w:sz w:val="24"/>
          <w:szCs w:val="24"/>
        </w:rPr>
        <w:tab/>
      </w:r>
      <w:r>
        <w:rPr>
          <w:rFonts w:ascii="Arial" w:hAnsi="Arial" w:cs="Arial"/>
          <w:sz w:val="24"/>
          <w:szCs w:val="24"/>
        </w:rPr>
        <w:t xml:space="preserve">)   </w:t>
      </w:r>
      <w:r w:rsidRPr="00B071CE">
        <w:rPr>
          <w:rFonts w:ascii="Arial" w:hAnsi="Arial" w:cs="Arial"/>
          <w:color w:val="FF0000"/>
          <w:sz w:val="24"/>
          <w:szCs w:val="24"/>
        </w:rPr>
        <w:t>(Name, Designation &amp; Company’s Seal)</w:t>
      </w: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r w:rsidRPr="00827280">
        <w:rPr>
          <w:rFonts w:ascii="Arial" w:hAnsi="Arial" w:cs="Arial"/>
          <w:sz w:val="24"/>
          <w:szCs w:val="24"/>
        </w:rPr>
        <w:t xml:space="preserve">In the presence of:    </w:t>
      </w:r>
    </w:p>
    <w:p w:rsidR="00A53D28" w:rsidRPr="00827280" w:rsidRDefault="00A53D28" w:rsidP="00A53D28">
      <w:pPr>
        <w:tabs>
          <w:tab w:val="left" w:pos="720"/>
        </w:tabs>
        <w:spacing w:after="120" w:line="240" w:lineRule="auto"/>
        <w:contextualSpacing/>
        <w:jc w:val="both"/>
        <w:rPr>
          <w:rFonts w:ascii="Arial" w:hAnsi="Arial" w:cs="Arial"/>
          <w:sz w:val="24"/>
          <w:szCs w:val="24"/>
        </w:rPr>
      </w:pPr>
    </w:p>
    <w:p w:rsidR="00A53D28" w:rsidRPr="00827280" w:rsidRDefault="00A53D28" w:rsidP="00A53D28">
      <w:pPr>
        <w:tabs>
          <w:tab w:val="left" w:pos="720"/>
        </w:tabs>
        <w:spacing w:after="120" w:line="240" w:lineRule="auto"/>
        <w:contextualSpacing/>
        <w:jc w:val="both"/>
        <w:rPr>
          <w:rFonts w:ascii="Arial" w:hAnsi="Arial" w:cs="Arial"/>
          <w:sz w:val="24"/>
          <w:szCs w:val="24"/>
        </w:rPr>
      </w:pPr>
      <w:r w:rsidRPr="00827280">
        <w:rPr>
          <w:rFonts w:ascii="Arial" w:hAnsi="Arial" w:cs="Arial"/>
          <w:sz w:val="24"/>
          <w:szCs w:val="24"/>
        </w:rPr>
        <w:t>…………………………………………</w:t>
      </w:r>
    </w:p>
    <w:p w:rsidR="00A53D28" w:rsidRPr="00827280" w:rsidRDefault="00A53D28" w:rsidP="00A53D28">
      <w:pPr>
        <w:tabs>
          <w:tab w:val="left" w:pos="720"/>
        </w:tabs>
        <w:spacing w:after="120" w:line="240" w:lineRule="auto"/>
        <w:contextualSpacing/>
        <w:jc w:val="both"/>
        <w:rPr>
          <w:rFonts w:ascii="Arial" w:hAnsi="Arial" w:cs="Arial"/>
          <w:sz w:val="24"/>
          <w:szCs w:val="24"/>
        </w:rPr>
      </w:pPr>
      <w:r w:rsidRPr="00827280">
        <w:rPr>
          <w:rFonts w:ascii="Arial" w:hAnsi="Arial" w:cs="Arial"/>
          <w:sz w:val="24"/>
          <w:szCs w:val="24"/>
        </w:rPr>
        <w:t xml:space="preserve">Name of </w:t>
      </w:r>
      <w:proofErr w:type="gramStart"/>
      <w:r w:rsidRPr="00827280">
        <w:rPr>
          <w:rFonts w:ascii="Arial" w:hAnsi="Arial" w:cs="Arial"/>
          <w:sz w:val="24"/>
          <w:szCs w:val="24"/>
        </w:rPr>
        <w:t>witness :</w:t>
      </w:r>
      <w:proofErr w:type="gramEnd"/>
    </w:p>
    <w:p w:rsidR="00A53D28" w:rsidRPr="00827280" w:rsidRDefault="00A53D28" w:rsidP="00A53D28">
      <w:pPr>
        <w:tabs>
          <w:tab w:val="left" w:pos="720"/>
        </w:tabs>
        <w:spacing w:after="120" w:line="240" w:lineRule="auto"/>
        <w:contextualSpacing/>
        <w:jc w:val="both"/>
        <w:rPr>
          <w:rFonts w:ascii="Arial" w:hAnsi="Arial" w:cs="Arial"/>
          <w:sz w:val="24"/>
          <w:szCs w:val="24"/>
        </w:rPr>
      </w:pPr>
      <w:r w:rsidRPr="00827280">
        <w:rPr>
          <w:rFonts w:ascii="Arial" w:hAnsi="Arial" w:cs="Arial"/>
          <w:sz w:val="24"/>
          <w:szCs w:val="24"/>
        </w:rPr>
        <w:t>NR IC No. :</w:t>
      </w:r>
    </w:p>
    <w:p w:rsidR="00A53D28" w:rsidRPr="00827280" w:rsidRDefault="00A53D28" w:rsidP="00A53D28">
      <w:pPr>
        <w:spacing w:after="120" w:line="240" w:lineRule="auto"/>
        <w:contextualSpacing/>
        <w:rPr>
          <w:rFonts w:ascii="Arial" w:hAnsi="Arial" w:cs="Arial"/>
          <w:sz w:val="24"/>
          <w:szCs w:val="24"/>
        </w:rPr>
      </w:pPr>
    </w:p>
    <w:p w:rsidR="00A53D28" w:rsidRPr="00827280" w:rsidRDefault="00A53D28" w:rsidP="00A53D28">
      <w:pPr>
        <w:spacing w:after="120" w:line="240" w:lineRule="auto"/>
        <w:contextualSpacing/>
        <w:rPr>
          <w:rFonts w:ascii="Arial" w:hAnsi="Arial" w:cs="Arial"/>
          <w:sz w:val="24"/>
          <w:szCs w:val="24"/>
        </w:rPr>
      </w:pPr>
    </w:p>
    <w:p w:rsidR="00A53D28" w:rsidRDefault="00A53D28" w:rsidP="00A53D28">
      <w:pPr>
        <w:spacing w:before="100" w:beforeAutospacing="1" w:after="120" w:line="240" w:lineRule="auto"/>
        <w:contextualSpacing/>
        <w:jc w:val="both"/>
        <w:rPr>
          <w:rFonts w:ascii="Arial" w:hAnsi="Arial" w:cs="Arial"/>
          <w:sz w:val="24"/>
          <w:szCs w:val="24"/>
          <w:lang w:val="ms-MY"/>
        </w:rPr>
      </w:pPr>
      <w:r w:rsidRPr="00827280">
        <w:rPr>
          <w:rFonts w:ascii="Arial" w:hAnsi="Arial" w:cs="Arial"/>
          <w:b/>
          <w:sz w:val="24"/>
          <w:szCs w:val="24"/>
        </w:rPr>
        <w:br w:type="page"/>
      </w:r>
    </w:p>
    <w:p w:rsidR="00A53D28" w:rsidRPr="00F111E9" w:rsidRDefault="00A53D28" w:rsidP="00A53D28">
      <w:pPr>
        <w:spacing w:after="120" w:line="240" w:lineRule="auto"/>
        <w:contextualSpacing/>
        <w:jc w:val="right"/>
        <w:rPr>
          <w:rFonts w:ascii="Arial" w:hAnsi="Arial" w:cs="Arial"/>
          <w:b/>
          <w:sz w:val="24"/>
          <w:szCs w:val="24"/>
        </w:rPr>
      </w:pPr>
      <w:r w:rsidRPr="00F111E9">
        <w:rPr>
          <w:rFonts w:ascii="Arial" w:hAnsi="Arial" w:cs="Arial"/>
          <w:b/>
          <w:color w:val="000000"/>
          <w:sz w:val="24"/>
          <w:szCs w:val="24"/>
        </w:rPr>
        <w:lastRenderedPageBreak/>
        <w:t>APPENDIX 1</w:t>
      </w:r>
    </w:p>
    <w:p w:rsidR="00A53D28" w:rsidRPr="00827280" w:rsidRDefault="00A53D28" w:rsidP="00A53D28">
      <w:pPr>
        <w:spacing w:after="120" w:line="240" w:lineRule="auto"/>
        <w:contextualSpacing/>
        <w:rPr>
          <w:rFonts w:ascii="Arial" w:hAnsi="Arial" w:cs="Arial"/>
          <w:color w:val="000000"/>
          <w:sz w:val="24"/>
          <w:szCs w:val="24"/>
        </w:rPr>
      </w:pPr>
    </w:p>
    <w:p w:rsidR="00A53D28" w:rsidRPr="00827280" w:rsidRDefault="00A53D28" w:rsidP="00A53D28">
      <w:pPr>
        <w:spacing w:after="120" w:line="240" w:lineRule="auto"/>
        <w:contextualSpacing/>
        <w:rPr>
          <w:rFonts w:ascii="Arial" w:hAnsi="Arial" w:cs="Arial"/>
          <w:color w:val="000000"/>
          <w:sz w:val="24"/>
          <w:szCs w:val="24"/>
        </w:rPr>
      </w:pPr>
    </w:p>
    <w:p w:rsidR="00A53D28" w:rsidRPr="00827280" w:rsidRDefault="00A53D28" w:rsidP="00A53D28">
      <w:pPr>
        <w:spacing w:after="120" w:line="240" w:lineRule="auto"/>
        <w:contextualSpacing/>
        <w:rPr>
          <w:rFonts w:ascii="Arial" w:hAnsi="Arial" w:cs="Arial"/>
          <w:color w:val="000000"/>
          <w:sz w:val="24"/>
          <w:szCs w:val="24"/>
          <w:u w:val="single"/>
        </w:rPr>
      </w:pPr>
    </w:p>
    <w:p w:rsidR="00A53D28" w:rsidRPr="006F238C" w:rsidRDefault="006F238C" w:rsidP="006F238C">
      <w:pPr>
        <w:pStyle w:val="Heading1"/>
        <w:spacing w:before="0" w:after="0"/>
        <w:jc w:val="center"/>
        <w:rPr>
          <w:rFonts w:cs="Arial"/>
          <w:sz w:val="24"/>
          <w:szCs w:val="24"/>
        </w:rPr>
      </w:pPr>
      <w:bookmarkStart w:id="143" w:name="_Toc385490994"/>
      <w:r w:rsidRPr="006F238C">
        <w:rPr>
          <w:rFonts w:cs="Arial"/>
          <w:sz w:val="24"/>
          <w:szCs w:val="24"/>
        </w:rPr>
        <w:t xml:space="preserve">APPENDIX 1 : </w:t>
      </w:r>
      <w:r w:rsidR="00A53D28" w:rsidRPr="006F238C">
        <w:rPr>
          <w:rFonts w:cs="Arial"/>
          <w:sz w:val="24"/>
          <w:szCs w:val="24"/>
        </w:rPr>
        <w:t>TERMS OF REFERENCE</w:t>
      </w:r>
      <w:bookmarkEnd w:id="143"/>
    </w:p>
    <w:p w:rsidR="00A53D28" w:rsidRPr="00827280" w:rsidRDefault="00A53D28" w:rsidP="006F238C">
      <w:pPr>
        <w:spacing w:after="0" w:line="240" w:lineRule="auto"/>
        <w:contextualSpacing/>
        <w:jc w:val="center"/>
        <w:rPr>
          <w:rFonts w:ascii="Arial" w:hAnsi="Arial" w:cs="Arial"/>
          <w:color w:val="000000"/>
          <w:sz w:val="24"/>
          <w:szCs w:val="24"/>
          <w:u w:val="single"/>
        </w:rPr>
      </w:pPr>
    </w:p>
    <w:p w:rsidR="00A53D28" w:rsidRPr="00827280" w:rsidRDefault="00A53D28" w:rsidP="006F238C">
      <w:pPr>
        <w:spacing w:after="0" w:line="240" w:lineRule="auto"/>
        <w:contextualSpacing/>
        <w:jc w:val="center"/>
        <w:rPr>
          <w:rFonts w:ascii="Arial" w:hAnsi="Arial" w:cs="Arial"/>
          <w:color w:val="000000"/>
          <w:sz w:val="24"/>
          <w:szCs w:val="24"/>
        </w:rPr>
      </w:pPr>
      <w:r w:rsidRPr="00827280">
        <w:rPr>
          <w:rFonts w:ascii="Arial" w:hAnsi="Arial" w:cs="Arial"/>
          <w:color w:val="000000"/>
          <w:sz w:val="24"/>
          <w:szCs w:val="24"/>
        </w:rPr>
        <w:t>[TO BE INSERTED BY RELEVANT AGENCY]</w:t>
      </w: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ind w:left="1980" w:firstLine="720"/>
        <w:contextualSpacing/>
        <w:rPr>
          <w:rFonts w:ascii="Arial" w:hAnsi="Arial" w:cs="Arial"/>
          <w:color w:val="000000"/>
          <w:sz w:val="24"/>
          <w:szCs w:val="24"/>
        </w:rPr>
      </w:pPr>
      <w:r w:rsidRPr="00827280">
        <w:rPr>
          <w:rFonts w:ascii="Arial" w:hAnsi="Arial" w:cs="Arial"/>
          <w:color w:val="000000"/>
          <w:sz w:val="24"/>
          <w:szCs w:val="24"/>
        </w:rPr>
        <w:t xml:space="preserve">To Include at </w:t>
      </w:r>
      <w:proofErr w:type="gramStart"/>
      <w:r w:rsidRPr="00827280">
        <w:rPr>
          <w:rFonts w:ascii="Arial" w:hAnsi="Arial" w:cs="Arial"/>
          <w:color w:val="000000"/>
          <w:sz w:val="24"/>
          <w:szCs w:val="24"/>
        </w:rPr>
        <w:t>least :</w:t>
      </w:r>
      <w:proofErr w:type="gramEnd"/>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584CEC">
      <w:pPr>
        <w:numPr>
          <w:ilvl w:val="3"/>
          <w:numId w:val="58"/>
        </w:numPr>
        <w:spacing w:after="120" w:line="240" w:lineRule="auto"/>
        <w:contextualSpacing/>
        <w:rPr>
          <w:rFonts w:ascii="Arial" w:hAnsi="Arial" w:cs="Arial"/>
          <w:color w:val="000000"/>
          <w:sz w:val="24"/>
          <w:szCs w:val="24"/>
        </w:rPr>
      </w:pPr>
      <w:r w:rsidRPr="00827280">
        <w:rPr>
          <w:rFonts w:ascii="Arial" w:hAnsi="Arial" w:cs="Arial"/>
          <w:color w:val="000000"/>
          <w:sz w:val="24"/>
          <w:szCs w:val="24"/>
        </w:rPr>
        <w:t xml:space="preserve">Project </w:t>
      </w:r>
      <w:r w:rsidR="00DA3BB5">
        <w:rPr>
          <w:rFonts w:ascii="Arial" w:hAnsi="Arial" w:cs="Arial"/>
          <w:color w:val="000000"/>
          <w:sz w:val="24"/>
          <w:szCs w:val="24"/>
        </w:rPr>
        <w:t>Background</w:t>
      </w:r>
    </w:p>
    <w:p w:rsidR="00A53D28" w:rsidRPr="00827280" w:rsidRDefault="00A53D28" w:rsidP="00A53D28">
      <w:pPr>
        <w:spacing w:after="120" w:line="240" w:lineRule="auto"/>
        <w:ind w:left="3060"/>
        <w:contextualSpacing/>
        <w:rPr>
          <w:rFonts w:ascii="Arial" w:hAnsi="Arial" w:cs="Arial"/>
          <w:color w:val="000000"/>
          <w:sz w:val="24"/>
          <w:szCs w:val="24"/>
        </w:rPr>
      </w:pPr>
    </w:p>
    <w:p w:rsidR="00A53D28" w:rsidRPr="00827280" w:rsidRDefault="00A53D28" w:rsidP="00584CEC">
      <w:pPr>
        <w:numPr>
          <w:ilvl w:val="3"/>
          <w:numId w:val="58"/>
        </w:numPr>
        <w:spacing w:after="120" w:line="240" w:lineRule="auto"/>
        <w:contextualSpacing/>
        <w:rPr>
          <w:rFonts w:ascii="Arial" w:hAnsi="Arial" w:cs="Arial"/>
          <w:color w:val="000000"/>
          <w:sz w:val="24"/>
          <w:szCs w:val="24"/>
        </w:rPr>
      </w:pPr>
      <w:r w:rsidRPr="00827280">
        <w:rPr>
          <w:rFonts w:ascii="Arial" w:hAnsi="Arial" w:cs="Arial"/>
          <w:color w:val="000000"/>
          <w:sz w:val="24"/>
          <w:szCs w:val="24"/>
        </w:rPr>
        <w:t>List &amp; Mode of Deliverables</w:t>
      </w:r>
    </w:p>
    <w:p w:rsidR="00A53D28" w:rsidRPr="00827280" w:rsidRDefault="00A53D28" w:rsidP="00A53D28">
      <w:pPr>
        <w:spacing w:after="120" w:line="240" w:lineRule="auto"/>
        <w:contextualSpacing/>
        <w:rPr>
          <w:rFonts w:ascii="Arial" w:hAnsi="Arial" w:cs="Arial"/>
          <w:color w:val="000000"/>
          <w:sz w:val="24"/>
          <w:szCs w:val="24"/>
        </w:rPr>
      </w:pPr>
    </w:p>
    <w:p w:rsidR="00A53D28" w:rsidRPr="00827280" w:rsidRDefault="00A53D28" w:rsidP="00584CEC">
      <w:pPr>
        <w:numPr>
          <w:ilvl w:val="3"/>
          <w:numId w:val="58"/>
        </w:numPr>
        <w:spacing w:after="120" w:line="240" w:lineRule="auto"/>
        <w:contextualSpacing/>
        <w:rPr>
          <w:rFonts w:ascii="Arial" w:hAnsi="Arial" w:cs="Arial"/>
          <w:color w:val="000000"/>
          <w:sz w:val="24"/>
          <w:szCs w:val="24"/>
        </w:rPr>
      </w:pPr>
      <w:r w:rsidRPr="00827280">
        <w:rPr>
          <w:rFonts w:ascii="Arial" w:hAnsi="Arial" w:cs="Arial"/>
          <w:color w:val="000000"/>
          <w:sz w:val="24"/>
          <w:szCs w:val="24"/>
        </w:rPr>
        <w:t>Scope of Services</w:t>
      </w:r>
    </w:p>
    <w:p w:rsidR="00A53D28" w:rsidRPr="00827280" w:rsidRDefault="00A53D28" w:rsidP="00A53D28">
      <w:pPr>
        <w:spacing w:after="120" w:line="240" w:lineRule="auto"/>
        <w:contextualSpacing/>
        <w:rPr>
          <w:rFonts w:ascii="Arial" w:hAnsi="Arial" w:cs="Arial"/>
          <w:color w:val="000000"/>
          <w:sz w:val="24"/>
          <w:szCs w:val="24"/>
        </w:rPr>
      </w:pP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contextualSpacing/>
        <w:rPr>
          <w:rFonts w:ascii="Arial" w:hAnsi="Arial" w:cs="Arial"/>
          <w:color w:val="000000"/>
          <w:sz w:val="24"/>
          <w:szCs w:val="24"/>
        </w:rPr>
      </w:pPr>
    </w:p>
    <w:p w:rsidR="00A53D28" w:rsidRDefault="00A53D28" w:rsidP="00A53D28">
      <w:pPr>
        <w:spacing w:after="0" w:line="240" w:lineRule="auto"/>
        <w:rPr>
          <w:rFonts w:ascii="Arial" w:hAnsi="Arial" w:cs="Arial"/>
          <w:color w:val="000000"/>
          <w:sz w:val="24"/>
          <w:szCs w:val="24"/>
        </w:rPr>
      </w:pPr>
      <w:r>
        <w:rPr>
          <w:rFonts w:ascii="Arial" w:hAnsi="Arial" w:cs="Arial"/>
          <w:color w:val="000000"/>
          <w:sz w:val="24"/>
          <w:szCs w:val="24"/>
        </w:rPr>
        <w:br w:type="page"/>
      </w:r>
    </w:p>
    <w:p w:rsidR="00A53D28" w:rsidRPr="00F111E9" w:rsidRDefault="00A53D28" w:rsidP="00A53D28">
      <w:pPr>
        <w:spacing w:after="120" w:line="240" w:lineRule="auto"/>
        <w:ind w:left="5760" w:firstLine="720"/>
        <w:contextualSpacing/>
        <w:jc w:val="right"/>
        <w:rPr>
          <w:rFonts w:ascii="Arial" w:hAnsi="Arial" w:cs="Arial"/>
          <w:b/>
          <w:color w:val="000000"/>
          <w:sz w:val="24"/>
          <w:szCs w:val="24"/>
        </w:rPr>
      </w:pPr>
      <w:r w:rsidRPr="00577C2C">
        <w:rPr>
          <w:rFonts w:ascii="Arial" w:hAnsi="Arial" w:cs="Arial"/>
          <w:b/>
          <w:color w:val="000000"/>
          <w:sz w:val="24"/>
          <w:szCs w:val="24"/>
        </w:rPr>
        <w:lastRenderedPageBreak/>
        <w:t>APPENDIX 2</w:t>
      </w:r>
    </w:p>
    <w:p w:rsidR="00A53D28" w:rsidRPr="00F111E9" w:rsidRDefault="00A53D28" w:rsidP="00A53D28">
      <w:pPr>
        <w:spacing w:after="120" w:line="240" w:lineRule="auto"/>
        <w:ind w:left="5760" w:firstLine="720"/>
        <w:contextualSpacing/>
        <w:jc w:val="center"/>
        <w:rPr>
          <w:rFonts w:ascii="Arial" w:hAnsi="Arial" w:cs="Arial"/>
          <w:strike/>
          <w:color w:val="000000"/>
          <w:sz w:val="24"/>
          <w:szCs w:val="24"/>
        </w:rPr>
      </w:pPr>
    </w:p>
    <w:p w:rsidR="00A53D28" w:rsidRPr="00F21382" w:rsidRDefault="00A53D28" w:rsidP="00A53D28">
      <w:pPr>
        <w:spacing w:after="120" w:line="240" w:lineRule="auto"/>
        <w:ind w:left="-180"/>
        <w:contextualSpacing/>
        <w:jc w:val="center"/>
        <w:rPr>
          <w:rFonts w:ascii="Arial" w:hAnsi="Arial" w:cs="Arial"/>
          <w:b/>
          <w:strike/>
          <w:color w:val="000000"/>
          <w:sz w:val="24"/>
          <w:szCs w:val="24"/>
          <w:u w:val="single"/>
        </w:rPr>
      </w:pPr>
    </w:p>
    <w:p w:rsidR="00A53D28" w:rsidRPr="00820BB6" w:rsidRDefault="00820BB6" w:rsidP="006F238C">
      <w:pPr>
        <w:pStyle w:val="Heading1"/>
        <w:spacing w:before="0" w:after="0"/>
        <w:jc w:val="center"/>
        <w:rPr>
          <w:rFonts w:cs="Arial"/>
          <w:sz w:val="24"/>
          <w:szCs w:val="24"/>
        </w:rPr>
      </w:pPr>
      <w:bookmarkStart w:id="144" w:name="_Toc385490995"/>
      <w:r>
        <w:rPr>
          <w:rFonts w:cs="Arial"/>
          <w:sz w:val="24"/>
          <w:szCs w:val="24"/>
          <w:lang w:val="en-US"/>
        </w:rPr>
        <w:t xml:space="preserve">APPENDIX </w:t>
      </w:r>
      <w:proofErr w:type="gramStart"/>
      <w:r>
        <w:rPr>
          <w:rFonts w:cs="Arial"/>
          <w:sz w:val="24"/>
          <w:szCs w:val="24"/>
          <w:lang w:val="en-US"/>
        </w:rPr>
        <w:t>2 :</w:t>
      </w:r>
      <w:proofErr w:type="gramEnd"/>
      <w:r>
        <w:rPr>
          <w:rFonts w:cs="Arial"/>
          <w:sz w:val="24"/>
          <w:szCs w:val="24"/>
          <w:lang w:val="en-US"/>
        </w:rPr>
        <w:t xml:space="preserve"> </w:t>
      </w:r>
      <w:r w:rsidR="00A53D28" w:rsidRPr="00820BB6">
        <w:rPr>
          <w:rFonts w:cs="Arial"/>
          <w:sz w:val="24"/>
          <w:szCs w:val="24"/>
        </w:rPr>
        <w:t>TECHNICAL DOCUMENTS</w:t>
      </w:r>
      <w:r w:rsidR="009E7F13" w:rsidRPr="00820BB6">
        <w:rPr>
          <w:rFonts w:cs="Arial"/>
          <w:sz w:val="24"/>
          <w:szCs w:val="24"/>
        </w:rPr>
        <w:t xml:space="preserve"> FOR </w:t>
      </w:r>
      <w:r w:rsidR="009E7F13" w:rsidRPr="006F238C">
        <w:rPr>
          <w:rFonts w:cs="Arial"/>
          <w:sz w:val="24"/>
          <w:szCs w:val="24"/>
        </w:rPr>
        <w:t>PROJECT</w:t>
      </w:r>
      <w:r w:rsidR="009E7F13" w:rsidRPr="00820BB6">
        <w:rPr>
          <w:rFonts w:cs="Arial"/>
          <w:sz w:val="24"/>
          <w:szCs w:val="24"/>
        </w:rPr>
        <w:t xml:space="preserve"> IMPLEMENTATION</w:t>
      </w:r>
      <w:bookmarkEnd w:id="144"/>
    </w:p>
    <w:p w:rsidR="00A53D28" w:rsidRPr="00827280" w:rsidRDefault="00A53D28" w:rsidP="00A53D28">
      <w:pPr>
        <w:spacing w:after="120" w:line="240" w:lineRule="auto"/>
        <w:ind w:left="-180"/>
        <w:contextualSpacing/>
        <w:jc w:val="center"/>
        <w:rPr>
          <w:rFonts w:ascii="Arial" w:hAnsi="Arial" w:cs="Arial"/>
          <w:color w:val="000000"/>
          <w:sz w:val="24"/>
          <w:szCs w:val="24"/>
          <w:u w:val="single"/>
        </w:rPr>
      </w:pPr>
    </w:p>
    <w:p w:rsidR="00A53D28" w:rsidRPr="00435375" w:rsidRDefault="00A53D28" w:rsidP="00A53D28">
      <w:pPr>
        <w:spacing w:after="120" w:line="240" w:lineRule="auto"/>
        <w:ind w:left="-180"/>
        <w:contextualSpacing/>
        <w:jc w:val="center"/>
        <w:rPr>
          <w:rFonts w:ascii="Arial" w:hAnsi="Arial" w:cs="Arial"/>
          <w:color w:val="000000"/>
          <w:sz w:val="24"/>
          <w:szCs w:val="24"/>
        </w:rPr>
      </w:pPr>
      <w:r w:rsidRPr="00827280">
        <w:rPr>
          <w:rFonts w:ascii="Arial" w:hAnsi="Arial" w:cs="Arial"/>
          <w:color w:val="000000"/>
          <w:sz w:val="24"/>
          <w:szCs w:val="24"/>
        </w:rPr>
        <w:t>[</w:t>
      </w:r>
      <w:r w:rsidRPr="008A0C76">
        <w:rPr>
          <w:rFonts w:ascii="Arial" w:hAnsi="Arial" w:cs="Arial"/>
          <w:color w:val="000000"/>
          <w:sz w:val="24"/>
          <w:szCs w:val="24"/>
        </w:rPr>
        <w:t>C</w:t>
      </w:r>
      <w:r w:rsidR="00DA3BB5">
        <w:rPr>
          <w:rFonts w:ascii="Arial" w:hAnsi="Arial" w:cs="Arial"/>
          <w:color w:val="000000"/>
          <w:sz w:val="24"/>
          <w:szCs w:val="24"/>
        </w:rPr>
        <w:t>ONSULTANT</w:t>
      </w:r>
      <w:r w:rsidRPr="008A0C76">
        <w:rPr>
          <w:rFonts w:ascii="Arial" w:hAnsi="Arial" w:cs="Arial"/>
          <w:color w:val="000000"/>
          <w:sz w:val="24"/>
          <w:szCs w:val="24"/>
        </w:rPr>
        <w:t>’S</w:t>
      </w:r>
      <w:r>
        <w:rPr>
          <w:rFonts w:ascii="Arial" w:hAnsi="Arial" w:cs="Arial"/>
          <w:color w:val="000000"/>
          <w:sz w:val="24"/>
          <w:szCs w:val="24"/>
        </w:rPr>
        <w:t xml:space="preserve"> </w:t>
      </w:r>
      <w:r w:rsidRPr="00F111E9">
        <w:rPr>
          <w:rFonts w:ascii="Arial" w:hAnsi="Arial" w:cs="Arial"/>
          <w:sz w:val="24"/>
          <w:szCs w:val="24"/>
        </w:rPr>
        <w:t>TECHNICAL DOCUMENTS</w:t>
      </w:r>
      <w:r w:rsidRPr="0010148D">
        <w:rPr>
          <w:rFonts w:ascii="Arial" w:hAnsi="Arial" w:cs="Arial"/>
          <w:color w:val="000000"/>
          <w:sz w:val="24"/>
          <w:szCs w:val="24"/>
        </w:rPr>
        <w:t xml:space="preserve"> FOR PROJECT IMPLEMENTATION</w:t>
      </w:r>
      <w:r w:rsidR="009E7F13">
        <w:rPr>
          <w:rFonts w:ascii="Arial" w:hAnsi="Arial" w:cs="Arial"/>
          <w:color w:val="000000"/>
          <w:sz w:val="24"/>
          <w:szCs w:val="24"/>
        </w:rPr>
        <w:t>-</w:t>
      </w:r>
    </w:p>
    <w:p w:rsidR="00A53D28" w:rsidRPr="00827280" w:rsidRDefault="00A53D28" w:rsidP="00A53D28">
      <w:pPr>
        <w:spacing w:after="120" w:line="240" w:lineRule="auto"/>
        <w:ind w:left="-180"/>
        <w:contextualSpacing/>
        <w:jc w:val="center"/>
        <w:rPr>
          <w:rFonts w:ascii="Arial" w:hAnsi="Arial" w:cs="Arial"/>
          <w:color w:val="000000"/>
          <w:sz w:val="24"/>
          <w:szCs w:val="24"/>
        </w:rPr>
      </w:pPr>
      <w:r w:rsidRPr="00827280">
        <w:rPr>
          <w:rFonts w:ascii="Arial" w:hAnsi="Arial" w:cs="Arial"/>
          <w:color w:val="000000"/>
          <w:sz w:val="24"/>
          <w:szCs w:val="24"/>
        </w:rPr>
        <w:t>TO BE INSERTED BY RELEVANT AGENCY]</w:t>
      </w: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contextualSpacing/>
        <w:rPr>
          <w:rFonts w:ascii="Arial" w:hAnsi="Arial" w:cs="Arial"/>
          <w:color w:val="000000"/>
          <w:sz w:val="24"/>
          <w:szCs w:val="24"/>
        </w:rPr>
      </w:pPr>
    </w:p>
    <w:p w:rsidR="00A53D28" w:rsidRPr="00827280" w:rsidRDefault="00A53D28" w:rsidP="00A53D28">
      <w:pPr>
        <w:spacing w:after="120" w:line="240" w:lineRule="auto"/>
        <w:contextualSpacing/>
        <w:rPr>
          <w:rFonts w:ascii="Arial" w:hAnsi="Arial" w:cs="Arial"/>
          <w:color w:val="000000"/>
          <w:sz w:val="24"/>
          <w:szCs w:val="24"/>
        </w:rPr>
      </w:pPr>
    </w:p>
    <w:p w:rsidR="00A53D28" w:rsidRPr="00827280" w:rsidRDefault="00A53D28" w:rsidP="00A53D28">
      <w:pPr>
        <w:spacing w:after="120" w:line="240" w:lineRule="auto"/>
        <w:ind w:left="5760" w:firstLine="720"/>
        <w:contextualSpacing/>
        <w:jc w:val="center"/>
        <w:rPr>
          <w:rFonts w:ascii="Arial" w:hAnsi="Arial" w:cs="Arial"/>
          <w:color w:val="000000"/>
          <w:sz w:val="24"/>
          <w:szCs w:val="24"/>
        </w:rPr>
      </w:pPr>
    </w:p>
    <w:p w:rsidR="00A53D28" w:rsidRDefault="00A53D28" w:rsidP="00A53D28">
      <w:pPr>
        <w:spacing w:after="0" w:line="240" w:lineRule="auto"/>
        <w:rPr>
          <w:rFonts w:ascii="Arial" w:hAnsi="Arial" w:cs="Arial"/>
          <w:color w:val="000000"/>
          <w:sz w:val="24"/>
          <w:szCs w:val="24"/>
        </w:rPr>
      </w:pPr>
      <w:r>
        <w:rPr>
          <w:rFonts w:ascii="Arial" w:hAnsi="Arial" w:cs="Arial"/>
          <w:color w:val="000000"/>
          <w:sz w:val="24"/>
          <w:szCs w:val="24"/>
        </w:rPr>
        <w:br w:type="page"/>
      </w:r>
    </w:p>
    <w:p w:rsidR="00A53D28" w:rsidRPr="00F111E9" w:rsidRDefault="00A53D28" w:rsidP="00A53D28">
      <w:pPr>
        <w:spacing w:after="120" w:line="240" w:lineRule="auto"/>
        <w:ind w:left="5760" w:firstLine="720"/>
        <w:contextualSpacing/>
        <w:jc w:val="center"/>
        <w:rPr>
          <w:rFonts w:ascii="Arial" w:hAnsi="Arial" w:cs="Arial"/>
          <w:b/>
          <w:sz w:val="24"/>
          <w:szCs w:val="24"/>
        </w:rPr>
      </w:pPr>
      <w:r w:rsidRPr="00577C2C">
        <w:rPr>
          <w:rFonts w:ascii="Arial" w:hAnsi="Arial" w:cs="Arial"/>
          <w:b/>
          <w:sz w:val="24"/>
          <w:szCs w:val="24"/>
        </w:rPr>
        <w:lastRenderedPageBreak/>
        <w:t>APPENDIX 3</w:t>
      </w:r>
    </w:p>
    <w:p w:rsidR="009E7F13" w:rsidRDefault="009E7F13" w:rsidP="00A53D28">
      <w:pPr>
        <w:spacing w:after="120" w:line="240" w:lineRule="auto"/>
        <w:contextualSpacing/>
        <w:jc w:val="center"/>
        <w:rPr>
          <w:rFonts w:ascii="Arial" w:hAnsi="Arial" w:cs="Arial"/>
          <w:b/>
          <w:sz w:val="24"/>
          <w:szCs w:val="24"/>
          <w:u w:val="single"/>
        </w:rPr>
      </w:pPr>
    </w:p>
    <w:p w:rsidR="009E7F13" w:rsidRDefault="009E7F13" w:rsidP="00A53D28">
      <w:pPr>
        <w:spacing w:after="120" w:line="240" w:lineRule="auto"/>
        <w:contextualSpacing/>
        <w:jc w:val="center"/>
        <w:rPr>
          <w:rFonts w:ascii="Arial" w:hAnsi="Arial" w:cs="Arial"/>
          <w:b/>
          <w:sz w:val="24"/>
          <w:szCs w:val="24"/>
          <w:u w:val="single"/>
        </w:rPr>
      </w:pPr>
    </w:p>
    <w:p w:rsidR="00A53D28" w:rsidRPr="00820BB6" w:rsidRDefault="00820BB6" w:rsidP="00820BB6">
      <w:pPr>
        <w:pStyle w:val="Heading1"/>
        <w:spacing w:before="0" w:after="0"/>
        <w:jc w:val="center"/>
        <w:rPr>
          <w:rFonts w:cs="Arial"/>
          <w:sz w:val="24"/>
          <w:szCs w:val="24"/>
          <w:lang w:val="en-US"/>
        </w:rPr>
      </w:pPr>
      <w:bookmarkStart w:id="145" w:name="_Toc385490996"/>
      <w:r>
        <w:rPr>
          <w:rFonts w:cs="Arial"/>
          <w:sz w:val="24"/>
          <w:szCs w:val="24"/>
          <w:lang w:val="en-US"/>
        </w:rPr>
        <w:t xml:space="preserve">APPENDIX </w:t>
      </w:r>
      <w:proofErr w:type="gramStart"/>
      <w:r>
        <w:rPr>
          <w:rFonts w:cs="Arial"/>
          <w:sz w:val="24"/>
          <w:szCs w:val="24"/>
          <w:lang w:val="en-US"/>
        </w:rPr>
        <w:t>3 :</w:t>
      </w:r>
      <w:proofErr w:type="gramEnd"/>
      <w:r>
        <w:rPr>
          <w:rFonts w:cs="Arial"/>
          <w:sz w:val="24"/>
          <w:szCs w:val="24"/>
          <w:lang w:val="en-US"/>
        </w:rPr>
        <w:t xml:space="preserve"> </w:t>
      </w:r>
      <w:r w:rsidR="00A53D28" w:rsidRPr="00820BB6">
        <w:rPr>
          <w:rFonts w:cs="Arial"/>
          <w:sz w:val="24"/>
          <w:szCs w:val="24"/>
          <w:lang w:val="en-US"/>
        </w:rPr>
        <w:t>LETTER OF ACCEPTANCE</w:t>
      </w:r>
      <w:bookmarkEnd w:id="145"/>
    </w:p>
    <w:p w:rsidR="00A53D28"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ind w:left="-180"/>
        <w:contextualSpacing/>
        <w:jc w:val="center"/>
        <w:rPr>
          <w:rFonts w:ascii="Arial" w:hAnsi="Arial" w:cs="Arial"/>
          <w:color w:val="000000"/>
          <w:sz w:val="24"/>
          <w:szCs w:val="24"/>
        </w:rPr>
      </w:pPr>
      <w:r w:rsidRPr="00827280">
        <w:rPr>
          <w:rFonts w:ascii="Arial" w:hAnsi="Arial" w:cs="Arial"/>
          <w:color w:val="000000"/>
          <w:sz w:val="24"/>
          <w:szCs w:val="24"/>
        </w:rPr>
        <w:t>[</w:t>
      </w:r>
      <w:r>
        <w:rPr>
          <w:rFonts w:ascii="Arial" w:hAnsi="Arial" w:cs="Arial"/>
          <w:color w:val="000000"/>
          <w:sz w:val="24"/>
          <w:szCs w:val="24"/>
        </w:rPr>
        <w:t xml:space="preserve">THE LETTER OF ACCEPTANCE SHALL INCLUDE THE SIGNING PAGE AND EXECUTED BY THE </w:t>
      </w:r>
      <w:r w:rsidR="002D6E16">
        <w:rPr>
          <w:rFonts w:ascii="Arial" w:hAnsi="Arial" w:cs="Arial"/>
          <w:color w:val="000000"/>
          <w:sz w:val="24"/>
          <w:szCs w:val="24"/>
        </w:rPr>
        <w:t>CONSULTANT</w:t>
      </w:r>
      <w:r w:rsidR="009E7F13" w:rsidRPr="009E7F13">
        <w:rPr>
          <w:rFonts w:ascii="Arial" w:hAnsi="Arial" w:cs="Arial"/>
          <w:color w:val="000000"/>
          <w:sz w:val="24"/>
          <w:szCs w:val="24"/>
        </w:rPr>
        <w:t xml:space="preserve"> </w:t>
      </w:r>
      <w:r w:rsidR="009E7F13">
        <w:rPr>
          <w:rFonts w:ascii="Arial" w:hAnsi="Arial" w:cs="Arial"/>
          <w:color w:val="000000"/>
          <w:sz w:val="24"/>
          <w:szCs w:val="24"/>
        </w:rPr>
        <w:t xml:space="preserve">- </w:t>
      </w:r>
      <w:r w:rsidR="009E7F13" w:rsidRPr="00827280">
        <w:rPr>
          <w:rFonts w:ascii="Arial" w:hAnsi="Arial" w:cs="Arial"/>
          <w:color w:val="000000"/>
          <w:sz w:val="24"/>
          <w:szCs w:val="24"/>
        </w:rPr>
        <w:t>TO BE INSERTED BY RELEVANT AGENCY</w:t>
      </w:r>
      <w:r>
        <w:rPr>
          <w:rFonts w:ascii="Arial" w:hAnsi="Arial" w:cs="Arial"/>
          <w:color w:val="000000"/>
          <w:sz w:val="24"/>
          <w:szCs w:val="24"/>
        </w:rPr>
        <w:t>]</w:t>
      </w:r>
    </w:p>
    <w:p w:rsidR="00A53D28" w:rsidRPr="00827280" w:rsidRDefault="00A53D28" w:rsidP="00A53D28">
      <w:pPr>
        <w:spacing w:after="120" w:line="240" w:lineRule="auto"/>
        <w:ind w:left="-180"/>
        <w:contextualSpacing/>
        <w:jc w:val="center"/>
        <w:rPr>
          <w:rFonts w:ascii="Arial" w:hAnsi="Arial" w:cs="Arial"/>
          <w:color w:val="000000"/>
          <w:sz w:val="24"/>
          <w:szCs w:val="24"/>
        </w:rPr>
      </w:pPr>
    </w:p>
    <w:p w:rsidR="00A53D28" w:rsidRPr="00827280" w:rsidRDefault="00A53D28" w:rsidP="00A53D28">
      <w:pPr>
        <w:spacing w:after="120" w:line="240" w:lineRule="auto"/>
        <w:contextualSpacing/>
        <w:rPr>
          <w:rFonts w:ascii="Arial" w:hAnsi="Arial" w:cs="Arial"/>
          <w:color w:val="000000"/>
          <w:sz w:val="24"/>
          <w:szCs w:val="24"/>
        </w:rPr>
      </w:pPr>
    </w:p>
    <w:p w:rsidR="00A53D28" w:rsidRPr="00827280" w:rsidRDefault="00A53D28" w:rsidP="00A53D28">
      <w:pPr>
        <w:spacing w:after="120" w:line="240" w:lineRule="auto"/>
        <w:ind w:left="-180"/>
        <w:contextualSpacing/>
        <w:jc w:val="center"/>
        <w:rPr>
          <w:rFonts w:ascii="Arial" w:hAnsi="Arial" w:cs="Arial"/>
          <w:color w:val="000000"/>
          <w:sz w:val="24"/>
          <w:szCs w:val="24"/>
        </w:rPr>
      </w:pPr>
    </w:p>
    <w:p w:rsidR="00A53D28" w:rsidRPr="00827280" w:rsidRDefault="00A53D28" w:rsidP="00A53D28">
      <w:pPr>
        <w:spacing w:after="120" w:line="240" w:lineRule="auto"/>
        <w:ind w:left="-180"/>
        <w:contextualSpacing/>
        <w:jc w:val="center"/>
        <w:rPr>
          <w:rFonts w:ascii="Arial" w:hAnsi="Arial" w:cs="Arial"/>
          <w:color w:val="000000"/>
          <w:sz w:val="24"/>
          <w:szCs w:val="24"/>
        </w:rPr>
      </w:pPr>
    </w:p>
    <w:p w:rsidR="00A53D28" w:rsidRPr="00827280" w:rsidRDefault="00A53D28" w:rsidP="00A53D28">
      <w:pPr>
        <w:spacing w:after="120" w:line="240" w:lineRule="auto"/>
        <w:ind w:left="-180"/>
        <w:contextualSpacing/>
        <w:jc w:val="center"/>
        <w:rPr>
          <w:rFonts w:ascii="Arial" w:hAnsi="Arial" w:cs="Arial"/>
          <w:color w:val="000000"/>
          <w:sz w:val="24"/>
          <w:szCs w:val="24"/>
        </w:rPr>
      </w:pPr>
    </w:p>
    <w:p w:rsidR="00A53D28" w:rsidRPr="00827280" w:rsidRDefault="00A53D28" w:rsidP="00A53D28">
      <w:pPr>
        <w:spacing w:after="120" w:line="240" w:lineRule="auto"/>
        <w:ind w:left="-180"/>
        <w:contextualSpacing/>
        <w:jc w:val="center"/>
        <w:rPr>
          <w:rFonts w:ascii="Arial" w:hAnsi="Arial" w:cs="Arial"/>
          <w:color w:val="000000"/>
          <w:sz w:val="24"/>
          <w:szCs w:val="24"/>
        </w:rPr>
      </w:pPr>
    </w:p>
    <w:p w:rsidR="00A53D28" w:rsidRPr="00827280" w:rsidRDefault="00A53D28" w:rsidP="00A53D28">
      <w:pPr>
        <w:spacing w:after="120" w:line="240" w:lineRule="auto"/>
        <w:ind w:left="-180"/>
        <w:contextualSpacing/>
        <w:jc w:val="center"/>
        <w:rPr>
          <w:rFonts w:ascii="Arial" w:hAnsi="Arial" w:cs="Arial"/>
          <w:color w:val="000000"/>
          <w:sz w:val="24"/>
          <w:szCs w:val="24"/>
        </w:rPr>
      </w:pPr>
    </w:p>
    <w:p w:rsidR="00A53D28" w:rsidRPr="00827280" w:rsidRDefault="00A53D28" w:rsidP="00A53D28">
      <w:pPr>
        <w:spacing w:after="120" w:line="240" w:lineRule="auto"/>
        <w:ind w:left="-180"/>
        <w:contextualSpacing/>
        <w:jc w:val="center"/>
        <w:rPr>
          <w:rFonts w:ascii="Arial" w:hAnsi="Arial" w:cs="Arial"/>
          <w:color w:val="000000"/>
          <w:sz w:val="24"/>
          <w:szCs w:val="24"/>
        </w:rPr>
      </w:pPr>
    </w:p>
    <w:p w:rsidR="00A53D28" w:rsidRPr="00827280" w:rsidRDefault="00A53D28" w:rsidP="00A53D28">
      <w:pPr>
        <w:spacing w:after="120" w:line="240" w:lineRule="auto"/>
        <w:ind w:left="-180"/>
        <w:contextualSpacing/>
        <w:jc w:val="center"/>
        <w:rPr>
          <w:rFonts w:ascii="Arial" w:hAnsi="Arial" w:cs="Arial"/>
          <w:color w:val="000000"/>
          <w:sz w:val="24"/>
          <w:szCs w:val="24"/>
        </w:rPr>
      </w:pPr>
    </w:p>
    <w:p w:rsidR="00A53D28" w:rsidRPr="00827280" w:rsidRDefault="00A53D28" w:rsidP="00A53D28">
      <w:pPr>
        <w:spacing w:after="120" w:line="240" w:lineRule="auto"/>
        <w:ind w:left="-180"/>
        <w:contextualSpacing/>
        <w:jc w:val="center"/>
        <w:rPr>
          <w:rFonts w:ascii="Arial" w:hAnsi="Arial" w:cs="Arial"/>
          <w:color w:val="000000"/>
          <w:sz w:val="24"/>
          <w:szCs w:val="24"/>
        </w:rPr>
      </w:pPr>
    </w:p>
    <w:p w:rsidR="00A53D28" w:rsidRPr="00827280" w:rsidRDefault="00A53D28" w:rsidP="00A53D28">
      <w:pPr>
        <w:spacing w:after="120" w:line="240" w:lineRule="auto"/>
        <w:ind w:left="-180"/>
        <w:contextualSpacing/>
        <w:jc w:val="center"/>
        <w:rPr>
          <w:rFonts w:ascii="Arial" w:hAnsi="Arial" w:cs="Arial"/>
          <w:color w:val="000000"/>
          <w:sz w:val="24"/>
          <w:szCs w:val="24"/>
        </w:rPr>
      </w:pPr>
    </w:p>
    <w:p w:rsidR="00A53D28" w:rsidRPr="00827280" w:rsidRDefault="00A53D28" w:rsidP="00A53D28">
      <w:pPr>
        <w:spacing w:after="120" w:line="240" w:lineRule="auto"/>
        <w:ind w:left="-180"/>
        <w:contextualSpacing/>
        <w:jc w:val="center"/>
        <w:rPr>
          <w:rFonts w:ascii="Arial" w:hAnsi="Arial" w:cs="Arial"/>
          <w:color w:val="000000"/>
          <w:sz w:val="24"/>
          <w:szCs w:val="24"/>
        </w:rPr>
      </w:pPr>
    </w:p>
    <w:p w:rsidR="00A53D28" w:rsidRDefault="00A53D28" w:rsidP="00A53D28">
      <w:pPr>
        <w:spacing w:after="0" w:line="240" w:lineRule="auto"/>
        <w:rPr>
          <w:rFonts w:ascii="Arial" w:hAnsi="Arial" w:cs="Arial"/>
          <w:color w:val="000000"/>
          <w:sz w:val="24"/>
          <w:szCs w:val="24"/>
        </w:rPr>
      </w:pPr>
      <w:r>
        <w:rPr>
          <w:rFonts w:ascii="Arial" w:hAnsi="Arial" w:cs="Arial"/>
          <w:color w:val="000000"/>
          <w:sz w:val="24"/>
          <w:szCs w:val="24"/>
        </w:rPr>
        <w:br w:type="page"/>
      </w:r>
    </w:p>
    <w:p w:rsidR="00A53D28" w:rsidRPr="00827280" w:rsidRDefault="00A53D28" w:rsidP="00A53D28">
      <w:pPr>
        <w:spacing w:after="120" w:line="240" w:lineRule="auto"/>
        <w:ind w:left="7020" w:firstLine="180"/>
        <w:contextualSpacing/>
        <w:jc w:val="right"/>
        <w:rPr>
          <w:rFonts w:ascii="Arial" w:hAnsi="Arial" w:cs="Arial"/>
          <w:color w:val="000000"/>
          <w:sz w:val="24"/>
          <w:szCs w:val="24"/>
        </w:rPr>
      </w:pPr>
      <w:r w:rsidRPr="00577C2C">
        <w:rPr>
          <w:rFonts w:ascii="Arial" w:hAnsi="Arial" w:cs="Arial"/>
          <w:b/>
          <w:color w:val="000000"/>
          <w:sz w:val="24"/>
          <w:szCs w:val="24"/>
        </w:rPr>
        <w:lastRenderedPageBreak/>
        <w:t xml:space="preserve">APPENDIX </w:t>
      </w:r>
      <w:r>
        <w:rPr>
          <w:rFonts w:ascii="Arial" w:hAnsi="Arial" w:cs="Arial"/>
          <w:b/>
          <w:color w:val="000000"/>
          <w:sz w:val="24"/>
          <w:szCs w:val="24"/>
        </w:rPr>
        <w:t>4</w:t>
      </w:r>
    </w:p>
    <w:p w:rsidR="00A53D28" w:rsidRPr="00827280" w:rsidRDefault="00A53D28" w:rsidP="00A53D28">
      <w:pPr>
        <w:spacing w:after="120" w:line="240" w:lineRule="auto"/>
        <w:contextualSpacing/>
        <w:jc w:val="center"/>
        <w:rPr>
          <w:rFonts w:ascii="Arial" w:hAnsi="Arial" w:cs="Arial"/>
          <w:color w:val="000000"/>
          <w:sz w:val="24"/>
          <w:szCs w:val="24"/>
          <w:u w:val="single"/>
        </w:rPr>
      </w:pPr>
    </w:p>
    <w:p w:rsidR="00A53D28" w:rsidRPr="00827280" w:rsidRDefault="00A53D28" w:rsidP="00A53D28">
      <w:pPr>
        <w:spacing w:after="120" w:line="240" w:lineRule="auto"/>
        <w:ind w:left="7020" w:firstLine="180"/>
        <w:contextualSpacing/>
        <w:jc w:val="right"/>
        <w:rPr>
          <w:rFonts w:ascii="Arial" w:hAnsi="Arial" w:cs="Arial"/>
          <w:b/>
          <w:bCs/>
          <w:sz w:val="24"/>
          <w:szCs w:val="24"/>
          <w:u w:val="single"/>
        </w:rPr>
      </w:pPr>
    </w:p>
    <w:p w:rsidR="00A53D28" w:rsidRPr="00F111E9" w:rsidRDefault="00820BB6" w:rsidP="00820BB6">
      <w:pPr>
        <w:pStyle w:val="Heading1"/>
        <w:spacing w:before="0" w:after="0"/>
        <w:jc w:val="center"/>
        <w:rPr>
          <w:rFonts w:cs="Arial"/>
          <w:sz w:val="24"/>
          <w:szCs w:val="24"/>
          <w:u w:val="single"/>
        </w:rPr>
      </w:pPr>
      <w:bookmarkStart w:id="146" w:name="_Toc385490997"/>
      <w:r>
        <w:rPr>
          <w:rFonts w:cs="Arial"/>
          <w:sz w:val="24"/>
          <w:szCs w:val="24"/>
          <w:lang w:val="en-US"/>
        </w:rPr>
        <w:t xml:space="preserve">APPENDIX </w:t>
      </w:r>
      <w:proofErr w:type="gramStart"/>
      <w:r>
        <w:rPr>
          <w:rFonts w:cs="Arial"/>
          <w:sz w:val="24"/>
          <w:szCs w:val="24"/>
          <w:lang w:val="en-US"/>
        </w:rPr>
        <w:t>4 :</w:t>
      </w:r>
      <w:proofErr w:type="gramEnd"/>
      <w:r>
        <w:rPr>
          <w:rFonts w:cs="Arial"/>
          <w:sz w:val="24"/>
          <w:szCs w:val="24"/>
          <w:lang w:val="en-US"/>
        </w:rPr>
        <w:t xml:space="preserve"> </w:t>
      </w:r>
      <w:r w:rsidR="00A53D28" w:rsidRPr="00820BB6">
        <w:rPr>
          <w:rFonts w:cs="Arial"/>
          <w:sz w:val="24"/>
          <w:szCs w:val="24"/>
          <w:lang w:val="en-US"/>
        </w:rPr>
        <w:t>DELIVERABLES</w:t>
      </w:r>
      <w:bookmarkEnd w:id="146"/>
      <w:r w:rsidR="00A53D28" w:rsidRPr="00F111E9">
        <w:rPr>
          <w:rFonts w:cs="Arial"/>
          <w:b w:val="0"/>
          <w:sz w:val="24"/>
          <w:szCs w:val="24"/>
          <w:u w:val="single"/>
        </w:rPr>
        <w:t xml:space="preserve"> </w:t>
      </w:r>
    </w:p>
    <w:p w:rsidR="00A53D28" w:rsidRPr="00FE55CA" w:rsidRDefault="00A53D28" w:rsidP="00A53D28">
      <w:pPr>
        <w:spacing w:line="240" w:lineRule="auto"/>
        <w:contextualSpacing/>
        <w:jc w:val="center"/>
        <w:rPr>
          <w:rFonts w:ascii="Arial" w:hAnsi="Arial" w:cs="Arial"/>
          <w:color w:val="FF0000"/>
          <w:sz w:val="24"/>
          <w:szCs w:val="24"/>
          <w:highlight w:val="yellow"/>
        </w:rPr>
      </w:pPr>
    </w:p>
    <w:p w:rsidR="009E7F13" w:rsidRPr="009E7F13" w:rsidRDefault="009E7F13" w:rsidP="009E7F13">
      <w:pPr>
        <w:jc w:val="center"/>
        <w:rPr>
          <w:rFonts w:ascii="Arial" w:hAnsi="Arial" w:cs="Arial"/>
          <w:sz w:val="24"/>
          <w:szCs w:val="24"/>
        </w:rPr>
      </w:pPr>
      <w:r w:rsidRPr="009E7F13">
        <w:rPr>
          <w:rFonts w:ascii="Arial" w:hAnsi="Arial" w:cs="Arial"/>
          <w:sz w:val="24"/>
          <w:szCs w:val="24"/>
        </w:rPr>
        <w:t>[TO BE INSERTED BY RELEVANT AGENCY]</w:t>
      </w:r>
    </w:p>
    <w:p w:rsidR="00A53D28" w:rsidRPr="00FE55CA" w:rsidRDefault="00A53D28" w:rsidP="00A53D28">
      <w:pPr>
        <w:rPr>
          <w:rFonts w:ascii="Arial" w:hAnsi="Arial" w:cs="Arial"/>
          <w:color w:val="FF0000"/>
          <w:sz w:val="24"/>
          <w:szCs w:val="24"/>
          <w:highlight w:val="yellow"/>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108"/>
        <w:gridCol w:w="3822"/>
        <w:gridCol w:w="2070"/>
      </w:tblGrid>
      <w:tr w:rsidR="00A53D28" w:rsidRPr="00CF3E75" w:rsidTr="00C15200">
        <w:trPr>
          <w:trHeight w:val="638"/>
          <w:tblHeader/>
        </w:trPr>
        <w:tc>
          <w:tcPr>
            <w:tcW w:w="720" w:type="dxa"/>
            <w:shd w:val="clear" w:color="auto" w:fill="D9D9D9"/>
            <w:vAlign w:val="center"/>
          </w:tcPr>
          <w:p w:rsidR="00A53D28" w:rsidRPr="00CF3E75" w:rsidRDefault="00A53D28" w:rsidP="00C15200">
            <w:pPr>
              <w:spacing w:after="0" w:line="240" w:lineRule="auto"/>
              <w:jc w:val="center"/>
              <w:rPr>
                <w:rFonts w:ascii="Arial" w:hAnsi="Arial" w:cs="Arial"/>
                <w:b/>
                <w:sz w:val="24"/>
                <w:szCs w:val="24"/>
              </w:rPr>
            </w:pPr>
            <w:r w:rsidRPr="00CF3E75">
              <w:rPr>
                <w:rFonts w:ascii="Arial" w:hAnsi="Arial" w:cs="Arial"/>
                <w:b/>
                <w:sz w:val="24"/>
                <w:szCs w:val="24"/>
              </w:rPr>
              <w:t>No.</w:t>
            </w:r>
          </w:p>
        </w:tc>
        <w:tc>
          <w:tcPr>
            <w:tcW w:w="3108" w:type="dxa"/>
            <w:shd w:val="clear" w:color="auto" w:fill="D9D9D9"/>
            <w:vAlign w:val="center"/>
          </w:tcPr>
          <w:p w:rsidR="00A53D28" w:rsidRPr="00CF3E75" w:rsidRDefault="00A53D28" w:rsidP="00C15200">
            <w:pPr>
              <w:spacing w:after="0" w:line="240" w:lineRule="auto"/>
              <w:jc w:val="center"/>
              <w:rPr>
                <w:rFonts w:ascii="Arial" w:hAnsi="Arial" w:cs="Arial"/>
                <w:b/>
                <w:sz w:val="24"/>
                <w:szCs w:val="24"/>
              </w:rPr>
            </w:pPr>
            <w:r w:rsidRPr="00CF3E75">
              <w:rPr>
                <w:rFonts w:ascii="Arial" w:hAnsi="Arial" w:cs="Arial"/>
                <w:b/>
                <w:sz w:val="24"/>
                <w:szCs w:val="24"/>
              </w:rPr>
              <w:t>Deliverables</w:t>
            </w:r>
            <w:r>
              <w:rPr>
                <w:rFonts w:ascii="Arial" w:hAnsi="Arial" w:cs="Arial"/>
                <w:b/>
                <w:sz w:val="24"/>
                <w:szCs w:val="24"/>
              </w:rPr>
              <w:t xml:space="preserve"> Stages</w:t>
            </w:r>
          </w:p>
        </w:tc>
        <w:tc>
          <w:tcPr>
            <w:tcW w:w="3822" w:type="dxa"/>
            <w:shd w:val="clear" w:color="auto" w:fill="D9D9D9"/>
            <w:vAlign w:val="center"/>
          </w:tcPr>
          <w:p w:rsidR="00A53D28" w:rsidRPr="00CF3E75" w:rsidRDefault="00A53D28" w:rsidP="00C15200">
            <w:pPr>
              <w:spacing w:after="0" w:line="240" w:lineRule="auto"/>
              <w:jc w:val="center"/>
              <w:rPr>
                <w:rFonts w:ascii="Arial" w:hAnsi="Arial" w:cs="Arial"/>
                <w:b/>
                <w:sz w:val="24"/>
                <w:szCs w:val="24"/>
              </w:rPr>
            </w:pPr>
            <w:r w:rsidRPr="00CF3E75">
              <w:rPr>
                <w:rFonts w:ascii="Arial" w:hAnsi="Arial" w:cs="Arial"/>
                <w:b/>
                <w:sz w:val="24"/>
                <w:szCs w:val="24"/>
              </w:rPr>
              <w:t>Details</w:t>
            </w:r>
          </w:p>
        </w:tc>
        <w:tc>
          <w:tcPr>
            <w:tcW w:w="2070" w:type="dxa"/>
            <w:shd w:val="clear" w:color="auto" w:fill="D9D9D9"/>
          </w:tcPr>
          <w:p w:rsidR="00A53D28" w:rsidRPr="00CF3E75" w:rsidRDefault="00A53D28" w:rsidP="00C15200">
            <w:pPr>
              <w:spacing w:after="0" w:line="240" w:lineRule="auto"/>
              <w:jc w:val="center"/>
              <w:rPr>
                <w:rFonts w:ascii="Arial" w:hAnsi="Arial" w:cs="Arial"/>
                <w:b/>
                <w:sz w:val="24"/>
                <w:szCs w:val="24"/>
              </w:rPr>
            </w:pPr>
            <w:r w:rsidRPr="00CF3E75">
              <w:rPr>
                <w:rFonts w:ascii="Arial" w:hAnsi="Arial" w:cs="Arial"/>
                <w:b/>
                <w:sz w:val="24"/>
                <w:szCs w:val="24"/>
              </w:rPr>
              <w:t xml:space="preserve">Due Date of Submission </w:t>
            </w:r>
          </w:p>
        </w:tc>
      </w:tr>
      <w:tr w:rsidR="00A53D28" w:rsidRPr="00CF3E75" w:rsidTr="00C15200">
        <w:tc>
          <w:tcPr>
            <w:tcW w:w="720" w:type="dxa"/>
          </w:tcPr>
          <w:p w:rsidR="00A53D28" w:rsidRPr="00CF3E75" w:rsidRDefault="00A53D28" w:rsidP="00584CEC">
            <w:pPr>
              <w:numPr>
                <w:ilvl w:val="0"/>
                <w:numId w:val="57"/>
              </w:numPr>
              <w:tabs>
                <w:tab w:val="left" w:pos="252"/>
              </w:tabs>
              <w:spacing w:before="120" w:after="0" w:line="240" w:lineRule="auto"/>
              <w:jc w:val="center"/>
              <w:rPr>
                <w:rFonts w:ascii="Arial" w:hAnsi="Arial" w:cs="Arial"/>
                <w:sz w:val="24"/>
                <w:szCs w:val="24"/>
              </w:rPr>
            </w:pPr>
          </w:p>
        </w:tc>
        <w:tc>
          <w:tcPr>
            <w:tcW w:w="3108" w:type="dxa"/>
          </w:tcPr>
          <w:p w:rsidR="00A53D28" w:rsidRPr="00CF3E75" w:rsidRDefault="00A53D28" w:rsidP="00C15200">
            <w:pPr>
              <w:pStyle w:val="ListParagraph"/>
              <w:spacing w:before="120"/>
              <w:ind w:left="612"/>
              <w:jc w:val="both"/>
              <w:rPr>
                <w:rFonts w:cs="Arial"/>
                <w:sz w:val="24"/>
                <w:szCs w:val="24"/>
              </w:rPr>
            </w:pPr>
          </w:p>
        </w:tc>
        <w:tc>
          <w:tcPr>
            <w:tcW w:w="3822" w:type="dxa"/>
          </w:tcPr>
          <w:p w:rsidR="00A53D28" w:rsidRPr="00CF3E75" w:rsidRDefault="00A53D28" w:rsidP="00C15200">
            <w:pPr>
              <w:pStyle w:val="ListParagraph"/>
              <w:spacing w:before="120"/>
              <w:ind w:left="612"/>
              <w:jc w:val="both"/>
              <w:rPr>
                <w:rFonts w:cs="Arial"/>
                <w:sz w:val="24"/>
                <w:szCs w:val="24"/>
              </w:rPr>
            </w:pPr>
          </w:p>
        </w:tc>
        <w:tc>
          <w:tcPr>
            <w:tcW w:w="2070" w:type="dxa"/>
          </w:tcPr>
          <w:p w:rsidR="00A53D28" w:rsidRPr="00CF3E75" w:rsidRDefault="00A53D28" w:rsidP="00C15200">
            <w:pPr>
              <w:pStyle w:val="ListParagraph"/>
              <w:spacing w:before="120" w:after="120"/>
              <w:ind w:left="259"/>
              <w:jc w:val="both"/>
              <w:rPr>
                <w:rFonts w:cs="Arial"/>
                <w:sz w:val="24"/>
                <w:szCs w:val="24"/>
              </w:rPr>
            </w:pPr>
          </w:p>
        </w:tc>
      </w:tr>
      <w:tr w:rsidR="00A53D28" w:rsidRPr="00CF3E75" w:rsidTr="00C15200">
        <w:tc>
          <w:tcPr>
            <w:tcW w:w="720" w:type="dxa"/>
          </w:tcPr>
          <w:p w:rsidR="00A53D28" w:rsidRPr="00CF3E75" w:rsidRDefault="00A53D28" w:rsidP="00584CEC">
            <w:pPr>
              <w:numPr>
                <w:ilvl w:val="0"/>
                <w:numId w:val="57"/>
              </w:numPr>
              <w:tabs>
                <w:tab w:val="left" w:pos="252"/>
              </w:tabs>
              <w:spacing w:before="120" w:after="0" w:line="240" w:lineRule="auto"/>
              <w:jc w:val="center"/>
              <w:rPr>
                <w:rFonts w:ascii="Arial" w:hAnsi="Arial" w:cs="Arial"/>
                <w:sz w:val="24"/>
                <w:szCs w:val="24"/>
              </w:rPr>
            </w:pPr>
          </w:p>
        </w:tc>
        <w:tc>
          <w:tcPr>
            <w:tcW w:w="3108" w:type="dxa"/>
          </w:tcPr>
          <w:p w:rsidR="00A53D28" w:rsidRPr="00CF3E75" w:rsidRDefault="00A53D28" w:rsidP="00C15200">
            <w:pPr>
              <w:spacing w:before="120"/>
              <w:jc w:val="center"/>
              <w:rPr>
                <w:rFonts w:ascii="Arial" w:hAnsi="Arial" w:cs="Arial"/>
                <w:b/>
                <w:sz w:val="24"/>
                <w:szCs w:val="24"/>
              </w:rPr>
            </w:pPr>
          </w:p>
        </w:tc>
        <w:tc>
          <w:tcPr>
            <w:tcW w:w="3822" w:type="dxa"/>
          </w:tcPr>
          <w:p w:rsidR="00A53D28" w:rsidRPr="00CF3E75" w:rsidRDefault="00A53D28" w:rsidP="00C15200">
            <w:pPr>
              <w:spacing w:before="120" w:after="0" w:line="240" w:lineRule="auto"/>
              <w:contextualSpacing/>
              <w:jc w:val="both"/>
              <w:rPr>
                <w:rFonts w:ascii="Arial" w:hAnsi="Arial" w:cs="Arial"/>
                <w:sz w:val="24"/>
                <w:szCs w:val="24"/>
              </w:rPr>
            </w:pPr>
          </w:p>
        </w:tc>
        <w:tc>
          <w:tcPr>
            <w:tcW w:w="2070" w:type="dxa"/>
          </w:tcPr>
          <w:p w:rsidR="00A53D28" w:rsidRPr="00CF3E75" w:rsidRDefault="00A53D28" w:rsidP="00C15200">
            <w:pPr>
              <w:pStyle w:val="ListParagraph"/>
              <w:spacing w:before="120" w:after="120"/>
              <w:ind w:left="72"/>
              <w:jc w:val="center"/>
              <w:rPr>
                <w:rFonts w:cs="Arial"/>
                <w:sz w:val="24"/>
                <w:szCs w:val="24"/>
              </w:rPr>
            </w:pPr>
          </w:p>
        </w:tc>
      </w:tr>
    </w:tbl>
    <w:p w:rsidR="00A53D28" w:rsidRPr="00FE55CA" w:rsidRDefault="00A53D28" w:rsidP="00A53D28">
      <w:pPr>
        <w:rPr>
          <w:rFonts w:ascii="Arial" w:hAnsi="Arial" w:cs="Arial"/>
          <w:color w:val="FF0000"/>
          <w:sz w:val="24"/>
          <w:szCs w:val="24"/>
        </w:rPr>
      </w:pPr>
    </w:p>
    <w:p w:rsidR="00A53D28" w:rsidRPr="001927E1" w:rsidRDefault="00A53D28" w:rsidP="00A53D28">
      <w:pPr>
        <w:spacing w:after="0" w:line="240" w:lineRule="auto"/>
        <w:jc w:val="right"/>
        <w:rPr>
          <w:rFonts w:ascii="Arial" w:hAnsi="Arial" w:cs="Arial"/>
          <w:b/>
          <w:color w:val="000000"/>
          <w:sz w:val="24"/>
          <w:szCs w:val="24"/>
        </w:rPr>
      </w:pPr>
      <w:r w:rsidRPr="00827280">
        <w:rPr>
          <w:rFonts w:ascii="Arial" w:hAnsi="Arial" w:cs="Arial"/>
          <w:b/>
          <w:bCs/>
          <w:sz w:val="24"/>
          <w:szCs w:val="24"/>
          <w:u w:val="single"/>
        </w:rPr>
        <w:br w:type="page"/>
      </w:r>
      <w:r w:rsidRPr="001927E1">
        <w:rPr>
          <w:rFonts w:ascii="Arial" w:hAnsi="Arial" w:cs="Arial"/>
          <w:b/>
          <w:color w:val="000000"/>
          <w:sz w:val="24"/>
          <w:szCs w:val="24"/>
        </w:rPr>
        <w:lastRenderedPageBreak/>
        <w:t>APPENDIX</w:t>
      </w:r>
      <w:r>
        <w:rPr>
          <w:rFonts w:ascii="Arial" w:hAnsi="Arial" w:cs="Arial"/>
          <w:b/>
          <w:color w:val="000000"/>
          <w:sz w:val="24"/>
          <w:szCs w:val="24"/>
        </w:rPr>
        <w:t xml:space="preserve"> 5</w:t>
      </w:r>
      <w:r w:rsidRPr="001927E1">
        <w:rPr>
          <w:rFonts w:ascii="Arial" w:hAnsi="Arial" w:cs="Arial"/>
          <w:b/>
          <w:color w:val="000000"/>
          <w:sz w:val="24"/>
          <w:szCs w:val="24"/>
        </w:rPr>
        <w:t>A</w:t>
      </w:r>
    </w:p>
    <w:p w:rsidR="00A53D28" w:rsidRPr="00827280" w:rsidRDefault="00A53D28" w:rsidP="00A53D28">
      <w:pPr>
        <w:spacing w:after="120" w:line="240" w:lineRule="auto"/>
        <w:ind w:left="7020" w:firstLine="180"/>
        <w:contextualSpacing/>
        <w:jc w:val="center"/>
        <w:rPr>
          <w:rFonts w:ascii="Arial" w:hAnsi="Arial" w:cs="Arial"/>
          <w:color w:val="000000"/>
          <w:sz w:val="24"/>
          <w:szCs w:val="24"/>
        </w:rPr>
      </w:pPr>
    </w:p>
    <w:p w:rsidR="00A53D28" w:rsidRPr="00827280" w:rsidRDefault="00A53D28" w:rsidP="00A53D28">
      <w:pPr>
        <w:spacing w:after="120" w:line="240" w:lineRule="auto"/>
        <w:contextualSpacing/>
        <w:jc w:val="center"/>
        <w:rPr>
          <w:rFonts w:ascii="Arial" w:hAnsi="Arial" w:cs="Arial"/>
          <w:color w:val="000000"/>
          <w:sz w:val="24"/>
          <w:szCs w:val="24"/>
          <w:u w:val="single"/>
        </w:rPr>
      </w:pPr>
    </w:p>
    <w:p w:rsidR="00A53D28" w:rsidRPr="00820BB6" w:rsidRDefault="00820BB6" w:rsidP="00820BB6">
      <w:pPr>
        <w:pStyle w:val="Heading1"/>
        <w:spacing w:before="0" w:after="0"/>
        <w:jc w:val="center"/>
        <w:rPr>
          <w:rFonts w:cs="Arial"/>
          <w:sz w:val="24"/>
          <w:szCs w:val="24"/>
          <w:lang w:val="en-US"/>
        </w:rPr>
      </w:pPr>
      <w:bookmarkStart w:id="147" w:name="_Toc385490998"/>
      <w:r>
        <w:rPr>
          <w:rFonts w:cs="Arial"/>
          <w:sz w:val="24"/>
          <w:szCs w:val="24"/>
          <w:lang w:val="en-US"/>
        </w:rPr>
        <w:t xml:space="preserve">APPENDIX </w:t>
      </w:r>
      <w:proofErr w:type="gramStart"/>
      <w:r>
        <w:rPr>
          <w:rFonts w:cs="Arial"/>
          <w:sz w:val="24"/>
          <w:szCs w:val="24"/>
          <w:lang w:val="en-US"/>
        </w:rPr>
        <w:t>5A :</w:t>
      </w:r>
      <w:proofErr w:type="gramEnd"/>
      <w:r>
        <w:rPr>
          <w:rFonts w:cs="Arial"/>
          <w:sz w:val="24"/>
          <w:szCs w:val="24"/>
          <w:lang w:val="en-US"/>
        </w:rPr>
        <w:t xml:space="preserve"> </w:t>
      </w:r>
      <w:r w:rsidR="00A53D28" w:rsidRPr="00820BB6">
        <w:rPr>
          <w:rFonts w:cs="Arial"/>
          <w:sz w:val="24"/>
          <w:szCs w:val="24"/>
          <w:lang w:val="en-US"/>
        </w:rPr>
        <w:t>SUMMARY OF TOTAL CONSULTING COST</w:t>
      </w:r>
      <w:bookmarkEnd w:id="147"/>
    </w:p>
    <w:p w:rsidR="00A53D28" w:rsidRPr="00827280" w:rsidRDefault="00A53D28" w:rsidP="00A53D28">
      <w:pPr>
        <w:spacing w:after="120" w:line="240" w:lineRule="auto"/>
        <w:contextualSpacing/>
        <w:jc w:val="center"/>
        <w:rPr>
          <w:rFonts w:ascii="Arial" w:hAnsi="Arial" w:cs="Arial"/>
          <w:color w:val="000000"/>
          <w:sz w:val="24"/>
          <w:szCs w:val="24"/>
          <w:u w:val="single"/>
        </w:rPr>
      </w:pPr>
    </w:p>
    <w:p w:rsidR="00A53D28" w:rsidRPr="00827280" w:rsidRDefault="00A53D28" w:rsidP="00A53D28">
      <w:pPr>
        <w:spacing w:after="120" w:line="240" w:lineRule="auto"/>
        <w:contextualSpacing/>
        <w:jc w:val="center"/>
        <w:rPr>
          <w:rFonts w:ascii="Arial" w:hAnsi="Arial" w:cs="Arial"/>
          <w:color w:val="000000"/>
          <w:sz w:val="24"/>
          <w:szCs w:val="24"/>
        </w:rPr>
      </w:pPr>
      <w:r w:rsidRPr="00827280">
        <w:rPr>
          <w:rFonts w:ascii="Arial" w:hAnsi="Arial" w:cs="Arial"/>
          <w:color w:val="000000"/>
          <w:sz w:val="24"/>
          <w:szCs w:val="24"/>
        </w:rPr>
        <w:t>[TO BE INSERTED BY RELEVANT AGENCY]</w:t>
      </w:r>
    </w:p>
    <w:p w:rsidR="00A53D28" w:rsidRDefault="00A53D28" w:rsidP="00A53D28">
      <w:pPr>
        <w:spacing w:after="0" w:line="240" w:lineRule="auto"/>
        <w:rPr>
          <w:rFonts w:ascii="Arial" w:hAnsi="Arial" w:cs="Arial"/>
          <w:b/>
          <w:bCs/>
          <w:sz w:val="24"/>
          <w:szCs w:val="24"/>
          <w:u w:val="single"/>
        </w:rPr>
      </w:pPr>
      <w:r>
        <w:rPr>
          <w:rFonts w:ascii="Arial" w:hAnsi="Arial" w:cs="Arial"/>
          <w:b/>
          <w:bCs/>
          <w:sz w:val="24"/>
          <w:szCs w:val="24"/>
          <w:u w:val="single"/>
        </w:rPr>
        <w:br w:type="page"/>
      </w:r>
    </w:p>
    <w:p w:rsidR="00A53D28" w:rsidRPr="00827280" w:rsidRDefault="00A53D28" w:rsidP="00A53D28">
      <w:pPr>
        <w:spacing w:after="120" w:line="240" w:lineRule="auto"/>
        <w:ind w:left="7020" w:firstLine="180"/>
        <w:contextualSpacing/>
        <w:jc w:val="right"/>
        <w:rPr>
          <w:rFonts w:ascii="Arial" w:hAnsi="Arial" w:cs="Arial"/>
          <w:color w:val="000000"/>
          <w:sz w:val="24"/>
          <w:szCs w:val="24"/>
        </w:rPr>
      </w:pPr>
      <w:r w:rsidRPr="00577C2C">
        <w:rPr>
          <w:rFonts w:ascii="Arial" w:hAnsi="Arial" w:cs="Arial"/>
          <w:b/>
          <w:color w:val="000000"/>
          <w:sz w:val="24"/>
          <w:szCs w:val="24"/>
        </w:rPr>
        <w:lastRenderedPageBreak/>
        <w:t xml:space="preserve">APPENDIX </w:t>
      </w:r>
      <w:r>
        <w:rPr>
          <w:rFonts w:ascii="Arial" w:hAnsi="Arial" w:cs="Arial"/>
          <w:b/>
          <w:color w:val="000000"/>
          <w:sz w:val="24"/>
          <w:szCs w:val="24"/>
        </w:rPr>
        <w:t>5</w:t>
      </w:r>
      <w:r w:rsidRPr="00423D41">
        <w:rPr>
          <w:rFonts w:ascii="Arial" w:hAnsi="Arial" w:cs="Arial"/>
          <w:b/>
          <w:color w:val="000000"/>
          <w:sz w:val="24"/>
          <w:szCs w:val="24"/>
        </w:rPr>
        <w:t>B</w:t>
      </w:r>
    </w:p>
    <w:p w:rsidR="00A53D28" w:rsidRPr="001927E1" w:rsidRDefault="00A53D28" w:rsidP="00A53D28">
      <w:pPr>
        <w:spacing w:after="120" w:line="240" w:lineRule="auto"/>
        <w:contextualSpacing/>
        <w:jc w:val="center"/>
        <w:rPr>
          <w:rFonts w:ascii="Arial" w:hAnsi="Arial" w:cs="Arial"/>
          <w:b/>
          <w:strike/>
          <w:color w:val="000000"/>
          <w:sz w:val="24"/>
          <w:szCs w:val="24"/>
          <w:u w:val="single"/>
        </w:rPr>
      </w:pPr>
    </w:p>
    <w:p w:rsidR="00A53D28" w:rsidRPr="00556519" w:rsidRDefault="00556519" w:rsidP="00556519">
      <w:pPr>
        <w:pStyle w:val="Heading1"/>
        <w:spacing w:before="0" w:after="0"/>
        <w:jc w:val="center"/>
        <w:rPr>
          <w:rFonts w:cs="Arial"/>
          <w:sz w:val="24"/>
          <w:szCs w:val="24"/>
          <w:lang w:val="en-US"/>
        </w:rPr>
      </w:pPr>
      <w:bookmarkStart w:id="148" w:name="_Toc385490999"/>
      <w:r>
        <w:rPr>
          <w:rFonts w:cs="Arial"/>
          <w:sz w:val="24"/>
          <w:szCs w:val="24"/>
          <w:lang w:val="en-US"/>
        </w:rPr>
        <w:t xml:space="preserve">APPENDIX </w:t>
      </w:r>
      <w:proofErr w:type="gramStart"/>
      <w:r>
        <w:rPr>
          <w:rFonts w:cs="Arial"/>
          <w:sz w:val="24"/>
          <w:szCs w:val="24"/>
          <w:lang w:val="en-US"/>
        </w:rPr>
        <w:t>5B :</w:t>
      </w:r>
      <w:proofErr w:type="gramEnd"/>
      <w:r>
        <w:rPr>
          <w:rFonts w:cs="Arial"/>
          <w:sz w:val="24"/>
          <w:szCs w:val="24"/>
          <w:lang w:val="en-US"/>
        </w:rPr>
        <w:t xml:space="preserve"> </w:t>
      </w:r>
      <w:r w:rsidR="00A53D28" w:rsidRPr="00556519">
        <w:rPr>
          <w:rFonts w:cs="Arial"/>
          <w:sz w:val="24"/>
          <w:szCs w:val="24"/>
          <w:lang w:val="en-US"/>
        </w:rPr>
        <w:t>CONSULTING FEES</w:t>
      </w:r>
      <w:bookmarkEnd w:id="148"/>
    </w:p>
    <w:p w:rsidR="00A53D28" w:rsidRPr="00827280" w:rsidRDefault="00A53D28" w:rsidP="00A53D28">
      <w:pPr>
        <w:spacing w:after="120" w:line="240" w:lineRule="auto"/>
        <w:contextualSpacing/>
        <w:jc w:val="center"/>
        <w:rPr>
          <w:rFonts w:ascii="Arial" w:hAnsi="Arial" w:cs="Arial"/>
          <w:color w:val="000000"/>
          <w:sz w:val="24"/>
          <w:szCs w:val="24"/>
          <w:u w:val="single"/>
        </w:rPr>
      </w:pPr>
    </w:p>
    <w:p w:rsidR="00A53D28" w:rsidRPr="00827280" w:rsidRDefault="00A53D28" w:rsidP="00A53D28">
      <w:pPr>
        <w:spacing w:after="120" w:line="240" w:lineRule="auto"/>
        <w:contextualSpacing/>
        <w:jc w:val="center"/>
        <w:rPr>
          <w:rFonts w:ascii="Arial" w:hAnsi="Arial" w:cs="Arial"/>
          <w:color w:val="000000"/>
          <w:sz w:val="24"/>
          <w:szCs w:val="24"/>
        </w:rPr>
      </w:pPr>
      <w:r w:rsidRPr="00827280">
        <w:rPr>
          <w:rFonts w:ascii="Arial" w:hAnsi="Arial" w:cs="Arial"/>
          <w:color w:val="000000"/>
          <w:sz w:val="24"/>
          <w:szCs w:val="24"/>
        </w:rPr>
        <w:t>[DETAILED BREAKDOWN/CALCULATION OF FEES</w:t>
      </w:r>
      <w:r w:rsidR="00435E06">
        <w:rPr>
          <w:rFonts w:ascii="Arial" w:hAnsi="Arial" w:cs="Arial"/>
          <w:color w:val="000000"/>
          <w:sz w:val="24"/>
          <w:szCs w:val="24"/>
        </w:rPr>
        <w:t>-</w:t>
      </w:r>
      <w:r w:rsidRPr="00827280">
        <w:rPr>
          <w:rFonts w:ascii="Arial" w:hAnsi="Arial" w:cs="Arial"/>
          <w:color w:val="000000"/>
          <w:sz w:val="24"/>
          <w:szCs w:val="24"/>
        </w:rPr>
        <w:t xml:space="preserve"> </w:t>
      </w:r>
    </w:p>
    <w:p w:rsidR="00A53D28" w:rsidRPr="00827280" w:rsidRDefault="00A53D28" w:rsidP="00A53D28">
      <w:pPr>
        <w:spacing w:after="120" w:line="240" w:lineRule="auto"/>
        <w:contextualSpacing/>
        <w:jc w:val="center"/>
        <w:rPr>
          <w:rFonts w:ascii="Arial" w:hAnsi="Arial" w:cs="Arial"/>
          <w:color w:val="000000"/>
          <w:sz w:val="24"/>
          <w:szCs w:val="24"/>
        </w:rPr>
      </w:pPr>
      <w:r w:rsidRPr="00827280">
        <w:rPr>
          <w:rFonts w:ascii="Arial" w:hAnsi="Arial" w:cs="Arial"/>
          <w:color w:val="000000"/>
          <w:sz w:val="24"/>
          <w:szCs w:val="24"/>
        </w:rPr>
        <w:t>TO BE INSERTED BY RELEVANT AGENCY]</w:t>
      </w:r>
    </w:p>
    <w:p w:rsidR="00A53D28" w:rsidRDefault="00A53D28" w:rsidP="00A53D28">
      <w:pPr>
        <w:spacing w:after="0" w:line="240" w:lineRule="auto"/>
        <w:rPr>
          <w:rFonts w:ascii="Arial" w:hAnsi="Arial" w:cs="Arial"/>
          <w:b/>
          <w:bCs/>
          <w:sz w:val="24"/>
          <w:szCs w:val="24"/>
          <w:u w:val="single"/>
        </w:rPr>
      </w:pPr>
      <w:r>
        <w:rPr>
          <w:rFonts w:ascii="Arial" w:hAnsi="Arial" w:cs="Arial"/>
          <w:b/>
          <w:bCs/>
          <w:sz w:val="24"/>
          <w:szCs w:val="24"/>
          <w:u w:val="single"/>
        </w:rPr>
        <w:br w:type="page"/>
      </w:r>
    </w:p>
    <w:p w:rsidR="00A53D28" w:rsidRPr="00F111E9" w:rsidRDefault="00A53D28" w:rsidP="00A53D28">
      <w:pPr>
        <w:spacing w:after="120" w:line="240" w:lineRule="auto"/>
        <w:ind w:left="7020" w:firstLine="180"/>
        <w:contextualSpacing/>
        <w:jc w:val="right"/>
        <w:rPr>
          <w:rFonts w:ascii="Arial" w:hAnsi="Arial" w:cs="Arial"/>
          <w:b/>
          <w:color w:val="000000"/>
          <w:sz w:val="24"/>
          <w:szCs w:val="24"/>
        </w:rPr>
      </w:pPr>
      <w:r w:rsidRPr="00577C2C">
        <w:rPr>
          <w:rFonts w:ascii="Arial" w:hAnsi="Arial" w:cs="Arial"/>
          <w:b/>
          <w:color w:val="000000"/>
          <w:sz w:val="24"/>
          <w:szCs w:val="24"/>
        </w:rPr>
        <w:lastRenderedPageBreak/>
        <w:t xml:space="preserve">APPENDIX </w:t>
      </w:r>
      <w:r>
        <w:rPr>
          <w:rFonts w:ascii="Arial" w:hAnsi="Arial" w:cs="Arial"/>
          <w:b/>
          <w:color w:val="000000"/>
          <w:sz w:val="24"/>
          <w:szCs w:val="24"/>
        </w:rPr>
        <w:t>5</w:t>
      </w:r>
      <w:r w:rsidRPr="00577C2C">
        <w:rPr>
          <w:rFonts w:ascii="Arial" w:hAnsi="Arial" w:cs="Arial"/>
          <w:b/>
          <w:color w:val="000000"/>
          <w:sz w:val="24"/>
          <w:szCs w:val="24"/>
        </w:rPr>
        <w:t>C</w:t>
      </w:r>
    </w:p>
    <w:p w:rsidR="00A53D28" w:rsidRPr="00F111E9" w:rsidRDefault="00A53D28" w:rsidP="00A53D28">
      <w:pPr>
        <w:spacing w:after="120" w:line="240" w:lineRule="auto"/>
        <w:contextualSpacing/>
        <w:jc w:val="right"/>
        <w:rPr>
          <w:rFonts w:ascii="Arial" w:hAnsi="Arial" w:cs="Arial"/>
          <w:color w:val="FF0000"/>
          <w:szCs w:val="24"/>
        </w:rPr>
      </w:pPr>
    </w:p>
    <w:p w:rsidR="00A53D28" w:rsidRDefault="00A53D28" w:rsidP="00A53D28">
      <w:pPr>
        <w:spacing w:after="120" w:line="240" w:lineRule="auto"/>
        <w:contextualSpacing/>
        <w:jc w:val="center"/>
        <w:rPr>
          <w:rFonts w:ascii="Arial" w:hAnsi="Arial" w:cs="Arial"/>
          <w:color w:val="000000"/>
          <w:sz w:val="24"/>
          <w:szCs w:val="24"/>
          <w:u w:val="single"/>
        </w:rPr>
      </w:pPr>
    </w:p>
    <w:p w:rsidR="00A53D28" w:rsidRPr="00827280" w:rsidRDefault="00A53D28" w:rsidP="00A53D28">
      <w:pPr>
        <w:spacing w:after="120" w:line="240" w:lineRule="auto"/>
        <w:contextualSpacing/>
        <w:jc w:val="center"/>
        <w:rPr>
          <w:rFonts w:ascii="Arial" w:hAnsi="Arial" w:cs="Arial"/>
          <w:color w:val="000000"/>
          <w:sz w:val="24"/>
          <w:szCs w:val="24"/>
          <w:u w:val="single"/>
        </w:rPr>
      </w:pPr>
    </w:p>
    <w:p w:rsidR="00A53D28" w:rsidRPr="00556519" w:rsidRDefault="00556519" w:rsidP="00556519">
      <w:pPr>
        <w:pStyle w:val="Heading1"/>
        <w:spacing w:before="0" w:after="0"/>
        <w:jc w:val="center"/>
        <w:rPr>
          <w:rFonts w:cs="Arial"/>
          <w:sz w:val="24"/>
          <w:szCs w:val="24"/>
          <w:lang w:val="en-US"/>
        </w:rPr>
      </w:pPr>
      <w:bookmarkStart w:id="149" w:name="_Toc385491000"/>
      <w:r>
        <w:rPr>
          <w:rFonts w:cs="Arial"/>
          <w:sz w:val="24"/>
          <w:szCs w:val="24"/>
          <w:lang w:val="en-US"/>
        </w:rPr>
        <w:t xml:space="preserve">APPENDIX </w:t>
      </w:r>
      <w:proofErr w:type="gramStart"/>
      <w:r>
        <w:rPr>
          <w:rFonts w:cs="Arial"/>
          <w:sz w:val="24"/>
          <w:szCs w:val="24"/>
          <w:lang w:val="en-US"/>
        </w:rPr>
        <w:t>5C :</w:t>
      </w:r>
      <w:proofErr w:type="gramEnd"/>
      <w:r>
        <w:rPr>
          <w:rFonts w:cs="Arial"/>
          <w:sz w:val="24"/>
          <w:szCs w:val="24"/>
          <w:lang w:val="en-US"/>
        </w:rPr>
        <w:t xml:space="preserve"> </w:t>
      </w:r>
      <w:r w:rsidR="00A53D28" w:rsidRPr="00556519">
        <w:rPr>
          <w:rFonts w:cs="Arial"/>
          <w:sz w:val="24"/>
          <w:szCs w:val="24"/>
          <w:lang w:val="en-US"/>
        </w:rPr>
        <w:t>OUT OF POCKET EXPENSES</w:t>
      </w:r>
      <w:bookmarkEnd w:id="149"/>
    </w:p>
    <w:p w:rsidR="00A53D28" w:rsidRPr="00827280" w:rsidRDefault="00A53D28" w:rsidP="00A53D28">
      <w:pPr>
        <w:spacing w:after="120" w:line="240" w:lineRule="auto"/>
        <w:contextualSpacing/>
        <w:jc w:val="center"/>
        <w:rPr>
          <w:rFonts w:ascii="Arial" w:hAnsi="Arial" w:cs="Arial"/>
          <w:color w:val="000000"/>
          <w:sz w:val="24"/>
          <w:szCs w:val="24"/>
          <w:u w:val="single"/>
        </w:rPr>
      </w:pPr>
    </w:p>
    <w:p w:rsidR="00A53D28" w:rsidRPr="00827280" w:rsidRDefault="00A53D28" w:rsidP="00A53D28">
      <w:pPr>
        <w:spacing w:after="120" w:line="240" w:lineRule="auto"/>
        <w:contextualSpacing/>
        <w:jc w:val="center"/>
        <w:rPr>
          <w:rFonts w:ascii="Arial" w:hAnsi="Arial" w:cs="Arial"/>
          <w:color w:val="000000"/>
          <w:sz w:val="24"/>
          <w:szCs w:val="24"/>
        </w:rPr>
      </w:pPr>
      <w:r w:rsidRPr="00827280">
        <w:rPr>
          <w:rFonts w:ascii="Arial" w:hAnsi="Arial" w:cs="Arial"/>
          <w:color w:val="000000"/>
          <w:sz w:val="24"/>
          <w:szCs w:val="24"/>
        </w:rPr>
        <w:t>[DETAILED BREAKDOWN/CALCULATION OF</w:t>
      </w:r>
      <w:r w:rsidRPr="00F111E9">
        <w:rPr>
          <w:rFonts w:ascii="Arial" w:hAnsi="Arial" w:cs="Arial"/>
          <w:sz w:val="24"/>
          <w:szCs w:val="24"/>
        </w:rPr>
        <w:t xml:space="preserve"> OUT OF POCKET</w:t>
      </w:r>
      <w:r w:rsidRPr="00827280">
        <w:rPr>
          <w:rFonts w:ascii="Arial" w:hAnsi="Arial" w:cs="Arial"/>
          <w:color w:val="000000"/>
          <w:sz w:val="24"/>
          <w:szCs w:val="24"/>
        </w:rPr>
        <w:t xml:space="preserve"> EXPENSES</w:t>
      </w:r>
      <w:r w:rsidR="00112951">
        <w:rPr>
          <w:rFonts w:ascii="Arial" w:hAnsi="Arial" w:cs="Arial"/>
          <w:color w:val="000000"/>
          <w:sz w:val="24"/>
          <w:szCs w:val="24"/>
        </w:rPr>
        <w:t>-</w:t>
      </w:r>
      <w:r w:rsidRPr="00827280">
        <w:rPr>
          <w:rFonts w:ascii="Arial" w:hAnsi="Arial" w:cs="Arial"/>
          <w:color w:val="000000"/>
          <w:sz w:val="24"/>
          <w:szCs w:val="24"/>
        </w:rPr>
        <w:t xml:space="preserve"> </w:t>
      </w:r>
    </w:p>
    <w:p w:rsidR="00A53D28" w:rsidRPr="00827280" w:rsidRDefault="00A53D28" w:rsidP="00A53D28">
      <w:pPr>
        <w:spacing w:after="120" w:line="240" w:lineRule="auto"/>
        <w:contextualSpacing/>
        <w:jc w:val="center"/>
        <w:rPr>
          <w:rFonts w:ascii="Arial" w:hAnsi="Arial" w:cs="Arial"/>
          <w:color w:val="000000"/>
          <w:sz w:val="24"/>
          <w:szCs w:val="24"/>
        </w:rPr>
      </w:pPr>
      <w:r w:rsidRPr="00827280">
        <w:rPr>
          <w:rFonts w:ascii="Arial" w:hAnsi="Arial" w:cs="Arial"/>
          <w:color w:val="000000"/>
          <w:sz w:val="24"/>
          <w:szCs w:val="24"/>
        </w:rPr>
        <w:t>TO BE INSERTED BY RELEVANT AGENCY]</w:t>
      </w:r>
    </w:p>
    <w:p w:rsidR="00A53D28" w:rsidRDefault="00A53D28" w:rsidP="00A53D28">
      <w:pPr>
        <w:spacing w:after="0" w:line="240" w:lineRule="auto"/>
        <w:rPr>
          <w:rFonts w:ascii="Arial" w:hAnsi="Arial" w:cs="Arial"/>
          <w:b/>
          <w:bCs/>
          <w:sz w:val="24"/>
          <w:szCs w:val="24"/>
          <w:u w:val="single"/>
        </w:rPr>
      </w:pPr>
      <w:r>
        <w:rPr>
          <w:rFonts w:ascii="Arial" w:hAnsi="Arial" w:cs="Arial"/>
          <w:b/>
          <w:bCs/>
          <w:sz w:val="24"/>
          <w:szCs w:val="24"/>
          <w:u w:val="single"/>
        </w:rPr>
        <w:br w:type="page"/>
      </w:r>
    </w:p>
    <w:p w:rsidR="00A53D28" w:rsidRPr="00F111E9" w:rsidRDefault="00A53D28" w:rsidP="00A53D28">
      <w:pPr>
        <w:spacing w:after="120" w:line="240" w:lineRule="auto"/>
        <w:ind w:left="7020" w:firstLine="180"/>
        <w:contextualSpacing/>
        <w:jc w:val="right"/>
        <w:rPr>
          <w:rFonts w:ascii="Arial" w:hAnsi="Arial" w:cs="Arial"/>
          <w:b/>
          <w:bCs/>
          <w:sz w:val="24"/>
          <w:szCs w:val="24"/>
        </w:rPr>
      </w:pPr>
      <w:r w:rsidRPr="00F111E9">
        <w:rPr>
          <w:rFonts w:ascii="Arial" w:hAnsi="Arial" w:cs="Arial"/>
          <w:b/>
          <w:bCs/>
          <w:sz w:val="24"/>
          <w:szCs w:val="24"/>
        </w:rPr>
        <w:lastRenderedPageBreak/>
        <w:t xml:space="preserve">APPENDIX </w:t>
      </w:r>
      <w:r>
        <w:rPr>
          <w:rFonts w:ascii="Arial" w:hAnsi="Arial" w:cs="Arial"/>
          <w:b/>
          <w:bCs/>
          <w:sz w:val="24"/>
          <w:szCs w:val="24"/>
        </w:rPr>
        <w:t>6</w:t>
      </w:r>
    </w:p>
    <w:p w:rsidR="00A53D28" w:rsidRPr="00556519" w:rsidRDefault="00556519" w:rsidP="00556519">
      <w:pPr>
        <w:pStyle w:val="Heading1"/>
        <w:spacing w:before="0" w:after="0"/>
        <w:jc w:val="center"/>
        <w:rPr>
          <w:rFonts w:cs="Arial"/>
          <w:sz w:val="24"/>
          <w:szCs w:val="24"/>
          <w:lang w:val="en-US"/>
        </w:rPr>
      </w:pPr>
      <w:bookmarkStart w:id="150" w:name="_Toc385491001"/>
      <w:r>
        <w:rPr>
          <w:rFonts w:cs="Arial"/>
          <w:sz w:val="24"/>
          <w:szCs w:val="24"/>
          <w:lang w:val="en-US"/>
        </w:rPr>
        <w:t xml:space="preserve">APPENDIX </w:t>
      </w:r>
      <w:proofErr w:type="gramStart"/>
      <w:r>
        <w:rPr>
          <w:rFonts w:cs="Arial"/>
          <w:sz w:val="24"/>
          <w:szCs w:val="24"/>
          <w:lang w:val="en-US"/>
        </w:rPr>
        <w:t>6 :</w:t>
      </w:r>
      <w:proofErr w:type="gramEnd"/>
      <w:r>
        <w:rPr>
          <w:rFonts w:cs="Arial"/>
          <w:sz w:val="24"/>
          <w:szCs w:val="24"/>
          <w:lang w:val="en-US"/>
        </w:rPr>
        <w:t xml:space="preserve"> </w:t>
      </w:r>
      <w:r w:rsidR="00A53D28" w:rsidRPr="00556519">
        <w:rPr>
          <w:rFonts w:cs="Arial"/>
          <w:sz w:val="24"/>
          <w:szCs w:val="24"/>
          <w:lang w:val="en-US"/>
        </w:rPr>
        <w:t>SCHEDULE OF AGREED ITEMS</w:t>
      </w:r>
      <w:bookmarkEnd w:id="150"/>
    </w:p>
    <w:p w:rsidR="00A53D28" w:rsidRPr="00827280" w:rsidRDefault="00A53D28" w:rsidP="00A53D28">
      <w:pPr>
        <w:spacing w:after="120" w:line="240" w:lineRule="auto"/>
        <w:contextualSpacing/>
        <w:jc w:val="center"/>
        <w:rPr>
          <w:rFonts w:ascii="Arial" w:hAnsi="Arial" w:cs="Arial"/>
          <w:bCs/>
          <w:sz w:val="24"/>
          <w:szCs w:val="24"/>
          <w:u w:val="single"/>
        </w:rPr>
      </w:pPr>
    </w:p>
    <w:tbl>
      <w:tblPr>
        <w:tblW w:w="10031" w:type="dxa"/>
        <w:tblLook w:val="01E0" w:firstRow="1" w:lastRow="1" w:firstColumn="1" w:lastColumn="1" w:noHBand="0" w:noVBand="0"/>
      </w:tblPr>
      <w:tblGrid>
        <w:gridCol w:w="817"/>
        <w:gridCol w:w="1470"/>
        <w:gridCol w:w="3775"/>
        <w:gridCol w:w="3969"/>
      </w:tblGrid>
      <w:tr w:rsidR="00A53D28" w:rsidRPr="007A79A7" w:rsidTr="00A53D28">
        <w:trPr>
          <w:trHeight w:val="620"/>
          <w:tblHeader/>
        </w:trPr>
        <w:tc>
          <w:tcPr>
            <w:tcW w:w="817" w:type="dxa"/>
            <w:tcBorders>
              <w:top w:val="single" w:sz="4" w:space="0" w:color="auto"/>
              <w:left w:val="single" w:sz="4" w:space="0" w:color="auto"/>
              <w:bottom w:val="single" w:sz="4" w:space="0" w:color="auto"/>
              <w:right w:val="single" w:sz="4" w:space="0" w:color="auto"/>
            </w:tcBorders>
            <w:shd w:val="clear" w:color="auto" w:fill="C0C0C0"/>
          </w:tcPr>
          <w:p w:rsidR="00A53D28" w:rsidRPr="007A79A7" w:rsidRDefault="00A53D28" w:rsidP="00C15200">
            <w:pPr>
              <w:spacing w:after="120" w:line="240" w:lineRule="auto"/>
              <w:contextualSpacing/>
              <w:jc w:val="center"/>
              <w:rPr>
                <w:rFonts w:ascii="Arial" w:hAnsi="Arial" w:cs="Arial"/>
                <w:b/>
                <w:bCs/>
              </w:rPr>
            </w:pPr>
            <w:r w:rsidRPr="007A79A7">
              <w:rPr>
                <w:rFonts w:ascii="Arial" w:hAnsi="Arial" w:cs="Arial"/>
                <w:b/>
                <w:bCs/>
              </w:rPr>
              <w:t xml:space="preserve">Item </w:t>
            </w:r>
          </w:p>
        </w:tc>
        <w:tc>
          <w:tcPr>
            <w:tcW w:w="1470" w:type="dxa"/>
            <w:tcBorders>
              <w:top w:val="single" w:sz="4" w:space="0" w:color="auto"/>
              <w:left w:val="single" w:sz="4" w:space="0" w:color="auto"/>
              <w:bottom w:val="single" w:sz="4" w:space="0" w:color="auto"/>
              <w:right w:val="single" w:sz="4" w:space="0" w:color="auto"/>
            </w:tcBorders>
            <w:shd w:val="clear" w:color="auto" w:fill="C0C0C0"/>
          </w:tcPr>
          <w:p w:rsidR="00A53D28" w:rsidRPr="007A79A7" w:rsidRDefault="00A53D28" w:rsidP="00C15200">
            <w:pPr>
              <w:spacing w:after="120" w:line="240" w:lineRule="auto"/>
              <w:contextualSpacing/>
              <w:jc w:val="center"/>
              <w:rPr>
                <w:rFonts w:ascii="Arial" w:hAnsi="Arial" w:cs="Arial"/>
                <w:b/>
                <w:bCs/>
              </w:rPr>
            </w:pPr>
            <w:r w:rsidRPr="007A79A7">
              <w:rPr>
                <w:rFonts w:ascii="Arial" w:hAnsi="Arial" w:cs="Arial"/>
                <w:b/>
                <w:bCs/>
              </w:rPr>
              <w:t>Clause of Agreement</w:t>
            </w:r>
          </w:p>
        </w:tc>
        <w:tc>
          <w:tcPr>
            <w:tcW w:w="3775" w:type="dxa"/>
            <w:tcBorders>
              <w:top w:val="single" w:sz="4" w:space="0" w:color="auto"/>
              <w:left w:val="single" w:sz="4" w:space="0" w:color="auto"/>
              <w:bottom w:val="single" w:sz="4" w:space="0" w:color="auto"/>
              <w:right w:val="single" w:sz="4" w:space="0" w:color="auto"/>
            </w:tcBorders>
            <w:shd w:val="clear" w:color="auto" w:fill="C0C0C0"/>
          </w:tcPr>
          <w:p w:rsidR="00A53D28" w:rsidRPr="007A79A7" w:rsidRDefault="00A53D28" w:rsidP="00C15200">
            <w:pPr>
              <w:spacing w:after="120" w:line="240" w:lineRule="auto"/>
              <w:contextualSpacing/>
              <w:jc w:val="center"/>
              <w:rPr>
                <w:rFonts w:ascii="Arial" w:hAnsi="Arial" w:cs="Arial"/>
                <w:b/>
                <w:bCs/>
              </w:rPr>
            </w:pPr>
            <w:r w:rsidRPr="007A79A7">
              <w:rPr>
                <w:rFonts w:ascii="Arial" w:hAnsi="Arial" w:cs="Arial"/>
                <w:b/>
                <w:bCs/>
              </w:rPr>
              <w:t>Description</w:t>
            </w:r>
          </w:p>
        </w:tc>
        <w:tc>
          <w:tcPr>
            <w:tcW w:w="3969" w:type="dxa"/>
            <w:tcBorders>
              <w:top w:val="single" w:sz="4" w:space="0" w:color="auto"/>
              <w:left w:val="single" w:sz="4" w:space="0" w:color="auto"/>
              <w:bottom w:val="single" w:sz="4" w:space="0" w:color="auto"/>
              <w:right w:val="single" w:sz="4" w:space="0" w:color="auto"/>
            </w:tcBorders>
            <w:shd w:val="clear" w:color="auto" w:fill="C0C0C0"/>
          </w:tcPr>
          <w:p w:rsidR="00A53D28" w:rsidRPr="007A79A7" w:rsidRDefault="00A53D28" w:rsidP="00C15200">
            <w:pPr>
              <w:spacing w:after="120" w:line="240" w:lineRule="auto"/>
              <w:contextualSpacing/>
              <w:jc w:val="center"/>
              <w:rPr>
                <w:rFonts w:ascii="Arial" w:hAnsi="Arial" w:cs="Arial"/>
                <w:b/>
                <w:bCs/>
              </w:rPr>
            </w:pPr>
            <w:r w:rsidRPr="007A79A7">
              <w:rPr>
                <w:rFonts w:ascii="Arial" w:hAnsi="Arial" w:cs="Arial"/>
                <w:b/>
                <w:bCs/>
              </w:rPr>
              <w:t>Remarks</w:t>
            </w:r>
          </w:p>
        </w:tc>
      </w:tr>
      <w:tr w:rsidR="00A53D28" w:rsidRPr="007A79A7" w:rsidTr="00A53D28">
        <w:tc>
          <w:tcPr>
            <w:tcW w:w="817"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584CEC">
            <w:pPr>
              <w:pStyle w:val="ListParagraph"/>
              <w:numPr>
                <w:ilvl w:val="0"/>
                <w:numId w:val="59"/>
              </w:numPr>
              <w:tabs>
                <w:tab w:val="left" w:pos="279"/>
              </w:tabs>
              <w:spacing w:after="120"/>
              <w:rPr>
                <w:rFonts w:cs="Arial"/>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jc w:val="center"/>
              <w:rPr>
                <w:rFonts w:ascii="Arial" w:hAnsi="Arial" w:cs="Arial"/>
              </w:rPr>
            </w:pPr>
            <w:r w:rsidRPr="007A79A7">
              <w:rPr>
                <w:rFonts w:ascii="Arial" w:hAnsi="Arial" w:cs="Arial"/>
              </w:rPr>
              <w:t>3.1</w:t>
            </w:r>
          </w:p>
        </w:tc>
        <w:tc>
          <w:tcPr>
            <w:tcW w:w="3775"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Commencement date</w:t>
            </w:r>
          </w:p>
        </w:tc>
        <w:tc>
          <w:tcPr>
            <w:tcW w:w="3969"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 date to be inserted by Agency</w:t>
            </w:r>
          </w:p>
        </w:tc>
      </w:tr>
      <w:tr w:rsidR="00A53D28" w:rsidRPr="007A79A7" w:rsidTr="00A53D28">
        <w:tc>
          <w:tcPr>
            <w:tcW w:w="817"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584CEC">
            <w:pPr>
              <w:pStyle w:val="ListParagraph"/>
              <w:numPr>
                <w:ilvl w:val="0"/>
                <w:numId w:val="59"/>
              </w:numPr>
              <w:tabs>
                <w:tab w:val="left" w:pos="279"/>
              </w:tabs>
              <w:spacing w:after="120"/>
              <w:rPr>
                <w:rFonts w:cs="Arial"/>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jc w:val="center"/>
              <w:rPr>
                <w:rFonts w:ascii="Arial" w:hAnsi="Arial" w:cs="Arial"/>
              </w:rPr>
            </w:pPr>
            <w:r w:rsidRPr="007A79A7">
              <w:rPr>
                <w:rFonts w:ascii="Arial" w:hAnsi="Arial" w:cs="Arial"/>
              </w:rPr>
              <w:t>3.1</w:t>
            </w:r>
          </w:p>
        </w:tc>
        <w:tc>
          <w:tcPr>
            <w:tcW w:w="3775"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Contract period</w:t>
            </w:r>
          </w:p>
        </w:tc>
        <w:tc>
          <w:tcPr>
            <w:tcW w:w="3969"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 week/month/year</w:t>
            </w:r>
          </w:p>
        </w:tc>
      </w:tr>
      <w:tr w:rsidR="00A53D28" w:rsidRPr="007A79A7" w:rsidTr="00A53D28">
        <w:tc>
          <w:tcPr>
            <w:tcW w:w="817"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584CEC">
            <w:pPr>
              <w:pStyle w:val="ListParagraph"/>
              <w:numPr>
                <w:ilvl w:val="0"/>
                <w:numId w:val="59"/>
              </w:numPr>
              <w:tabs>
                <w:tab w:val="left" w:pos="279"/>
              </w:tabs>
              <w:spacing w:after="120"/>
              <w:rPr>
                <w:rFonts w:cs="Arial"/>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jc w:val="center"/>
              <w:rPr>
                <w:rFonts w:ascii="Arial" w:hAnsi="Arial" w:cs="Arial"/>
              </w:rPr>
            </w:pPr>
            <w:r w:rsidRPr="007A79A7">
              <w:rPr>
                <w:rFonts w:ascii="Arial" w:hAnsi="Arial" w:cs="Arial"/>
              </w:rPr>
              <w:t>3.1</w:t>
            </w:r>
          </w:p>
        </w:tc>
        <w:tc>
          <w:tcPr>
            <w:tcW w:w="3775"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Contract Expiry date</w:t>
            </w:r>
          </w:p>
        </w:tc>
        <w:tc>
          <w:tcPr>
            <w:tcW w:w="3969"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 date to be inserted by Agency</w:t>
            </w:r>
          </w:p>
        </w:tc>
      </w:tr>
      <w:tr w:rsidR="00A53D28" w:rsidRPr="007A79A7" w:rsidTr="00A53D28">
        <w:tc>
          <w:tcPr>
            <w:tcW w:w="817"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584CEC">
            <w:pPr>
              <w:pStyle w:val="ListParagraph"/>
              <w:numPr>
                <w:ilvl w:val="0"/>
                <w:numId w:val="59"/>
              </w:numPr>
              <w:tabs>
                <w:tab w:val="left" w:pos="279"/>
              </w:tabs>
              <w:spacing w:after="120"/>
              <w:rPr>
                <w:rFonts w:cs="Arial"/>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jc w:val="center"/>
              <w:rPr>
                <w:rFonts w:ascii="Arial" w:hAnsi="Arial" w:cs="Arial"/>
              </w:rPr>
            </w:pPr>
            <w:r w:rsidRPr="007A79A7">
              <w:rPr>
                <w:rFonts w:ascii="Arial" w:hAnsi="Arial" w:cs="Arial"/>
              </w:rPr>
              <w:t>3.2(b)</w:t>
            </w:r>
          </w:p>
        </w:tc>
        <w:tc>
          <w:tcPr>
            <w:tcW w:w="3775"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Period for negotiation of the terms and condition for extension of the contract period</w:t>
            </w:r>
          </w:p>
        </w:tc>
        <w:tc>
          <w:tcPr>
            <w:tcW w:w="3969"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 xml:space="preserve">………….week/month/year prior to Contract Expiry Date </w:t>
            </w:r>
          </w:p>
        </w:tc>
      </w:tr>
      <w:tr w:rsidR="00A53D28" w:rsidRPr="007A79A7" w:rsidTr="00A53D28">
        <w:tc>
          <w:tcPr>
            <w:tcW w:w="817"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584CEC">
            <w:pPr>
              <w:pStyle w:val="ListParagraph"/>
              <w:numPr>
                <w:ilvl w:val="0"/>
                <w:numId w:val="59"/>
              </w:numPr>
              <w:tabs>
                <w:tab w:val="left" w:pos="279"/>
              </w:tabs>
              <w:spacing w:after="120"/>
              <w:rPr>
                <w:rFonts w:cs="Arial"/>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A53D28" w:rsidRPr="007A79A7" w:rsidRDefault="00C06367" w:rsidP="00C06367">
            <w:pPr>
              <w:spacing w:after="120" w:line="240" w:lineRule="auto"/>
              <w:contextualSpacing/>
              <w:jc w:val="center"/>
              <w:rPr>
                <w:rFonts w:ascii="Arial" w:hAnsi="Arial" w:cs="Arial"/>
              </w:rPr>
            </w:pPr>
            <w:r w:rsidRPr="007A79A7">
              <w:rPr>
                <w:rFonts w:ascii="Arial" w:hAnsi="Arial" w:cs="Arial"/>
              </w:rPr>
              <w:t xml:space="preserve">1.1(c), 5.12(c), 6.1(a) &amp; 8.1(a) </w:t>
            </w:r>
          </w:p>
        </w:tc>
        <w:tc>
          <w:tcPr>
            <w:tcW w:w="3775"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Government’s Representative (GR)</w:t>
            </w:r>
          </w:p>
        </w:tc>
        <w:tc>
          <w:tcPr>
            <w:tcW w:w="3969"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 designation/(s) to be inserted by Agency</w:t>
            </w:r>
          </w:p>
        </w:tc>
      </w:tr>
      <w:tr w:rsidR="00A53D28" w:rsidRPr="007A79A7" w:rsidTr="00A53D28">
        <w:tc>
          <w:tcPr>
            <w:tcW w:w="817"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584CEC">
            <w:pPr>
              <w:pStyle w:val="ListParagraph"/>
              <w:numPr>
                <w:ilvl w:val="0"/>
                <w:numId w:val="59"/>
              </w:numPr>
              <w:tabs>
                <w:tab w:val="left" w:pos="279"/>
              </w:tabs>
              <w:spacing w:after="120"/>
              <w:rPr>
                <w:rFonts w:cs="Arial"/>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jc w:val="center"/>
              <w:rPr>
                <w:rFonts w:ascii="Arial" w:hAnsi="Arial" w:cs="Arial"/>
              </w:rPr>
            </w:pPr>
            <w:r w:rsidRPr="007A79A7">
              <w:rPr>
                <w:rFonts w:ascii="Arial" w:hAnsi="Arial" w:cs="Arial"/>
              </w:rPr>
              <w:t>6.2(b)</w:t>
            </w:r>
          </w:p>
        </w:tc>
        <w:tc>
          <w:tcPr>
            <w:tcW w:w="3775"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Period for the Government to give decision</w:t>
            </w:r>
          </w:p>
        </w:tc>
        <w:tc>
          <w:tcPr>
            <w:tcW w:w="3969"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 days to be inserted by Agency</w:t>
            </w:r>
          </w:p>
        </w:tc>
      </w:tr>
      <w:tr w:rsidR="00A53D28" w:rsidRPr="007A79A7" w:rsidTr="00A53D28">
        <w:tc>
          <w:tcPr>
            <w:tcW w:w="817"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584CEC">
            <w:pPr>
              <w:pStyle w:val="ListParagraph"/>
              <w:numPr>
                <w:ilvl w:val="0"/>
                <w:numId w:val="59"/>
              </w:numPr>
              <w:tabs>
                <w:tab w:val="left" w:pos="279"/>
              </w:tabs>
              <w:spacing w:after="120"/>
              <w:rPr>
                <w:rFonts w:cs="Arial"/>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jc w:val="center"/>
              <w:rPr>
                <w:rFonts w:ascii="Arial" w:hAnsi="Arial" w:cs="Arial"/>
              </w:rPr>
            </w:pPr>
            <w:r w:rsidRPr="007A79A7">
              <w:rPr>
                <w:rFonts w:ascii="Arial" w:hAnsi="Arial" w:cs="Arial"/>
              </w:rPr>
              <w:t>6.4(c)</w:t>
            </w:r>
          </w:p>
        </w:tc>
        <w:tc>
          <w:tcPr>
            <w:tcW w:w="3775"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A53D28">
            <w:pPr>
              <w:spacing w:after="120" w:line="240" w:lineRule="auto"/>
              <w:contextualSpacing/>
              <w:rPr>
                <w:rFonts w:ascii="Arial" w:hAnsi="Arial" w:cs="Arial"/>
              </w:rPr>
            </w:pPr>
            <w:r w:rsidRPr="007A79A7">
              <w:rPr>
                <w:rFonts w:ascii="Arial" w:hAnsi="Arial" w:cs="Arial"/>
              </w:rPr>
              <w:t>Consultant’s  bank account details for purposes of payment</w:t>
            </w:r>
          </w:p>
        </w:tc>
        <w:tc>
          <w:tcPr>
            <w:tcW w:w="3969"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Name: …………….</w:t>
            </w:r>
          </w:p>
          <w:p w:rsidR="00A53D28" w:rsidRPr="007A79A7" w:rsidRDefault="00A53D28" w:rsidP="00C15200">
            <w:pPr>
              <w:spacing w:after="120" w:line="240" w:lineRule="auto"/>
              <w:contextualSpacing/>
              <w:rPr>
                <w:rFonts w:ascii="Arial" w:hAnsi="Arial" w:cs="Arial"/>
              </w:rPr>
            </w:pPr>
            <w:r w:rsidRPr="007A79A7">
              <w:rPr>
                <w:rFonts w:ascii="Arial" w:hAnsi="Arial" w:cs="Arial"/>
              </w:rPr>
              <w:t>Account No.</w:t>
            </w:r>
            <w:proofErr w:type="gramStart"/>
            <w:r w:rsidRPr="007A79A7">
              <w:rPr>
                <w:rFonts w:ascii="Arial" w:hAnsi="Arial" w:cs="Arial"/>
              </w:rPr>
              <w:t>:……..</w:t>
            </w:r>
            <w:proofErr w:type="gramEnd"/>
          </w:p>
          <w:p w:rsidR="00A53D28" w:rsidRPr="007A79A7" w:rsidRDefault="00A53D28" w:rsidP="00C15200">
            <w:pPr>
              <w:spacing w:after="120" w:line="240" w:lineRule="auto"/>
              <w:contextualSpacing/>
              <w:rPr>
                <w:rFonts w:ascii="Arial" w:hAnsi="Arial" w:cs="Arial"/>
              </w:rPr>
            </w:pPr>
            <w:r w:rsidRPr="007A79A7">
              <w:rPr>
                <w:rFonts w:ascii="Arial" w:hAnsi="Arial" w:cs="Arial"/>
              </w:rPr>
              <w:t>Bank Address</w:t>
            </w:r>
            <w:proofErr w:type="gramStart"/>
            <w:r w:rsidRPr="007A79A7">
              <w:rPr>
                <w:rFonts w:ascii="Arial" w:hAnsi="Arial" w:cs="Arial"/>
              </w:rPr>
              <w:t>:……..</w:t>
            </w:r>
            <w:proofErr w:type="gramEnd"/>
          </w:p>
        </w:tc>
      </w:tr>
      <w:tr w:rsidR="00A53D28" w:rsidRPr="007A79A7" w:rsidTr="00A53D28">
        <w:trPr>
          <w:trHeight w:val="863"/>
        </w:trPr>
        <w:tc>
          <w:tcPr>
            <w:tcW w:w="817"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584CEC">
            <w:pPr>
              <w:pStyle w:val="ListParagraph"/>
              <w:numPr>
                <w:ilvl w:val="0"/>
                <w:numId w:val="59"/>
              </w:numPr>
              <w:tabs>
                <w:tab w:val="left" w:pos="279"/>
              </w:tabs>
              <w:spacing w:after="120"/>
              <w:rPr>
                <w:rFonts w:cs="Arial"/>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jc w:val="center"/>
              <w:rPr>
                <w:rFonts w:ascii="Arial" w:hAnsi="Arial" w:cs="Arial"/>
              </w:rPr>
            </w:pPr>
            <w:r w:rsidRPr="007A79A7">
              <w:rPr>
                <w:rFonts w:ascii="Arial" w:hAnsi="Arial" w:cs="Arial"/>
              </w:rPr>
              <w:t>14(d)</w:t>
            </w:r>
          </w:p>
        </w:tc>
        <w:tc>
          <w:tcPr>
            <w:tcW w:w="3775"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A53D28">
            <w:pPr>
              <w:spacing w:after="120" w:line="240" w:lineRule="auto"/>
              <w:contextualSpacing/>
              <w:rPr>
                <w:rFonts w:ascii="Arial" w:hAnsi="Arial" w:cs="Arial"/>
              </w:rPr>
            </w:pPr>
            <w:r w:rsidRPr="007A79A7">
              <w:rPr>
                <w:rFonts w:ascii="Arial" w:hAnsi="Arial" w:cs="Arial"/>
              </w:rPr>
              <w:t>Period for Consultant to submit statement of final account for the Services and supporting documentation to GR</w:t>
            </w:r>
          </w:p>
        </w:tc>
        <w:tc>
          <w:tcPr>
            <w:tcW w:w="3969"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………….months from the date of suspension or termination</w:t>
            </w:r>
          </w:p>
        </w:tc>
      </w:tr>
      <w:tr w:rsidR="00A53D28" w:rsidRPr="007A79A7" w:rsidTr="00A53D28">
        <w:trPr>
          <w:trHeight w:val="980"/>
        </w:trPr>
        <w:tc>
          <w:tcPr>
            <w:tcW w:w="817"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584CEC">
            <w:pPr>
              <w:pStyle w:val="ListParagraph"/>
              <w:numPr>
                <w:ilvl w:val="0"/>
                <w:numId w:val="59"/>
              </w:numPr>
              <w:tabs>
                <w:tab w:val="left" w:pos="279"/>
              </w:tabs>
              <w:spacing w:after="120"/>
              <w:rPr>
                <w:rFonts w:cs="Arial"/>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jc w:val="center"/>
              <w:rPr>
                <w:rFonts w:ascii="Arial" w:hAnsi="Arial" w:cs="Arial"/>
              </w:rPr>
            </w:pPr>
            <w:r w:rsidRPr="007A79A7">
              <w:rPr>
                <w:rFonts w:ascii="Arial" w:hAnsi="Arial" w:cs="Arial"/>
              </w:rPr>
              <w:t>14(e)</w:t>
            </w:r>
          </w:p>
        </w:tc>
        <w:tc>
          <w:tcPr>
            <w:tcW w:w="3775"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C15200">
            <w:pPr>
              <w:spacing w:after="120" w:line="240" w:lineRule="auto"/>
              <w:contextualSpacing/>
              <w:rPr>
                <w:rFonts w:ascii="Arial" w:hAnsi="Arial" w:cs="Arial"/>
              </w:rPr>
            </w:pPr>
            <w:r w:rsidRPr="007A79A7">
              <w:rPr>
                <w:rFonts w:ascii="Arial" w:hAnsi="Arial" w:cs="Arial"/>
              </w:rPr>
              <w:t>Period for GR to verify the statement of account and supporting documentation.</w:t>
            </w:r>
          </w:p>
        </w:tc>
        <w:tc>
          <w:tcPr>
            <w:tcW w:w="3969" w:type="dxa"/>
            <w:tcBorders>
              <w:top w:val="single" w:sz="4" w:space="0" w:color="auto"/>
              <w:left w:val="single" w:sz="4" w:space="0" w:color="auto"/>
              <w:bottom w:val="single" w:sz="4" w:space="0" w:color="auto"/>
              <w:right w:val="single" w:sz="4" w:space="0" w:color="auto"/>
            </w:tcBorders>
            <w:vAlign w:val="center"/>
          </w:tcPr>
          <w:p w:rsidR="00A53D28" w:rsidRPr="007A79A7" w:rsidRDefault="00A53D28" w:rsidP="00A53D28">
            <w:pPr>
              <w:spacing w:after="120" w:line="240" w:lineRule="auto"/>
              <w:contextualSpacing/>
              <w:rPr>
                <w:rFonts w:ascii="Arial" w:hAnsi="Arial" w:cs="Arial"/>
              </w:rPr>
            </w:pPr>
            <w:r w:rsidRPr="007A79A7">
              <w:rPr>
                <w:rFonts w:ascii="Arial" w:hAnsi="Arial" w:cs="Arial"/>
              </w:rPr>
              <w:t>………….. months from the date of receipt from the Consultant</w:t>
            </w:r>
          </w:p>
        </w:tc>
      </w:tr>
      <w:tr w:rsidR="007A79A7" w:rsidRPr="007A79A7" w:rsidTr="00A53D28">
        <w:tc>
          <w:tcPr>
            <w:tcW w:w="817" w:type="dxa"/>
            <w:tcBorders>
              <w:top w:val="single" w:sz="4" w:space="0" w:color="auto"/>
              <w:left w:val="single" w:sz="4" w:space="0" w:color="auto"/>
              <w:bottom w:val="single" w:sz="4" w:space="0" w:color="auto"/>
              <w:right w:val="single" w:sz="4" w:space="0" w:color="auto"/>
            </w:tcBorders>
            <w:vAlign w:val="center"/>
          </w:tcPr>
          <w:p w:rsidR="007A79A7" w:rsidRPr="007A79A7" w:rsidRDefault="007A79A7" w:rsidP="00584CEC">
            <w:pPr>
              <w:pStyle w:val="ListParagraph"/>
              <w:numPr>
                <w:ilvl w:val="0"/>
                <w:numId w:val="59"/>
              </w:numPr>
              <w:tabs>
                <w:tab w:val="left" w:pos="279"/>
              </w:tabs>
              <w:spacing w:after="120"/>
              <w:rPr>
                <w:rFonts w:cs="Arial"/>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7A79A7" w:rsidRPr="007A79A7" w:rsidRDefault="007A79A7" w:rsidP="00C15200">
            <w:pPr>
              <w:spacing w:after="120" w:line="240" w:lineRule="auto"/>
              <w:contextualSpacing/>
              <w:jc w:val="center"/>
              <w:rPr>
                <w:rFonts w:ascii="Arial" w:hAnsi="Arial" w:cs="Arial"/>
              </w:rPr>
            </w:pPr>
            <w:r w:rsidRPr="007A79A7">
              <w:rPr>
                <w:rFonts w:ascii="Arial" w:hAnsi="Arial" w:cs="Arial"/>
              </w:rPr>
              <w:t>5.3(b)</w:t>
            </w:r>
          </w:p>
        </w:tc>
        <w:tc>
          <w:tcPr>
            <w:tcW w:w="3775" w:type="dxa"/>
            <w:tcBorders>
              <w:top w:val="single" w:sz="4" w:space="0" w:color="auto"/>
              <w:left w:val="single" w:sz="4" w:space="0" w:color="auto"/>
              <w:bottom w:val="single" w:sz="4" w:space="0" w:color="auto"/>
              <w:right w:val="single" w:sz="4" w:space="0" w:color="auto"/>
            </w:tcBorders>
            <w:vAlign w:val="center"/>
          </w:tcPr>
          <w:p w:rsidR="007A79A7" w:rsidRPr="007A79A7" w:rsidRDefault="007A79A7" w:rsidP="00C15200">
            <w:pPr>
              <w:spacing w:after="120" w:line="240" w:lineRule="auto"/>
              <w:contextualSpacing/>
              <w:rPr>
                <w:rFonts w:ascii="Arial" w:hAnsi="Arial" w:cs="Arial"/>
              </w:rPr>
            </w:pPr>
            <w:r w:rsidRPr="007A79A7">
              <w:rPr>
                <w:rFonts w:ascii="Arial" w:hAnsi="Arial" w:cs="Arial"/>
              </w:rPr>
              <w:t>Formula for calculation of Liquidated and Ascertained Damages:</w:t>
            </w:r>
          </w:p>
          <w:p w:rsidR="007A79A7" w:rsidRPr="007A79A7" w:rsidRDefault="007A79A7" w:rsidP="00C15200">
            <w:pPr>
              <w:spacing w:after="120" w:line="240" w:lineRule="auto"/>
              <w:contextualSpacing/>
              <w:rPr>
                <w:rFonts w:ascii="Arial" w:hAnsi="Arial" w:cs="Arial"/>
              </w:rPr>
            </w:pPr>
            <w:r w:rsidRPr="007A79A7">
              <w:rPr>
                <w:rFonts w:ascii="Arial" w:hAnsi="Arial" w:cs="Arial"/>
              </w:rPr>
              <w:t xml:space="preserve">LAD = </w:t>
            </w:r>
            <w:r w:rsidRPr="007A79A7">
              <w:rPr>
                <w:rFonts w:ascii="Arial" w:hAnsi="Arial" w:cs="Arial"/>
                <w:u w:val="single"/>
              </w:rPr>
              <w:t>% BLR</w:t>
            </w:r>
            <w:r w:rsidRPr="007A79A7">
              <w:rPr>
                <w:rFonts w:ascii="Arial" w:hAnsi="Arial" w:cs="Arial"/>
              </w:rPr>
              <w:t xml:space="preserve">  x  </w:t>
            </w:r>
            <w:r w:rsidRPr="007A79A7">
              <w:rPr>
                <w:rFonts w:ascii="Arial" w:hAnsi="Arial" w:cs="Arial"/>
                <w:u w:val="single"/>
              </w:rPr>
              <w:t>Fees</w:t>
            </w:r>
          </w:p>
          <w:p w:rsidR="007A79A7" w:rsidRPr="007A79A7" w:rsidRDefault="007A79A7" w:rsidP="00C15200">
            <w:pPr>
              <w:spacing w:after="120" w:line="240" w:lineRule="auto"/>
              <w:contextualSpacing/>
              <w:rPr>
                <w:rFonts w:ascii="Arial" w:hAnsi="Arial" w:cs="Arial"/>
              </w:rPr>
            </w:pPr>
            <w:r w:rsidRPr="007A79A7">
              <w:rPr>
                <w:rFonts w:ascii="Arial" w:hAnsi="Arial" w:cs="Arial"/>
              </w:rPr>
              <w:t xml:space="preserve">             100          365</w:t>
            </w:r>
          </w:p>
          <w:p w:rsidR="007A79A7" w:rsidRPr="007A79A7" w:rsidRDefault="007A79A7" w:rsidP="00C15200">
            <w:pPr>
              <w:spacing w:after="120" w:line="240" w:lineRule="auto"/>
              <w:contextualSpacing/>
              <w:rPr>
                <w:rFonts w:ascii="Arial" w:hAnsi="Arial" w:cs="Arial"/>
              </w:rPr>
            </w:pPr>
            <w:r w:rsidRPr="007A79A7">
              <w:rPr>
                <w:rFonts w:ascii="Arial" w:hAnsi="Arial" w:cs="Arial"/>
              </w:rPr>
              <w:t>(subject to a minimum of RM100/- per day)</w:t>
            </w:r>
          </w:p>
        </w:tc>
        <w:tc>
          <w:tcPr>
            <w:tcW w:w="3969" w:type="dxa"/>
            <w:tcBorders>
              <w:top w:val="single" w:sz="4" w:space="0" w:color="auto"/>
              <w:left w:val="single" w:sz="4" w:space="0" w:color="auto"/>
              <w:bottom w:val="single" w:sz="4" w:space="0" w:color="auto"/>
              <w:right w:val="single" w:sz="4" w:space="0" w:color="auto"/>
            </w:tcBorders>
            <w:vAlign w:val="center"/>
          </w:tcPr>
          <w:p w:rsidR="007A79A7" w:rsidRPr="007A79A7" w:rsidRDefault="007A79A7" w:rsidP="00C15200">
            <w:pPr>
              <w:spacing w:after="120" w:line="240" w:lineRule="auto"/>
              <w:contextualSpacing/>
              <w:rPr>
                <w:rFonts w:ascii="Arial" w:hAnsi="Arial" w:cs="Arial"/>
              </w:rPr>
            </w:pPr>
            <w:r w:rsidRPr="007A79A7">
              <w:rPr>
                <w:rFonts w:ascii="Arial" w:hAnsi="Arial" w:cs="Arial"/>
              </w:rPr>
              <w:t>RM……………./day</w:t>
            </w:r>
          </w:p>
          <w:p w:rsidR="007A79A7" w:rsidRPr="007A79A7" w:rsidRDefault="007A79A7" w:rsidP="00C15200">
            <w:pPr>
              <w:spacing w:after="120" w:line="240" w:lineRule="auto"/>
              <w:contextualSpacing/>
              <w:rPr>
                <w:rFonts w:ascii="Arial" w:hAnsi="Arial" w:cs="Arial"/>
                <w:color w:val="7030A0"/>
              </w:rPr>
            </w:pPr>
          </w:p>
        </w:tc>
      </w:tr>
      <w:tr w:rsidR="007A79A7" w:rsidRPr="007A79A7" w:rsidTr="00A53D28">
        <w:trPr>
          <w:trHeight w:val="2240"/>
        </w:trPr>
        <w:tc>
          <w:tcPr>
            <w:tcW w:w="817" w:type="dxa"/>
            <w:tcBorders>
              <w:top w:val="single" w:sz="4" w:space="0" w:color="auto"/>
              <w:left w:val="single" w:sz="4" w:space="0" w:color="auto"/>
              <w:bottom w:val="single" w:sz="4" w:space="0" w:color="auto"/>
              <w:right w:val="single" w:sz="4" w:space="0" w:color="auto"/>
            </w:tcBorders>
            <w:vAlign w:val="center"/>
          </w:tcPr>
          <w:p w:rsidR="007A79A7" w:rsidRPr="007A79A7" w:rsidRDefault="007A79A7" w:rsidP="00584CEC">
            <w:pPr>
              <w:pStyle w:val="ListParagraph"/>
              <w:numPr>
                <w:ilvl w:val="0"/>
                <w:numId w:val="59"/>
              </w:numPr>
              <w:tabs>
                <w:tab w:val="left" w:pos="279"/>
              </w:tabs>
              <w:spacing w:after="120"/>
              <w:rPr>
                <w:rFonts w:cs="Arial"/>
                <w:sz w:val="22"/>
                <w:szCs w:val="22"/>
              </w:rPr>
            </w:pPr>
          </w:p>
        </w:tc>
        <w:tc>
          <w:tcPr>
            <w:tcW w:w="1470" w:type="dxa"/>
            <w:tcBorders>
              <w:top w:val="single" w:sz="4" w:space="0" w:color="auto"/>
              <w:left w:val="single" w:sz="4" w:space="0" w:color="auto"/>
              <w:bottom w:val="single" w:sz="4" w:space="0" w:color="auto"/>
              <w:right w:val="single" w:sz="4" w:space="0" w:color="auto"/>
            </w:tcBorders>
            <w:vAlign w:val="center"/>
          </w:tcPr>
          <w:p w:rsidR="007A79A7" w:rsidRPr="007A79A7" w:rsidRDefault="007A79A7" w:rsidP="00C15200">
            <w:pPr>
              <w:spacing w:after="120" w:line="240" w:lineRule="auto"/>
              <w:contextualSpacing/>
              <w:jc w:val="center"/>
              <w:rPr>
                <w:rFonts w:ascii="Arial" w:hAnsi="Arial" w:cs="Arial"/>
              </w:rPr>
            </w:pPr>
            <w:r w:rsidRPr="007A79A7">
              <w:rPr>
                <w:rFonts w:ascii="Arial" w:hAnsi="Arial" w:cs="Arial"/>
              </w:rPr>
              <w:t>17(a)</w:t>
            </w:r>
          </w:p>
        </w:tc>
        <w:tc>
          <w:tcPr>
            <w:tcW w:w="3775" w:type="dxa"/>
            <w:tcBorders>
              <w:top w:val="single" w:sz="4" w:space="0" w:color="auto"/>
              <w:left w:val="single" w:sz="4" w:space="0" w:color="auto"/>
              <w:bottom w:val="single" w:sz="4" w:space="0" w:color="auto"/>
              <w:right w:val="single" w:sz="4" w:space="0" w:color="auto"/>
            </w:tcBorders>
          </w:tcPr>
          <w:p w:rsidR="007A79A7" w:rsidRPr="007A79A7" w:rsidRDefault="007A79A7" w:rsidP="00584CEC">
            <w:pPr>
              <w:numPr>
                <w:ilvl w:val="0"/>
                <w:numId w:val="55"/>
              </w:numPr>
              <w:spacing w:after="120" w:line="240" w:lineRule="auto"/>
              <w:ind w:left="354" w:hanging="354"/>
              <w:contextualSpacing/>
              <w:rPr>
                <w:rFonts w:ascii="Arial" w:hAnsi="Arial" w:cs="Arial"/>
              </w:rPr>
            </w:pPr>
            <w:r w:rsidRPr="007A79A7">
              <w:rPr>
                <w:rFonts w:ascii="Arial" w:hAnsi="Arial" w:cs="Arial"/>
                <w:u w:val="single"/>
              </w:rPr>
              <w:t>For the Government</w:t>
            </w:r>
          </w:p>
          <w:p w:rsidR="007A79A7" w:rsidRPr="007A79A7" w:rsidRDefault="007A79A7" w:rsidP="00C15200">
            <w:pPr>
              <w:spacing w:after="120" w:line="240" w:lineRule="auto"/>
              <w:contextualSpacing/>
              <w:rPr>
                <w:rFonts w:ascii="Arial" w:hAnsi="Arial" w:cs="Arial"/>
              </w:rPr>
            </w:pPr>
          </w:p>
          <w:p w:rsidR="007A79A7" w:rsidRPr="007A79A7" w:rsidRDefault="007A79A7" w:rsidP="00C15200">
            <w:pPr>
              <w:spacing w:after="120" w:line="240" w:lineRule="auto"/>
              <w:contextualSpacing/>
              <w:rPr>
                <w:rFonts w:ascii="Arial" w:hAnsi="Arial" w:cs="Arial"/>
              </w:rPr>
            </w:pPr>
          </w:p>
          <w:p w:rsidR="007A79A7" w:rsidRPr="007A79A7" w:rsidRDefault="007A79A7" w:rsidP="00C15200">
            <w:pPr>
              <w:spacing w:after="120" w:line="240" w:lineRule="auto"/>
              <w:contextualSpacing/>
              <w:rPr>
                <w:rFonts w:ascii="Arial" w:hAnsi="Arial" w:cs="Arial"/>
              </w:rPr>
            </w:pPr>
          </w:p>
          <w:p w:rsidR="007A79A7" w:rsidRPr="007A79A7" w:rsidRDefault="007A79A7" w:rsidP="00C15200">
            <w:pPr>
              <w:spacing w:after="120" w:line="240" w:lineRule="auto"/>
              <w:contextualSpacing/>
              <w:rPr>
                <w:rFonts w:ascii="Arial" w:hAnsi="Arial" w:cs="Arial"/>
              </w:rPr>
            </w:pPr>
          </w:p>
          <w:p w:rsidR="007A79A7" w:rsidRPr="007A79A7" w:rsidRDefault="007A79A7" w:rsidP="00C15200">
            <w:pPr>
              <w:spacing w:after="120" w:line="240" w:lineRule="auto"/>
              <w:contextualSpacing/>
              <w:rPr>
                <w:rFonts w:ascii="Arial" w:hAnsi="Arial" w:cs="Arial"/>
              </w:rPr>
            </w:pPr>
          </w:p>
          <w:p w:rsidR="007A79A7" w:rsidRPr="007A79A7" w:rsidRDefault="007A79A7" w:rsidP="00C15200">
            <w:pPr>
              <w:spacing w:after="120" w:line="240" w:lineRule="auto"/>
              <w:contextualSpacing/>
              <w:rPr>
                <w:rFonts w:ascii="Arial" w:hAnsi="Arial" w:cs="Arial"/>
              </w:rPr>
            </w:pPr>
            <w:r w:rsidRPr="007A79A7">
              <w:rPr>
                <w:rFonts w:ascii="Arial" w:hAnsi="Arial" w:cs="Arial"/>
              </w:rPr>
              <w:t xml:space="preserve">b)   </w:t>
            </w:r>
            <w:r w:rsidRPr="007A79A7">
              <w:rPr>
                <w:rFonts w:ascii="Arial" w:hAnsi="Arial" w:cs="Arial"/>
                <w:u w:val="single"/>
              </w:rPr>
              <w:t>For the Consultant</w:t>
            </w:r>
          </w:p>
          <w:p w:rsidR="007A79A7" w:rsidRPr="007A79A7" w:rsidRDefault="007A79A7" w:rsidP="00C15200">
            <w:pPr>
              <w:spacing w:after="120" w:line="240" w:lineRule="auto"/>
              <w:ind w:firstLine="354"/>
              <w:contextualSpacing/>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vAlign w:val="center"/>
          </w:tcPr>
          <w:p w:rsidR="007A79A7" w:rsidRPr="007A79A7" w:rsidRDefault="007A79A7" w:rsidP="00584CEC">
            <w:pPr>
              <w:numPr>
                <w:ilvl w:val="0"/>
                <w:numId w:val="56"/>
              </w:numPr>
              <w:spacing w:after="120" w:line="240" w:lineRule="auto"/>
              <w:ind w:left="360"/>
              <w:contextualSpacing/>
              <w:rPr>
                <w:rFonts w:ascii="Arial" w:hAnsi="Arial" w:cs="Arial"/>
              </w:rPr>
            </w:pPr>
            <w:r w:rsidRPr="007A79A7">
              <w:rPr>
                <w:rFonts w:ascii="Arial" w:hAnsi="Arial" w:cs="Arial"/>
              </w:rPr>
              <w:t>Official Designation:</w:t>
            </w:r>
          </w:p>
          <w:p w:rsidR="007A79A7" w:rsidRPr="007A79A7" w:rsidRDefault="007A79A7" w:rsidP="00C15200">
            <w:pPr>
              <w:spacing w:after="120" w:line="240" w:lineRule="auto"/>
              <w:ind w:firstLine="354"/>
              <w:contextualSpacing/>
              <w:rPr>
                <w:rFonts w:ascii="Arial" w:hAnsi="Arial" w:cs="Arial"/>
              </w:rPr>
            </w:pPr>
            <w:r w:rsidRPr="007A79A7">
              <w:rPr>
                <w:rFonts w:ascii="Arial" w:hAnsi="Arial" w:cs="Arial"/>
              </w:rPr>
              <w:t>Address:</w:t>
            </w:r>
          </w:p>
          <w:p w:rsidR="007A79A7" w:rsidRPr="007A79A7" w:rsidRDefault="007A79A7" w:rsidP="00C15200">
            <w:pPr>
              <w:spacing w:after="120" w:line="240" w:lineRule="auto"/>
              <w:ind w:firstLine="354"/>
              <w:contextualSpacing/>
              <w:rPr>
                <w:rFonts w:ascii="Arial" w:hAnsi="Arial" w:cs="Arial"/>
              </w:rPr>
            </w:pPr>
            <w:r w:rsidRPr="007A79A7">
              <w:rPr>
                <w:rFonts w:ascii="Arial" w:hAnsi="Arial" w:cs="Arial"/>
              </w:rPr>
              <w:t>Fax No. :</w:t>
            </w:r>
          </w:p>
          <w:p w:rsidR="007A79A7" w:rsidRPr="007A79A7" w:rsidRDefault="007A79A7" w:rsidP="00C15200">
            <w:pPr>
              <w:spacing w:after="120" w:line="240" w:lineRule="auto"/>
              <w:ind w:firstLine="354"/>
              <w:contextualSpacing/>
              <w:rPr>
                <w:rFonts w:ascii="Arial" w:hAnsi="Arial" w:cs="Arial"/>
              </w:rPr>
            </w:pPr>
            <w:r w:rsidRPr="007A79A7">
              <w:rPr>
                <w:rFonts w:ascii="Arial" w:hAnsi="Arial" w:cs="Arial"/>
              </w:rPr>
              <w:t>Tel. No :</w:t>
            </w:r>
          </w:p>
          <w:p w:rsidR="007A79A7" w:rsidRPr="007A79A7" w:rsidRDefault="007A79A7" w:rsidP="00C15200">
            <w:pPr>
              <w:spacing w:after="120" w:line="240" w:lineRule="auto"/>
              <w:ind w:firstLine="354"/>
              <w:contextualSpacing/>
              <w:rPr>
                <w:rFonts w:ascii="Arial" w:hAnsi="Arial" w:cs="Arial"/>
              </w:rPr>
            </w:pPr>
            <w:r w:rsidRPr="007A79A7">
              <w:rPr>
                <w:rFonts w:ascii="Arial" w:hAnsi="Arial" w:cs="Arial"/>
              </w:rPr>
              <w:t>Email :</w:t>
            </w:r>
          </w:p>
          <w:p w:rsidR="007A79A7" w:rsidRPr="007A79A7" w:rsidRDefault="007A79A7" w:rsidP="00C15200">
            <w:pPr>
              <w:spacing w:after="120" w:line="240" w:lineRule="auto"/>
              <w:contextualSpacing/>
              <w:rPr>
                <w:rFonts w:ascii="Arial" w:hAnsi="Arial" w:cs="Arial"/>
              </w:rPr>
            </w:pPr>
          </w:p>
          <w:p w:rsidR="007A79A7" w:rsidRPr="007A79A7" w:rsidRDefault="007A79A7" w:rsidP="00584CEC">
            <w:pPr>
              <w:numPr>
                <w:ilvl w:val="0"/>
                <w:numId w:val="56"/>
              </w:numPr>
              <w:spacing w:after="120" w:line="240" w:lineRule="auto"/>
              <w:ind w:left="360" w:hanging="319"/>
              <w:contextualSpacing/>
              <w:rPr>
                <w:rFonts w:ascii="Arial" w:hAnsi="Arial" w:cs="Arial"/>
              </w:rPr>
            </w:pPr>
            <w:r w:rsidRPr="007A79A7">
              <w:rPr>
                <w:rFonts w:ascii="Arial" w:hAnsi="Arial" w:cs="Arial"/>
              </w:rPr>
              <w:t>Name of Firm :</w:t>
            </w:r>
          </w:p>
          <w:p w:rsidR="007A79A7" w:rsidRPr="007A79A7" w:rsidRDefault="007A79A7" w:rsidP="00C15200">
            <w:pPr>
              <w:spacing w:after="120" w:line="240" w:lineRule="auto"/>
              <w:ind w:firstLine="354"/>
              <w:contextualSpacing/>
              <w:rPr>
                <w:rFonts w:ascii="Arial" w:hAnsi="Arial" w:cs="Arial"/>
              </w:rPr>
            </w:pPr>
            <w:r w:rsidRPr="007A79A7">
              <w:rPr>
                <w:rFonts w:ascii="Arial" w:hAnsi="Arial" w:cs="Arial"/>
              </w:rPr>
              <w:t>Address :</w:t>
            </w:r>
          </w:p>
          <w:p w:rsidR="007A79A7" w:rsidRPr="007A79A7" w:rsidRDefault="007A79A7" w:rsidP="00C15200">
            <w:pPr>
              <w:spacing w:after="120" w:line="240" w:lineRule="auto"/>
              <w:ind w:firstLine="354"/>
              <w:contextualSpacing/>
              <w:rPr>
                <w:rFonts w:ascii="Arial" w:hAnsi="Arial" w:cs="Arial"/>
              </w:rPr>
            </w:pPr>
            <w:r w:rsidRPr="007A79A7">
              <w:rPr>
                <w:rFonts w:ascii="Arial" w:hAnsi="Arial" w:cs="Arial"/>
              </w:rPr>
              <w:t>Fax No. :</w:t>
            </w:r>
          </w:p>
          <w:p w:rsidR="007A79A7" w:rsidRPr="007A79A7" w:rsidRDefault="007A79A7" w:rsidP="00C15200">
            <w:pPr>
              <w:spacing w:after="120" w:line="240" w:lineRule="auto"/>
              <w:ind w:firstLine="354"/>
              <w:contextualSpacing/>
              <w:rPr>
                <w:rFonts w:ascii="Arial" w:hAnsi="Arial" w:cs="Arial"/>
              </w:rPr>
            </w:pPr>
            <w:r w:rsidRPr="007A79A7">
              <w:rPr>
                <w:rFonts w:ascii="Arial" w:hAnsi="Arial" w:cs="Arial"/>
              </w:rPr>
              <w:t>Tel No.:</w:t>
            </w:r>
          </w:p>
          <w:p w:rsidR="007A79A7" w:rsidRPr="007A79A7" w:rsidRDefault="007A79A7" w:rsidP="00C15200">
            <w:pPr>
              <w:spacing w:after="120" w:line="240" w:lineRule="auto"/>
              <w:contextualSpacing/>
              <w:rPr>
                <w:rFonts w:ascii="Arial" w:hAnsi="Arial" w:cs="Arial"/>
              </w:rPr>
            </w:pPr>
            <w:r w:rsidRPr="007A79A7">
              <w:rPr>
                <w:rFonts w:ascii="Arial" w:hAnsi="Arial" w:cs="Arial"/>
              </w:rPr>
              <w:t xml:space="preserve">      Email :</w:t>
            </w:r>
          </w:p>
        </w:tc>
      </w:tr>
    </w:tbl>
    <w:p w:rsidR="00A53D28" w:rsidRPr="00F111E9" w:rsidRDefault="00A53D28" w:rsidP="00A53D28">
      <w:pPr>
        <w:spacing w:after="0" w:line="240" w:lineRule="auto"/>
        <w:jc w:val="right"/>
        <w:rPr>
          <w:rFonts w:ascii="Arial" w:hAnsi="Arial" w:cs="Arial"/>
          <w:b/>
          <w:bCs/>
          <w:sz w:val="24"/>
          <w:szCs w:val="24"/>
        </w:rPr>
      </w:pPr>
      <w:r>
        <w:rPr>
          <w:rFonts w:ascii="Arial" w:hAnsi="Arial" w:cs="Arial"/>
          <w:sz w:val="24"/>
          <w:szCs w:val="24"/>
        </w:rPr>
        <w:br w:type="page"/>
      </w:r>
      <w:r w:rsidRPr="00577C2C">
        <w:rPr>
          <w:rFonts w:ascii="Arial" w:hAnsi="Arial" w:cs="Arial"/>
          <w:b/>
          <w:bCs/>
          <w:sz w:val="24"/>
          <w:szCs w:val="24"/>
        </w:rPr>
        <w:lastRenderedPageBreak/>
        <w:t xml:space="preserve">APPENDIX </w:t>
      </w:r>
      <w:r>
        <w:rPr>
          <w:rFonts w:ascii="Arial" w:hAnsi="Arial" w:cs="Arial"/>
          <w:b/>
          <w:bCs/>
          <w:sz w:val="24"/>
          <w:szCs w:val="24"/>
        </w:rPr>
        <w:t>7</w:t>
      </w:r>
    </w:p>
    <w:p w:rsidR="00A53D28" w:rsidRPr="00827280" w:rsidRDefault="00A53D28" w:rsidP="00A53D28">
      <w:pPr>
        <w:spacing w:after="120" w:line="240" w:lineRule="auto"/>
        <w:contextualSpacing/>
        <w:jc w:val="right"/>
        <w:rPr>
          <w:rFonts w:ascii="Arial" w:hAnsi="Arial" w:cs="Arial"/>
          <w:b/>
          <w:color w:val="000000"/>
          <w:sz w:val="24"/>
          <w:szCs w:val="24"/>
        </w:rPr>
      </w:pPr>
    </w:p>
    <w:p w:rsidR="00A53D28" w:rsidRPr="00EF16C5" w:rsidRDefault="00556519" w:rsidP="00556519">
      <w:pPr>
        <w:pStyle w:val="Heading1"/>
        <w:spacing w:before="0" w:after="0"/>
        <w:jc w:val="center"/>
        <w:rPr>
          <w:rFonts w:cs="Arial"/>
          <w:b w:val="0"/>
          <w:sz w:val="24"/>
          <w:szCs w:val="24"/>
          <w:u w:val="single"/>
        </w:rPr>
      </w:pPr>
      <w:bookmarkStart w:id="151" w:name="_Toc385491002"/>
      <w:r>
        <w:rPr>
          <w:rFonts w:cs="Arial"/>
          <w:sz w:val="24"/>
          <w:szCs w:val="24"/>
          <w:lang w:val="en-US"/>
        </w:rPr>
        <w:t xml:space="preserve">APPENDIX </w:t>
      </w:r>
      <w:proofErr w:type="gramStart"/>
      <w:r>
        <w:rPr>
          <w:rFonts w:cs="Arial"/>
          <w:sz w:val="24"/>
          <w:szCs w:val="24"/>
          <w:lang w:val="en-US"/>
        </w:rPr>
        <w:t>7 :</w:t>
      </w:r>
      <w:proofErr w:type="gramEnd"/>
      <w:r>
        <w:rPr>
          <w:rFonts w:cs="Arial"/>
          <w:sz w:val="24"/>
          <w:szCs w:val="24"/>
          <w:lang w:val="en-US"/>
        </w:rPr>
        <w:t xml:space="preserve"> </w:t>
      </w:r>
      <w:r w:rsidR="00A53D28" w:rsidRPr="00556519">
        <w:rPr>
          <w:rFonts w:cs="Arial"/>
          <w:sz w:val="24"/>
          <w:szCs w:val="24"/>
          <w:lang w:val="en-US"/>
        </w:rPr>
        <w:t>SERVICES IMPLEMENTATION SCHEDULE</w:t>
      </w:r>
      <w:bookmarkEnd w:id="151"/>
    </w:p>
    <w:p w:rsidR="00A53D28" w:rsidRPr="00827280" w:rsidRDefault="00A53D28" w:rsidP="00A53D28">
      <w:pPr>
        <w:spacing w:after="120" w:line="240" w:lineRule="auto"/>
        <w:contextualSpacing/>
        <w:jc w:val="center"/>
        <w:rPr>
          <w:rFonts w:ascii="Arial" w:eastAsia="Times New Roman" w:hAnsi="Arial" w:cs="Arial"/>
          <w:sz w:val="24"/>
          <w:szCs w:val="24"/>
          <w:u w:val="single"/>
        </w:rPr>
      </w:pPr>
    </w:p>
    <w:p w:rsidR="00112951" w:rsidRDefault="00112951" w:rsidP="00A53D28">
      <w:pPr>
        <w:spacing w:after="120" w:line="240" w:lineRule="auto"/>
        <w:contextualSpacing/>
        <w:jc w:val="center"/>
        <w:rPr>
          <w:rFonts w:ascii="Arial" w:eastAsia="Times New Roman" w:hAnsi="Arial" w:cs="Arial"/>
          <w:sz w:val="24"/>
          <w:szCs w:val="24"/>
        </w:rPr>
      </w:pPr>
      <w:r>
        <w:rPr>
          <w:rFonts w:ascii="Arial" w:eastAsia="Times New Roman" w:hAnsi="Arial" w:cs="Arial"/>
          <w:sz w:val="24"/>
          <w:szCs w:val="24"/>
        </w:rPr>
        <w:t>[</w:t>
      </w:r>
      <w:r w:rsidR="00A53D28" w:rsidRPr="00827280">
        <w:rPr>
          <w:rFonts w:ascii="Arial" w:eastAsia="Times New Roman" w:hAnsi="Arial" w:cs="Arial"/>
          <w:sz w:val="24"/>
          <w:szCs w:val="24"/>
        </w:rPr>
        <w:t>TO INCLUDE DUE DATE(S) OF SPECIFICALLY IDENTIFIED DELIVERABLES</w:t>
      </w:r>
      <w:r>
        <w:rPr>
          <w:rFonts w:ascii="Arial" w:eastAsia="Times New Roman" w:hAnsi="Arial" w:cs="Arial"/>
          <w:sz w:val="24"/>
          <w:szCs w:val="24"/>
        </w:rPr>
        <w:t>-</w:t>
      </w:r>
    </w:p>
    <w:p w:rsidR="00A53D28" w:rsidRPr="00112951" w:rsidRDefault="00A53D28" w:rsidP="00A53D28">
      <w:pPr>
        <w:spacing w:after="120" w:line="240" w:lineRule="auto"/>
        <w:contextualSpacing/>
        <w:jc w:val="center"/>
        <w:rPr>
          <w:rFonts w:ascii="Arial" w:eastAsia="Times New Roman" w:hAnsi="Arial" w:cs="Arial"/>
          <w:sz w:val="24"/>
          <w:szCs w:val="24"/>
        </w:rPr>
      </w:pPr>
      <w:r w:rsidRPr="00827280">
        <w:rPr>
          <w:rFonts w:ascii="Arial" w:hAnsi="Arial" w:cs="Arial"/>
          <w:color w:val="000000"/>
          <w:sz w:val="24"/>
          <w:szCs w:val="24"/>
        </w:rPr>
        <w:t>TO BE INSERTED BY RELEVANT AGENCY]</w:t>
      </w:r>
    </w:p>
    <w:p w:rsidR="00A53D28" w:rsidRDefault="00A53D28" w:rsidP="00A53D28">
      <w:pPr>
        <w:spacing w:after="120" w:line="240" w:lineRule="auto"/>
        <w:contextualSpacing/>
        <w:jc w:val="right"/>
        <w:rPr>
          <w:rFonts w:ascii="Arial" w:hAnsi="Arial" w:cs="Arial"/>
          <w:b/>
          <w:color w:val="000000"/>
          <w:sz w:val="24"/>
          <w:szCs w:val="24"/>
        </w:rPr>
      </w:pPr>
    </w:p>
    <w:p w:rsidR="00A53D28" w:rsidRDefault="00A53D28" w:rsidP="00A53D28">
      <w:pPr>
        <w:spacing w:after="0" w:line="240" w:lineRule="auto"/>
        <w:rPr>
          <w:rFonts w:ascii="Arial" w:hAnsi="Arial" w:cs="Arial"/>
          <w:b/>
          <w:color w:val="000000"/>
          <w:sz w:val="24"/>
          <w:szCs w:val="24"/>
        </w:rPr>
      </w:pPr>
    </w:p>
    <w:tbl>
      <w:tblPr>
        <w:tblStyle w:val="TableGrid"/>
        <w:tblW w:w="10065" w:type="dxa"/>
        <w:tblInd w:w="-318" w:type="dxa"/>
        <w:tblLayout w:type="fixed"/>
        <w:tblLook w:val="04A0" w:firstRow="1" w:lastRow="0" w:firstColumn="1" w:lastColumn="0" w:noHBand="0" w:noVBand="1"/>
      </w:tblPr>
      <w:tblGrid>
        <w:gridCol w:w="568"/>
        <w:gridCol w:w="1985"/>
        <w:gridCol w:w="3118"/>
        <w:gridCol w:w="1843"/>
        <w:gridCol w:w="1276"/>
        <w:gridCol w:w="1275"/>
      </w:tblGrid>
      <w:tr w:rsidR="00A53D28" w:rsidRPr="00C07894" w:rsidTr="00C15200">
        <w:tc>
          <w:tcPr>
            <w:tcW w:w="568" w:type="dxa"/>
            <w:shd w:val="clear" w:color="auto" w:fill="D9D9D9" w:themeFill="background1" w:themeFillShade="D9"/>
          </w:tcPr>
          <w:p w:rsidR="00A53D28" w:rsidRPr="00C07894" w:rsidRDefault="00A53D28" w:rsidP="00C15200">
            <w:pPr>
              <w:spacing w:after="0" w:line="240" w:lineRule="auto"/>
              <w:jc w:val="center"/>
              <w:rPr>
                <w:rFonts w:ascii="Arial" w:hAnsi="Arial" w:cs="Arial"/>
                <w:b/>
                <w:color w:val="000000"/>
                <w:sz w:val="20"/>
                <w:szCs w:val="20"/>
              </w:rPr>
            </w:pPr>
            <w:r w:rsidRPr="00C07894">
              <w:rPr>
                <w:rFonts w:ascii="Arial" w:hAnsi="Arial" w:cs="Arial"/>
                <w:b/>
                <w:color w:val="000000"/>
                <w:sz w:val="20"/>
                <w:szCs w:val="20"/>
              </w:rPr>
              <w:t>No</w:t>
            </w:r>
          </w:p>
        </w:tc>
        <w:tc>
          <w:tcPr>
            <w:tcW w:w="1985" w:type="dxa"/>
            <w:shd w:val="clear" w:color="auto" w:fill="D9D9D9" w:themeFill="background1" w:themeFillShade="D9"/>
          </w:tcPr>
          <w:p w:rsidR="00A53D28" w:rsidRPr="00C07894" w:rsidRDefault="00A53D28" w:rsidP="00C15200">
            <w:pPr>
              <w:spacing w:after="0" w:line="240" w:lineRule="auto"/>
              <w:jc w:val="center"/>
              <w:rPr>
                <w:rFonts w:ascii="Arial" w:hAnsi="Arial" w:cs="Arial"/>
                <w:b/>
                <w:color w:val="000000"/>
                <w:sz w:val="20"/>
                <w:szCs w:val="20"/>
              </w:rPr>
            </w:pPr>
            <w:r w:rsidRPr="00C07894">
              <w:rPr>
                <w:rFonts w:ascii="Arial" w:hAnsi="Arial" w:cs="Arial"/>
                <w:b/>
                <w:color w:val="000000"/>
                <w:sz w:val="20"/>
                <w:szCs w:val="20"/>
              </w:rPr>
              <w:t>Deliverable stages</w:t>
            </w:r>
          </w:p>
        </w:tc>
        <w:tc>
          <w:tcPr>
            <w:tcW w:w="3118" w:type="dxa"/>
            <w:shd w:val="clear" w:color="auto" w:fill="D9D9D9" w:themeFill="background1" w:themeFillShade="D9"/>
          </w:tcPr>
          <w:p w:rsidR="00A53D28" w:rsidRPr="00C07894" w:rsidRDefault="00A53D28" w:rsidP="00C15200">
            <w:pPr>
              <w:spacing w:after="0" w:line="240" w:lineRule="auto"/>
              <w:jc w:val="center"/>
              <w:rPr>
                <w:rFonts w:ascii="Arial" w:hAnsi="Arial" w:cs="Arial"/>
                <w:b/>
                <w:color w:val="000000"/>
                <w:sz w:val="20"/>
                <w:szCs w:val="20"/>
              </w:rPr>
            </w:pPr>
            <w:r w:rsidRPr="00C07894">
              <w:rPr>
                <w:rFonts w:ascii="Arial" w:hAnsi="Arial" w:cs="Arial"/>
                <w:b/>
                <w:color w:val="000000"/>
                <w:sz w:val="20"/>
                <w:szCs w:val="20"/>
              </w:rPr>
              <w:t>List of activities</w:t>
            </w:r>
          </w:p>
        </w:tc>
        <w:tc>
          <w:tcPr>
            <w:tcW w:w="1843" w:type="dxa"/>
            <w:shd w:val="clear" w:color="auto" w:fill="D9D9D9" w:themeFill="background1" w:themeFillShade="D9"/>
          </w:tcPr>
          <w:p w:rsidR="00A53D28" w:rsidRPr="00C07894" w:rsidRDefault="00A53D28" w:rsidP="00C15200">
            <w:pPr>
              <w:spacing w:after="0" w:line="240" w:lineRule="auto"/>
              <w:jc w:val="center"/>
              <w:rPr>
                <w:rFonts w:ascii="Arial" w:hAnsi="Arial" w:cs="Arial"/>
                <w:b/>
                <w:color w:val="000000"/>
                <w:sz w:val="20"/>
                <w:szCs w:val="20"/>
              </w:rPr>
            </w:pPr>
            <w:r w:rsidRPr="00C07894">
              <w:rPr>
                <w:rFonts w:ascii="Arial" w:hAnsi="Arial" w:cs="Arial"/>
                <w:b/>
                <w:color w:val="000000"/>
                <w:sz w:val="20"/>
                <w:szCs w:val="20"/>
              </w:rPr>
              <w:t>Period of Implementations according to activities</w:t>
            </w:r>
          </w:p>
        </w:tc>
        <w:tc>
          <w:tcPr>
            <w:tcW w:w="1276" w:type="dxa"/>
            <w:shd w:val="clear" w:color="auto" w:fill="D9D9D9" w:themeFill="background1" w:themeFillShade="D9"/>
          </w:tcPr>
          <w:p w:rsidR="00A53D28" w:rsidRPr="00C07894" w:rsidRDefault="00A53D28" w:rsidP="00C15200">
            <w:pPr>
              <w:spacing w:after="0" w:line="240" w:lineRule="auto"/>
              <w:jc w:val="center"/>
              <w:rPr>
                <w:rFonts w:ascii="Arial" w:hAnsi="Arial" w:cs="Arial"/>
                <w:b/>
                <w:color w:val="000000"/>
                <w:sz w:val="20"/>
                <w:szCs w:val="20"/>
              </w:rPr>
            </w:pPr>
            <w:r w:rsidRPr="00C07894">
              <w:rPr>
                <w:rFonts w:ascii="Arial" w:hAnsi="Arial" w:cs="Arial"/>
                <w:b/>
                <w:color w:val="000000"/>
                <w:sz w:val="20"/>
                <w:szCs w:val="20"/>
              </w:rPr>
              <w:t xml:space="preserve">Start Date </w:t>
            </w:r>
          </w:p>
          <w:p w:rsidR="00A53D28" w:rsidRPr="00C07894" w:rsidRDefault="00A53D28" w:rsidP="00C15200">
            <w:pPr>
              <w:spacing w:after="0" w:line="240" w:lineRule="auto"/>
              <w:jc w:val="center"/>
              <w:rPr>
                <w:rFonts w:ascii="Arial" w:hAnsi="Arial" w:cs="Arial"/>
                <w:b/>
                <w:color w:val="000000"/>
                <w:sz w:val="20"/>
                <w:szCs w:val="20"/>
              </w:rPr>
            </w:pPr>
            <w:r w:rsidRPr="00C07894">
              <w:rPr>
                <w:rFonts w:ascii="Arial" w:hAnsi="Arial" w:cs="Arial"/>
                <w:b/>
                <w:color w:val="000000"/>
                <w:sz w:val="20"/>
                <w:szCs w:val="20"/>
              </w:rPr>
              <w:t>(according to activities)</w:t>
            </w:r>
          </w:p>
        </w:tc>
        <w:tc>
          <w:tcPr>
            <w:tcW w:w="1275" w:type="dxa"/>
            <w:shd w:val="clear" w:color="auto" w:fill="D9D9D9" w:themeFill="background1" w:themeFillShade="D9"/>
          </w:tcPr>
          <w:p w:rsidR="00A53D28" w:rsidRPr="00C07894" w:rsidRDefault="00A53D28" w:rsidP="00C15200">
            <w:pPr>
              <w:spacing w:after="0" w:line="240" w:lineRule="auto"/>
              <w:jc w:val="center"/>
              <w:rPr>
                <w:rFonts w:ascii="Arial" w:hAnsi="Arial" w:cs="Arial"/>
                <w:b/>
                <w:color w:val="000000"/>
                <w:sz w:val="20"/>
                <w:szCs w:val="20"/>
              </w:rPr>
            </w:pPr>
            <w:r w:rsidRPr="00C07894">
              <w:rPr>
                <w:rFonts w:ascii="Arial" w:hAnsi="Arial" w:cs="Arial"/>
                <w:b/>
                <w:color w:val="000000"/>
                <w:sz w:val="20"/>
                <w:szCs w:val="20"/>
              </w:rPr>
              <w:t>End Date</w:t>
            </w:r>
          </w:p>
          <w:p w:rsidR="00A53D28" w:rsidRPr="00C07894" w:rsidRDefault="00A53D28" w:rsidP="00C15200">
            <w:pPr>
              <w:spacing w:after="0" w:line="240" w:lineRule="auto"/>
              <w:jc w:val="center"/>
              <w:rPr>
                <w:rFonts w:ascii="Arial" w:hAnsi="Arial" w:cs="Arial"/>
                <w:b/>
                <w:color w:val="000000"/>
                <w:sz w:val="20"/>
                <w:szCs w:val="20"/>
              </w:rPr>
            </w:pPr>
            <w:r w:rsidRPr="00C07894">
              <w:rPr>
                <w:rFonts w:ascii="Arial" w:hAnsi="Arial" w:cs="Arial"/>
                <w:b/>
                <w:color w:val="000000"/>
                <w:sz w:val="20"/>
                <w:szCs w:val="20"/>
              </w:rPr>
              <w:t>(according to activities)</w:t>
            </w:r>
          </w:p>
        </w:tc>
      </w:tr>
      <w:tr w:rsidR="00A53D28" w:rsidRPr="00C07894" w:rsidTr="00C15200">
        <w:tc>
          <w:tcPr>
            <w:tcW w:w="568" w:type="dxa"/>
          </w:tcPr>
          <w:p w:rsidR="00A53D28" w:rsidRPr="00C07894" w:rsidRDefault="00A53D28" w:rsidP="00C15200">
            <w:pPr>
              <w:spacing w:after="0" w:line="240" w:lineRule="auto"/>
              <w:jc w:val="center"/>
              <w:rPr>
                <w:rFonts w:ascii="Arial" w:hAnsi="Arial" w:cs="Arial"/>
                <w:color w:val="000000"/>
                <w:sz w:val="20"/>
                <w:szCs w:val="20"/>
              </w:rPr>
            </w:pPr>
          </w:p>
        </w:tc>
        <w:tc>
          <w:tcPr>
            <w:tcW w:w="1985" w:type="dxa"/>
          </w:tcPr>
          <w:p w:rsidR="00A53D28" w:rsidRPr="00C07894" w:rsidRDefault="00A53D28" w:rsidP="00C15200">
            <w:pPr>
              <w:spacing w:after="0" w:line="240" w:lineRule="auto"/>
              <w:jc w:val="center"/>
              <w:rPr>
                <w:rFonts w:ascii="Arial" w:hAnsi="Arial" w:cs="Arial"/>
                <w:color w:val="000000"/>
                <w:sz w:val="20"/>
                <w:szCs w:val="20"/>
              </w:rPr>
            </w:pPr>
          </w:p>
        </w:tc>
        <w:tc>
          <w:tcPr>
            <w:tcW w:w="3118" w:type="dxa"/>
          </w:tcPr>
          <w:p w:rsidR="00A53D28" w:rsidRPr="00C07894" w:rsidRDefault="00A53D28" w:rsidP="00C15200">
            <w:pPr>
              <w:spacing w:after="0" w:line="240" w:lineRule="auto"/>
              <w:jc w:val="center"/>
              <w:rPr>
                <w:rFonts w:ascii="Arial" w:hAnsi="Arial" w:cs="Arial"/>
                <w:color w:val="000000"/>
                <w:sz w:val="20"/>
                <w:szCs w:val="20"/>
              </w:rPr>
            </w:pPr>
          </w:p>
        </w:tc>
        <w:tc>
          <w:tcPr>
            <w:tcW w:w="1843" w:type="dxa"/>
          </w:tcPr>
          <w:p w:rsidR="00A53D28" w:rsidRPr="00C07894" w:rsidRDefault="00A53D28" w:rsidP="00C15200">
            <w:pPr>
              <w:spacing w:after="0" w:line="240" w:lineRule="auto"/>
              <w:jc w:val="center"/>
              <w:rPr>
                <w:rFonts w:ascii="Arial" w:hAnsi="Arial" w:cs="Arial"/>
                <w:color w:val="000000"/>
                <w:sz w:val="20"/>
                <w:szCs w:val="20"/>
              </w:rPr>
            </w:pPr>
          </w:p>
        </w:tc>
        <w:tc>
          <w:tcPr>
            <w:tcW w:w="1276" w:type="dxa"/>
          </w:tcPr>
          <w:p w:rsidR="00A53D28" w:rsidRPr="00C07894" w:rsidRDefault="00A53D28" w:rsidP="00C15200">
            <w:pPr>
              <w:spacing w:after="0" w:line="240" w:lineRule="auto"/>
              <w:jc w:val="center"/>
              <w:rPr>
                <w:rFonts w:ascii="Arial" w:hAnsi="Arial" w:cs="Arial"/>
                <w:color w:val="000000"/>
                <w:sz w:val="20"/>
                <w:szCs w:val="20"/>
              </w:rPr>
            </w:pPr>
          </w:p>
        </w:tc>
        <w:tc>
          <w:tcPr>
            <w:tcW w:w="1275" w:type="dxa"/>
          </w:tcPr>
          <w:p w:rsidR="00A53D28" w:rsidRPr="00C07894" w:rsidRDefault="00A53D28" w:rsidP="00C15200">
            <w:pPr>
              <w:spacing w:after="0" w:line="240" w:lineRule="auto"/>
              <w:jc w:val="center"/>
              <w:rPr>
                <w:rFonts w:ascii="Arial" w:hAnsi="Arial" w:cs="Arial"/>
                <w:color w:val="000000"/>
                <w:sz w:val="20"/>
                <w:szCs w:val="20"/>
              </w:rPr>
            </w:pPr>
          </w:p>
        </w:tc>
      </w:tr>
      <w:tr w:rsidR="00A53D28" w:rsidRPr="00C07894" w:rsidTr="00C15200">
        <w:tc>
          <w:tcPr>
            <w:tcW w:w="568" w:type="dxa"/>
          </w:tcPr>
          <w:p w:rsidR="00A53D28" w:rsidRPr="00C07894" w:rsidRDefault="00A53D28" w:rsidP="00C15200">
            <w:pPr>
              <w:spacing w:after="0" w:line="240" w:lineRule="auto"/>
              <w:jc w:val="center"/>
              <w:rPr>
                <w:rFonts w:ascii="Arial" w:hAnsi="Arial" w:cs="Arial"/>
                <w:color w:val="000000"/>
                <w:sz w:val="20"/>
                <w:szCs w:val="20"/>
              </w:rPr>
            </w:pPr>
          </w:p>
        </w:tc>
        <w:tc>
          <w:tcPr>
            <w:tcW w:w="1985" w:type="dxa"/>
          </w:tcPr>
          <w:p w:rsidR="00A53D28" w:rsidRPr="00C07894" w:rsidRDefault="00A53D28" w:rsidP="00C15200">
            <w:pPr>
              <w:spacing w:after="0" w:line="240" w:lineRule="auto"/>
              <w:jc w:val="center"/>
              <w:rPr>
                <w:rFonts w:ascii="Arial" w:hAnsi="Arial" w:cs="Arial"/>
                <w:color w:val="000000"/>
                <w:sz w:val="20"/>
                <w:szCs w:val="20"/>
              </w:rPr>
            </w:pPr>
          </w:p>
        </w:tc>
        <w:tc>
          <w:tcPr>
            <w:tcW w:w="3118" w:type="dxa"/>
          </w:tcPr>
          <w:p w:rsidR="00A53D28" w:rsidRPr="00C07894" w:rsidRDefault="00A53D28" w:rsidP="00C15200">
            <w:pPr>
              <w:spacing w:after="0" w:line="240" w:lineRule="auto"/>
              <w:jc w:val="center"/>
              <w:rPr>
                <w:rFonts w:ascii="Arial" w:hAnsi="Arial" w:cs="Arial"/>
                <w:color w:val="000000"/>
                <w:sz w:val="20"/>
                <w:szCs w:val="20"/>
              </w:rPr>
            </w:pPr>
          </w:p>
        </w:tc>
        <w:tc>
          <w:tcPr>
            <w:tcW w:w="1843" w:type="dxa"/>
          </w:tcPr>
          <w:p w:rsidR="00A53D28" w:rsidRPr="00C07894" w:rsidRDefault="00A53D28" w:rsidP="00C15200">
            <w:pPr>
              <w:spacing w:after="0" w:line="240" w:lineRule="auto"/>
              <w:jc w:val="center"/>
              <w:rPr>
                <w:rFonts w:ascii="Arial" w:hAnsi="Arial" w:cs="Arial"/>
                <w:color w:val="000000"/>
                <w:sz w:val="20"/>
                <w:szCs w:val="20"/>
              </w:rPr>
            </w:pPr>
          </w:p>
        </w:tc>
        <w:tc>
          <w:tcPr>
            <w:tcW w:w="1276" w:type="dxa"/>
          </w:tcPr>
          <w:p w:rsidR="00A53D28" w:rsidRPr="00C07894" w:rsidRDefault="00A53D28" w:rsidP="00C15200">
            <w:pPr>
              <w:spacing w:after="0" w:line="240" w:lineRule="auto"/>
              <w:jc w:val="center"/>
              <w:rPr>
                <w:rFonts w:ascii="Arial" w:hAnsi="Arial" w:cs="Arial"/>
                <w:color w:val="000000"/>
                <w:sz w:val="20"/>
                <w:szCs w:val="20"/>
              </w:rPr>
            </w:pPr>
          </w:p>
        </w:tc>
        <w:tc>
          <w:tcPr>
            <w:tcW w:w="1275" w:type="dxa"/>
          </w:tcPr>
          <w:p w:rsidR="00A53D28" w:rsidRPr="00C07894" w:rsidRDefault="00A53D28" w:rsidP="00C15200">
            <w:pPr>
              <w:spacing w:after="0" w:line="240" w:lineRule="auto"/>
              <w:jc w:val="center"/>
              <w:rPr>
                <w:rFonts w:ascii="Arial" w:hAnsi="Arial" w:cs="Arial"/>
                <w:color w:val="000000"/>
                <w:sz w:val="20"/>
                <w:szCs w:val="20"/>
              </w:rPr>
            </w:pPr>
          </w:p>
        </w:tc>
      </w:tr>
      <w:tr w:rsidR="00A53D28" w:rsidRPr="00C07894" w:rsidTr="00C15200">
        <w:tc>
          <w:tcPr>
            <w:tcW w:w="568" w:type="dxa"/>
          </w:tcPr>
          <w:p w:rsidR="00A53D28" w:rsidRPr="00C07894" w:rsidRDefault="00A53D28" w:rsidP="00C15200">
            <w:pPr>
              <w:spacing w:after="0" w:line="240" w:lineRule="auto"/>
              <w:jc w:val="center"/>
              <w:rPr>
                <w:rFonts w:ascii="Arial" w:hAnsi="Arial" w:cs="Arial"/>
                <w:color w:val="000000"/>
                <w:sz w:val="20"/>
                <w:szCs w:val="20"/>
              </w:rPr>
            </w:pPr>
          </w:p>
        </w:tc>
        <w:tc>
          <w:tcPr>
            <w:tcW w:w="1985" w:type="dxa"/>
          </w:tcPr>
          <w:p w:rsidR="00A53D28" w:rsidRPr="00C07894" w:rsidRDefault="00A53D28" w:rsidP="00C15200">
            <w:pPr>
              <w:spacing w:after="0" w:line="240" w:lineRule="auto"/>
              <w:jc w:val="center"/>
              <w:rPr>
                <w:rFonts w:ascii="Arial" w:hAnsi="Arial" w:cs="Arial"/>
                <w:color w:val="000000"/>
                <w:sz w:val="20"/>
                <w:szCs w:val="20"/>
              </w:rPr>
            </w:pPr>
          </w:p>
        </w:tc>
        <w:tc>
          <w:tcPr>
            <w:tcW w:w="3118" w:type="dxa"/>
          </w:tcPr>
          <w:p w:rsidR="00A53D28" w:rsidRPr="00C07894" w:rsidRDefault="00A53D28" w:rsidP="00C15200">
            <w:pPr>
              <w:spacing w:after="0" w:line="240" w:lineRule="auto"/>
              <w:jc w:val="center"/>
              <w:rPr>
                <w:rFonts w:ascii="Arial" w:hAnsi="Arial" w:cs="Arial"/>
                <w:color w:val="000000"/>
                <w:sz w:val="20"/>
                <w:szCs w:val="20"/>
              </w:rPr>
            </w:pPr>
          </w:p>
        </w:tc>
        <w:tc>
          <w:tcPr>
            <w:tcW w:w="1843" w:type="dxa"/>
          </w:tcPr>
          <w:p w:rsidR="00A53D28" w:rsidRPr="00C07894" w:rsidRDefault="00A53D28" w:rsidP="00C15200">
            <w:pPr>
              <w:spacing w:after="0" w:line="240" w:lineRule="auto"/>
              <w:jc w:val="center"/>
              <w:rPr>
                <w:rFonts w:ascii="Arial" w:hAnsi="Arial" w:cs="Arial"/>
                <w:color w:val="000000"/>
                <w:sz w:val="20"/>
                <w:szCs w:val="20"/>
              </w:rPr>
            </w:pPr>
          </w:p>
        </w:tc>
        <w:tc>
          <w:tcPr>
            <w:tcW w:w="1276" w:type="dxa"/>
          </w:tcPr>
          <w:p w:rsidR="00A53D28" w:rsidRPr="00C07894" w:rsidRDefault="00A53D28" w:rsidP="00C15200">
            <w:pPr>
              <w:spacing w:after="0" w:line="240" w:lineRule="auto"/>
              <w:jc w:val="center"/>
              <w:rPr>
                <w:rFonts w:ascii="Arial" w:hAnsi="Arial" w:cs="Arial"/>
                <w:color w:val="000000"/>
                <w:sz w:val="20"/>
                <w:szCs w:val="20"/>
              </w:rPr>
            </w:pPr>
          </w:p>
        </w:tc>
        <w:tc>
          <w:tcPr>
            <w:tcW w:w="1275" w:type="dxa"/>
          </w:tcPr>
          <w:p w:rsidR="00A53D28" w:rsidRPr="00C07894" w:rsidRDefault="00A53D28" w:rsidP="00C15200">
            <w:pPr>
              <w:spacing w:after="0" w:line="240" w:lineRule="auto"/>
              <w:jc w:val="center"/>
              <w:rPr>
                <w:rFonts w:ascii="Arial" w:hAnsi="Arial" w:cs="Arial"/>
                <w:color w:val="000000"/>
                <w:sz w:val="20"/>
                <w:szCs w:val="20"/>
              </w:rPr>
            </w:pPr>
          </w:p>
        </w:tc>
      </w:tr>
      <w:tr w:rsidR="00A53D28" w:rsidRPr="00C07894" w:rsidTr="00C15200">
        <w:tc>
          <w:tcPr>
            <w:tcW w:w="568" w:type="dxa"/>
          </w:tcPr>
          <w:p w:rsidR="00A53D28" w:rsidRPr="00C07894" w:rsidRDefault="00A53D28" w:rsidP="00C15200">
            <w:pPr>
              <w:spacing w:after="0" w:line="240" w:lineRule="auto"/>
              <w:jc w:val="center"/>
              <w:rPr>
                <w:rFonts w:ascii="Arial" w:hAnsi="Arial" w:cs="Arial"/>
                <w:color w:val="000000"/>
                <w:sz w:val="20"/>
                <w:szCs w:val="20"/>
              </w:rPr>
            </w:pPr>
          </w:p>
        </w:tc>
        <w:tc>
          <w:tcPr>
            <w:tcW w:w="1985" w:type="dxa"/>
          </w:tcPr>
          <w:p w:rsidR="00A53D28" w:rsidRPr="00C07894" w:rsidRDefault="00A53D28" w:rsidP="00C15200">
            <w:pPr>
              <w:spacing w:after="0" w:line="240" w:lineRule="auto"/>
              <w:jc w:val="center"/>
              <w:rPr>
                <w:rFonts w:ascii="Arial" w:hAnsi="Arial" w:cs="Arial"/>
                <w:color w:val="000000"/>
                <w:sz w:val="20"/>
                <w:szCs w:val="20"/>
              </w:rPr>
            </w:pPr>
          </w:p>
        </w:tc>
        <w:tc>
          <w:tcPr>
            <w:tcW w:w="3118" w:type="dxa"/>
          </w:tcPr>
          <w:p w:rsidR="00A53D28" w:rsidRPr="00C07894" w:rsidRDefault="00A53D28" w:rsidP="00C15200">
            <w:pPr>
              <w:spacing w:after="0" w:line="240" w:lineRule="auto"/>
              <w:jc w:val="center"/>
              <w:rPr>
                <w:rFonts w:ascii="Arial" w:hAnsi="Arial" w:cs="Arial"/>
                <w:color w:val="000000"/>
                <w:sz w:val="20"/>
                <w:szCs w:val="20"/>
              </w:rPr>
            </w:pPr>
          </w:p>
        </w:tc>
        <w:tc>
          <w:tcPr>
            <w:tcW w:w="1843" w:type="dxa"/>
          </w:tcPr>
          <w:p w:rsidR="00A53D28" w:rsidRPr="00C07894" w:rsidRDefault="00A53D28" w:rsidP="00C15200">
            <w:pPr>
              <w:spacing w:after="0" w:line="240" w:lineRule="auto"/>
              <w:jc w:val="center"/>
              <w:rPr>
                <w:rFonts w:ascii="Arial" w:hAnsi="Arial" w:cs="Arial"/>
                <w:color w:val="000000"/>
                <w:sz w:val="20"/>
                <w:szCs w:val="20"/>
              </w:rPr>
            </w:pPr>
          </w:p>
        </w:tc>
        <w:tc>
          <w:tcPr>
            <w:tcW w:w="1276" w:type="dxa"/>
          </w:tcPr>
          <w:p w:rsidR="00A53D28" w:rsidRPr="00C07894" w:rsidRDefault="00A53D28" w:rsidP="00C15200">
            <w:pPr>
              <w:spacing w:after="0" w:line="240" w:lineRule="auto"/>
              <w:jc w:val="center"/>
              <w:rPr>
                <w:rFonts w:ascii="Arial" w:hAnsi="Arial" w:cs="Arial"/>
                <w:color w:val="000000"/>
                <w:sz w:val="20"/>
                <w:szCs w:val="20"/>
              </w:rPr>
            </w:pPr>
          </w:p>
        </w:tc>
        <w:tc>
          <w:tcPr>
            <w:tcW w:w="1275" w:type="dxa"/>
          </w:tcPr>
          <w:p w:rsidR="00A53D28" w:rsidRPr="00C07894" w:rsidRDefault="00A53D28" w:rsidP="00C15200">
            <w:pPr>
              <w:spacing w:after="0" w:line="240" w:lineRule="auto"/>
              <w:jc w:val="center"/>
              <w:rPr>
                <w:rFonts w:ascii="Arial" w:hAnsi="Arial" w:cs="Arial"/>
                <w:color w:val="000000"/>
                <w:sz w:val="20"/>
                <w:szCs w:val="20"/>
              </w:rPr>
            </w:pPr>
          </w:p>
        </w:tc>
      </w:tr>
    </w:tbl>
    <w:p w:rsidR="00A53D28" w:rsidRDefault="00A53D28" w:rsidP="00A53D28">
      <w:pPr>
        <w:spacing w:after="0" w:line="240" w:lineRule="auto"/>
        <w:rPr>
          <w:rFonts w:ascii="Arial" w:hAnsi="Arial" w:cs="Arial"/>
          <w:b/>
          <w:color w:val="000000"/>
          <w:sz w:val="24"/>
          <w:szCs w:val="24"/>
        </w:rPr>
      </w:pPr>
    </w:p>
    <w:p w:rsidR="00A53D28" w:rsidRDefault="00A53D28" w:rsidP="00A53D28">
      <w:pPr>
        <w:spacing w:after="0" w:line="240" w:lineRule="auto"/>
        <w:rPr>
          <w:rFonts w:ascii="Arial" w:hAnsi="Arial" w:cs="Arial"/>
          <w:b/>
          <w:color w:val="000000"/>
          <w:sz w:val="24"/>
          <w:szCs w:val="24"/>
        </w:rPr>
      </w:pPr>
    </w:p>
    <w:p w:rsidR="00A53D28" w:rsidRPr="00FB4869" w:rsidRDefault="00A53D28" w:rsidP="00A53D28">
      <w:pPr>
        <w:spacing w:after="0" w:line="240" w:lineRule="auto"/>
        <w:jc w:val="center"/>
        <w:rPr>
          <w:rFonts w:ascii="Arial" w:hAnsi="Arial" w:cs="Arial"/>
          <w:color w:val="000000"/>
          <w:sz w:val="24"/>
          <w:szCs w:val="24"/>
        </w:rPr>
      </w:pPr>
      <w:r w:rsidRPr="00FB4869">
        <w:rPr>
          <w:rFonts w:ascii="Arial" w:hAnsi="Arial" w:cs="Arial"/>
          <w:color w:val="000000"/>
          <w:sz w:val="24"/>
          <w:szCs w:val="24"/>
        </w:rPr>
        <w:t>OR</w:t>
      </w:r>
    </w:p>
    <w:p w:rsidR="00A53D28" w:rsidRPr="00FB4869" w:rsidRDefault="00A53D28" w:rsidP="00A53D28">
      <w:pPr>
        <w:spacing w:after="0" w:line="240" w:lineRule="auto"/>
        <w:jc w:val="center"/>
        <w:rPr>
          <w:rFonts w:ascii="Arial" w:hAnsi="Arial" w:cs="Arial"/>
          <w:color w:val="000000"/>
          <w:sz w:val="24"/>
          <w:szCs w:val="24"/>
        </w:rPr>
      </w:pPr>
    </w:p>
    <w:p w:rsidR="00DA3BB5" w:rsidRDefault="00A53D28" w:rsidP="00DA3BB5">
      <w:pPr>
        <w:spacing w:after="0" w:line="240" w:lineRule="auto"/>
        <w:jc w:val="center"/>
        <w:rPr>
          <w:rFonts w:ascii="Arial" w:hAnsi="Arial" w:cs="Arial"/>
          <w:b/>
          <w:color w:val="000000"/>
          <w:sz w:val="24"/>
          <w:szCs w:val="24"/>
        </w:rPr>
      </w:pPr>
      <w:r w:rsidRPr="00DA3BB5">
        <w:rPr>
          <w:rFonts w:ascii="Arial" w:hAnsi="Arial" w:cs="Arial"/>
          <w:b/>
          <w:color w:val="000000"/>
          <w:sz w:val="24"/>
          <w:szCs w:val="24"/>
        </w:rPr>
        <w:t>GANTT CHART</w:t>
      </w:r>
      <w:r>
        <w:rPr>
          <w:rFonts w:ascii="Arial" w:hAnsi="Arial" w:cs="Arial"/>
          <w:b/>
          <w:color w:val="000000"/>
          <w:sz w:val="24"/>
          <w:szCs w:val="24"/>
        </w:rPr>
        <w:br w:type="page"/>
      </w:r>
    </w:p>
    <w:p w:rsidR="00DA3BB5" w:rsidRDefault="00DA3BB5" w:rsidP="00DA3BB5">
      <w:pPr>
        <w:spacing w:after="0" w:line="240" w:lineRule="auto"/>
        <w:jc w:val="center"/>
        <w:rPr>
          <w:rFonts w:ascii="Arial" w:hAnsi="Arial" w:cs="Arial"/>
          <w:b/>
          <w:color w:val="000000"/>
          <w:sz w:val="24"/>
          <w:szCs w:val="24"/>
        </w:rPr>
      </w:pPr>
    </w:p>
    <w:p w:rsidR="00A53D28" w:rsidRPr="00F111E9" w:rsidRDefault="00A53D28" w:rsidP="00DA3BB5">
      <w:pPr>
        <w:spacing w:after="0" w:line="240" w:lineRule="auto"/>
        <w:jc w:val="right"/>
        <w:rPr>
          <w:rFonts w:ascii="Arial" w:hAnsi="Arial" w:cs="Arial"/>
          <w:b/>
          <w:color w:val="000000"/>
          <w:sz w:val="24"/>
          <w:szCs w:val="24"/>
        </w:rPr>
      </w:pPr>
      <w:r w:rsidRPr="0001228A">
        <w:rPr>
          <w:rFonts w:ascii="Arial" w:hAnsi="Arial" w:cs="Arial"/>
          <w:b/>
          <w:color w:val="000000"/>
          <w:sz w:val="24"/>
          <w:szCs w:val="24"/>
        </w:rPr>
        <w:t>APPE</w:t>
      </w:r>
      <w:r w:rsidRPr="00423D41">
        <w:rPr>
          <w:rFonts w:ascii="Arial" w:hAnsi="Arial" w:cs="Arial"/>
          <w:b/>
          <w:color w:val="000000"/>
          <w:sz w:val="24"/>
          <w:szCs w:val="24"/>
        </w:rPr>
        <w:t xml:space="preserve">NDIX </w:t>
      </w:r>
      <w:r>
        <w:rPr>
          <w:rFonts w:ascii="Arial" w:hAnsi="Arial" w:cs="Arial"/>
          <w:b/>
          <w:color w:val="000000"/>
          <w:sz w:val="24"/>
          <w:szCs w:val="24"/>
        </w:rPr>
        <w:t>8</w:t>
      </w:r>
    </w:p>
    <w:p w:rsidR="00A53D28" w:rsidRDefault="00A53D28" w:rsidP="00A53D28">
      <w:pPr>
        <w:spacing w:after="120" w:line="240" w:lineRule="auto"/>
        <w:contextualSpacing/>
        <w:jc w:val="center"/>
        <w:rPr>
          <w:rFonts w:ascii="Arial" w:hAnsi="Arial" w:cs="Arial"/>
          <w:strike/>
          <w:color w:val="000000"/>
          <w:sz w:val="24"/>
          <w:szCs w:val="24"/>
          <w:u w:val="single"/>
        </w:rPr>
      </w:pPr>
    </w:p>
    <w:p w:rsidR="00A53D28" w:rsidRDefault="00556519" w:rsidP="00556519">
      <w:pPr>
        <w:pStyle w:val="Heading1"/>
        <w:spacing w:before="0" w:after="0"/>
        <w:jc w:val="center"/>
        <w:rPr>
          <w:rFonts w:cs="Arial"/>
          <w:b w:val="0"/>
          <w:sz w:val="24"/>
          <w:szCs w:val="24"/>
          <w:u w:val="single"/>
        </w:rPr>
      </w:pPr>
      <w:bookmarkStart w:id="152" w:name="_Toc385491003"/>
      <w:r>
        <w:rPr>
          <w:rFonts w:cs="Arial"/>
          <w:sz w:val="24"/>
          <w:szCs w:val="24"/>
          <w:lang w:val="en-US"/>
        </w:rPr>
        <w:t xml:space="preserve">APPENDIX </w:t>
      </w:r>
      <w:proofErr w:type="gramStart"/>
      <w:r>
        <w:rPr>
          <w:rFonts w:cs="Arial"/>
          <w:sz w:val="24"/>
          <w:szCs w:val="24"/>
          <w:lang w:val="en-US"/>
        </w:rPr>
        <w:t>8 :</w:t>
      </w:r>
      <w:proofErr w:type="gramEnd"/>
      <w:r>
        <w:rPr>
          <w:rFonts w:cs="Arial"/>
          <w:sz w:val="24"/>
          <w:szCs w:val="24"/>
          <w:lang w:val="en-US"/>
        </w:rPr>
        <w:t xml:space="preserve"> </w:t>
      </w:r>
      <w:r w:rsidR="00A53D28" w:rsidRPr="00556519">
        <w:rPr>
          <w:rFonts w:cs="Arial"/>
          <w:sz w:val="24"/>
          <w:szCs w:val="24"/>
          <w:lang w:val="en-US"/>
        </w:rPr>
        <w:t>CONSULTANT’S PERSONNEL</w:t>
      </w:r>
      <w:bookmarkEnd w:id="152"/>
    </w:p>
    <w:p w:rsidR="00112951" w:rsidRDefault="00112951" w:rsidP="00A53D28">
      <w:pPr>
        <w:spacing w:line="240" w:lineRule="auto"/>
        <w:contextualSpacing/>
        <w:jc w:val="center"/>
        <w:rPr>
          <w:rFonts w:ascii="Arial" w:hAnsi="Arial" w:cs="Arial"/>
          <w:b/>
          <w:sz w:val="24"/>
          <w:szCs w:val="24"/>
          <w:u w:val="single"/>
        </w:rPr>
      </w:pPr>
    </w:p>
    <w:p w:rsidR="00112951" w:rsidRPr="00112951" w:rsidRDefault="00112951" w:rsidP="00112951">
      <w:pPr>
        <w:spacing w:after="120" w:line="240" w:lineRule="auto"/>
        <w:contextualSpacing/>
        <w:jc w:val="center"/>
        <w:rPr>
          <w:rFonts w:ascii="Arial" w:eastAsia="Times New Roman" w:hAnsi="Arial" w:cs="Arial"/>
          <w:sz w:val="24"/>
          <w:szCs w:val="24"/>
        </w:rPr>
      </w:pPr>
      <w:r>
        <w:rPr>
          <w:rFonts w:ascii="Arial" w:eastAsia="Times New Roman" w:hAnsi="Arial" w:cs="Arial"/>
          <w:sz w:val="24"/>
          <w:szCs w:val="24"/>
        </w:rPr>
        <w:t>[</w:t>
      </w:r>
      <w:r w:rsidRPr="00827280">
        <w:rPr>
          <w:rFonts w:ascii="Arial" w:hAnsi="Arial" w:cs="Arial"/>
          <w:color w:val="000000"/>
          <w:sz w:val="24"/>
          <w:szCs w:val="24"/>
        </w:rPr>
        <w:t>TO BE INSERTED BY RELEVANT AGENCY]</w:t>
      </w:r>
    </w:p>
    <w:p w:rsidR="00112951" w:rsidRDefault="00112951" w:rsidP="00A53D28">
      <w:pPr>
        <w:spacing w:line="240" w:lineRule="auto"/>
        <w:contextualSpacing/>
        <w:jc w:val="center"/>
        <w:rPr>
          <w:rFonts w:ascii="Arial" w:hAnsi="Arial" w:cs="Arial"/>
          <w:b/>
          <w:sz w:val="24"/>
          <w:szCs w:val="24"/>
          <w:u w:val="single"/>
        </w:rPr>
      </w:pPr>
    </w:p>
    <w:p w:rsidR="00A53D28" w:rsidRPr="00745625" w:rsidRDefault="00A53D28" w:rsidP="00A53D28">
      <w:pPr>
        <w:spacing w:line="240" w:lineRule="auto"/>
        <w:contextualSpacing/>
        <w:jc w:val="center"/>
        <w:rPr>
          <w:rFonts w:ascii="Arial" w:hAnsi="Arial" w:cs="Arial"/>
          <w:b/>
          <w:sz w:val="24"/>
          <w:szCs w:val="24"/>
          <w:u w:val="single"/>
        </w:rPr>
      </w:pPr>
    </w:p>
    <w:tbl>
      <w:tblPr>
        <w:tblStyle w:val="TableGrid"/>
        <w:tblW w:w="9765" w:type="dxa"/>
        <w:tblLayout w:type="fixed"/>
        <w:tblLook w:val="04A0" w:firstRow="1" w:lastRow="0" w:firstColumn="1" w:lastColumn="0" w:noHBand="0" w:noVBand="1"/>
      </w:tblPr>
      <w:tblGrid>
        <w:gridCol w:w="568"/>
        <w:gridCol w:w="1347"/>
        <w:gridCol w:w="921"/>
        <w:gridCol w:w="1418"/>
        <w:gridCol w:w="708"/>
        <w:gridCol w:w="1418"/>
        <w:gridCol w:w="1542"/>
        <w:gridCol w:w="1843"/>
      </w:tblGrid>
      <w:tr w:rsidR="00A53D28" w:rsidRPr="00D124A3" w:rsidTr="00C15200">
        <w:trPr>
          <w:trHeight w:val="1610"/>
        </w:trPr>
        <w:tc>
          <w:tcPr>
            <w:tcW w:w="568" w:type="dxa"/>
            <w:shd w:val="clear" w:color="auto" w:fill="D9D9D9" w:themeFill="background1" w:themeFillShade="D9"/>
          </w:tcPr>
          <w:p w:rsidR="00A53D28" w:rsidRPr="00D124A3" w:rsidRDefault="00A53D28" w:rsidP="00C15200">
            <w:pPr>
              <w:spacing w:after="0" w:line="240" w:lineRule="auto"/>
              <w:jc w:val="center"/>
              <w:rPr>
                <w:rFonts w:ascii="Arial" w:hAnsi="Arial" w:cs="Arial"/>
                <w:b/>
                <w:sz w:val="20"/>
                <w:szCs w:val="20"/>
              </w:rPr>
            </w:pPr>
            <w:r w:rsidRPr="00D124A3">
              <w:rPr>
                <w:rFonts w:ascii="Arial" w:hAnsi="Arial" w:cs="Arial"/>
                <w:b/>
                <w:sz w:val="20"/>
                <w:szCs w:val="20"/>
              </w:rPr>
              <w:br w:type="page"/>
              <w:t>No</w:t>
            </w:r>
          </w:p>
        </w:tc>
        <w:tc>
          <w:tcPr>
            <w:tcW w:w="1347" w:type="dxa"/>
            <w:shd w:val="clear" w:color="auto" w:fill="D9D9D9" w:themeFill="background1" w:themeFillShade="D9"/>
          </w:tcPr>
          <w:p w:rsidR="00A53D28" w:rsidRPr="00D124A3" w:rsidRDefault="00A53D28" w:rsidP="00C15200">
            <w:pPr>
              <w:spacing w:after="0" w:line="240" w:lineRule="auto"/>
              <w:jc w:val="center"/>
              <w:rPr>
                <w:rFonts w:ascii="Arial" w:hAnsi="Arial" w:cs="Arial"/>
                <w:b/>
                <w:sz w:val="20"/>
                <w:szCs w:val="20"/>
              </w:rPr>
            </w:pPr>
            <w:r w:rsidRPr="00D124A3">
              <w:rPr>
                <w:rFonts w:ascii="Arial" w:hAnsi="Arial" w:cs="Arial"/>
                <w:b/>
                <w:sz w:val="20"/>
                <w:szCs w:val="20"/>
              </w:rPr>
              <w:t>Name of Personnel (inclusive of owner &amp; principal)</w:t>
            </w:r>
          </w:p>
        </w:tc>
        <w:tc>
          <w:tcPr>
            <w:tcW w:w="921" w:type="dxa"/>
            <w:shd w:val="clear" w:color="auto" w:fill="D9D9D9" w:themeFill="background1" w:themeFillShade="D9"/>
          </w:tcPr>
          <w:p w:rsidR="00A53D28" w:rsidRPr="00D124A3" w:rsidRDefault="00A53D28" w:rsidP="00C15200">
            <w:pPr>
              <w:spacing w:after="0" w:line="240" w:lineRule="auto"/>
              <w:jc w:val="center"/>
              <w:rPr>
                <w:rFonts w:ascii="Arial" w:hAnsi="Arial" w:cs="Arial"/>
                <w:b/>
                <w:sz w:val="20"/>
                <w:szCs w:val="20"/>
              </w:rPr>
            </w:pPr>
            <w:r w:rsidRPr="00D124A3">
              <w:rPr>
                <w:rFonts w:ascii="Arial" w:hAnsi="Arial" w:cs="Arial"/>
                <w:b/>
                <w:sz w:val="20"/>
                <w:szCs w:val="20"/>
              </w:rPr>
              <w:t>Role in Team</w:t>
            </w:r>
          </w:p>
        </w:tc>
        <w:tc>
          <w:tcPr>
            <w:tcW w:w="1418" w:type="dxa"/>
            <w:shd w:val="clear" w:color="auto" w:fill="D9D9D9" w:themeFill="background1" w:themeFillShade="D9"/>
          </w:tcPr>
          <w:p w:rsidR="00A53D28" w:rsidRPr="00D124A3" w:rsidRDefault="00A53D28" w:rsidP="00C15200">
            <w:pPr>
              <w:spacing w:after="0" w:line="240" w:lineRule="auto"/>
              <w:jc w:val="center"/>
              <w:rPr>
                <w:rFonts w:ascii="Arial" w:hAnsi="Arial" w:cs="Arial"/>
                <w:b/>
                <w:sz w:val="20"/>
                <w:szCs w:val="20"/>
              </w:rPr>
            </w:pPr>
            <w:r w:rsidRPr="00D124A3">
              <w:rPr>
                <w:rFonts w:ascii="Arial" w:hAnsi="Arial" w:cs="Arial"/>
                <w:b/>
                <w:sz w:val="20"/>
                <w:szCs w:val="20"/>
              </w:rPr>
              <w:t>Number of Years of Working Experience</w:t>
            </w:r>
          </w:p>
        </w:tc>
        <w:tc>
          <w:tcPr>
            <w:tcW w:w="708" w:type="dxa"/>
            <w:shd w:val="clear" w:color="auto" w:fill="D9D9D9" w:themeFill="background1" w:themeFillShade="D9"/>
          </w:tcPr>
          <w:p w:rsidR="00A53D28" w:rsidRPr="00D124A3" w:rsidRDefault="00A53D28" w:rsidP="00C15200">
            <w:pPr>
              <w:spacing w:after="0" w:line="240" w:lineRule="auto"/>
              <w:jc w:val="center"/>
              <w:rPr>
                <w:rFonts w:ascii="Arial" w:hAnsi="Arial" w:cs="Arial"/>
                <w:b/>
                <w:sz w:val="20"/>
                <w:szCs w:val="20"/>
              </w:rPr>
            </w:pPr>
            <w:r>
              <w:rPr>
                <w:rFonts w:ascii="Arial" w:hAnsi="Arial" w:cs="Arial"/>
                <w:b/>
                <w:sz w:val="20"/>
                <w:szCs w:val="20"/>
              </w:rPr>
              <w:t>Age</w:t>
            </w:r>
          </w:p>
        </w:tc>
        <w:tc>
          <w:tcPr>
            <w:tcW w:w="1418" w:type="dxa"/>
            <w:shd w:val="clear" w:color="auto" w:fill="D9D9D9" w:themeFill="background1" w:themeFillShade="D9"/>
          </w:tcPr>
          <w:p w:rsidR="00A53D28" w:rsidRPr="00D124A3" w:rsidRDefault="00A53D28" w:rsidP="00C15200">
            <w:pPr>
              <w:spacing w:after="0" w:line="240" w:lineRule="auto"/>
              <w:jc w:val="center"/>
              <w:rPr>
                <w:rFonts w:ascii="Arial" w:hAnsi="Arial" w:cs="Arial"/>
                <w:b/>
                <w:sz w:val="20"/>
                <w:szCs w:val="20"/>
              </w:rPr>
            </w:pPr>
            <w:r w:rsidRPr="00D124A3">
              <w:rPr>
                <w:rFonts w:ascii="Arial" w:hAnsi="Arial" w:cs="Arial"/>
                <w:b/>
                <w:sz w:val="20"/>
                <w:szCs w:val="20"/>
              </w:rPr>
              <w:t>Employment Status with the firm (Permanent/</w:t>
            </w:r>
          </w:p>
          <w:p w:rsidR="00A53D28" w:rsidRPr="00D124A3" w:rsidRDefault="00A53D28" w:rsidP="00C15200">
            <w:pPr>
              <w:spacing w:after="0" w:line="240" w:lineRule="auto"/>
              <w:jc w:val="center"/>
              <w:rPr>
                <w:rFonts w:ascii="Arial" w:hAnsi="Arial" w:cs="Arial"/>
                <w:b/>
                <w:sz w:val="20"/>
                <w:szCs w:val="20"/>
              </w:rPr>
            </w:pPr>
            <w:r w:rsidRPr="00D124A3">
              <w:rPr>
                <w:rFonts w:ascii="Arial" w:hAnsi="Arial" w:cs="Arial"/>
                <w:b/>
                <w:sz w:val="20"/>
                <w:szCs w:val="20"/>
              </w:rPr>
              <w:t>Temporary)</w:t>
            </w:r>
          </w:p>
        </w:tc>
        <w:tc>
          <w:tcPr>
            <w:tcW w:w="1542" w:type="dxa"/>
            <w:shd w:val="clear" w:color="auto" w:fill="D9D9D9" w:themeFill="background1" w:themeFillShade="D9"/>
          </w:tcPr>
          <w:p w:rsidR="00A53D28" w:rsidRPr="00D124A3" w:rsidRDefault="00A53D28" w:rsidP="00C15200">
            <w:pPr>
              <w:spacing w:after="0" w:line="240" w:lineRule="auto"/>
              <w:jc w:val="center"/>
              <w:rPr>
                <w:rFonts w:ascii="Arial" w:hAnsi="Arial" w:cs="Arial"/>
                <w:b/>
                <w:sz w:val="20"/>
                <w:szCs w:val="20"/>
              </w:rPr>
            </w:pPr>
            <w:r>
              <w:rPr>
                <w:rFonts w:ascii="Arial" w:hAnsi="Arial" w:cs="Arial"/>
                <w:b/>
                <w:sz w:val="20"/>
                <w:szCs w:val="20"/>
              </w:rPr>
              <w:t xml:space="preserve">Full Name of </w:t>
            </w:r>
            <w:r w:rsidRPr="00D124A3">
              <w:rPr>
                <w:rFonts w:ascii="Arial" w:hAnsi="Arial" w:cs="Arial"/>
                <w:b/>
                <w:sz w:val="20"/>
                <w:szCs w:val="20"/>
              </w:rPr>
              <w:t xml:space="preserve">Highest </w:t>
            </w:r>
            <w:r>
              <w:rPr>
                <w:rFonts w:ascii="Arial" w:hAnsi="Arial" w:cs="Arial"/>
                <w:b/>
                <w:sz w:val="20"/>
                <w:szCs w:val="20"/>
              </w:rPr>
              <w:t xml:space="preserve"> </w:t>
            </w:r>
            <w:r w:rsidRPr="00D124A3">
              <w:rPr>
                <w:rFonts w:ascii="Arial" w:hAnsi="Arial" w:cs="Arial"/>
                <w:b/>
                <w:sz w:val="20"/>
                <w:szCs w:val="20"/>
              </w:rPr>
              <w:t>Academic Qualification</w:t>
            </w:r>
            <w:r>
              <w:rPr>
                <w:rFonts w:ascii="Arial" w:hAnsi="Arial" w:cs="Arial"/>
                <w:b/>
                <w:sz w:val="20"/>
                <w:szCs w:val="20"/>
              </w:rPr>
              <w:t xml:space="preserve"> (specify name of university)</w:t>
            </w:r>
            <w:r w:rsidRPr="00D124A3">
              <w:rPr>
                <w:rFonts w:ascii="Arial" w:hAnsi="Arial" w:cs="Arial"/>
                <w:b/>
                <w:sz w:val="20"/>
                <w:szCs w:val="20"/>
              </w:rPr>
              <w:t xml:space="preserve"> </w:t>
            </w:r>
          </w:p>
          <w:p w:rsidR="00A53D28" w:rsidRPr="00D124A3" w:rsidRDefault="00A53D28" w:rsidP="00C15200">
            <w:pPr>
              <w:spacing w:after="0" w:line="240" w:lineRule="auto"/>
              <w:jc w:val="center"/>
              <w:rPr>
                <w:rFonts w:ascii="Arial" w:hAnsi="Arial" w:cs="Arial"/>
                <w:b/>
                <w:sz w:val="20"/>
                <w:szCs w:val="20"/>
              </w:rPr>
            </w:pPr>
          </w:p>
        </w:tc>
        <w:tc>
          <w:tcPr>
            <w:tcW w:w="1843" w:type="dxa"/>
            <w:shd w:val="clear" w:color="auto" w:fill="D9D9D9" w:themeFill="background1" w:themeFillShade="D9"/>
          </w:tcPr>
          <w:p w:rsidR="00A53D28" w:rsidRDefault="00A53D28" w:rsidP="00C15200">
            <w:pPr>
              <w:spacing w:after="0" w:line="240" w:lineRule="auto"/>
              <w:jc w:val="center"/>
              <w:rPr>
                <w:rFonts w:ascii="Arial" w:hAnsi="Arial" w:cs="Arial"/>
                <w:b/>
                <w:sz w:val="20"/>
                <w:szCs w:val="20"/>
              </w:rPr>
            </w:pPr>
            <w:r w:rsidRPr="00D124A3">
              <w:rPr>
                <w:rFonts w:ascii="Arial" w:hAnsi="Arial" w:cs="Arial"/>
                <w:b/>
                <w:sz w:val="20"/>
                <w:szCs w:val="20"/>
              </w:rPr>
              <w:t>Professional Certificates</w:t>
            </w:r>
          </w:p>
          <w:p w:rsidR="00A53D28" w:rsidRPr="00D124A3" w:rsidRDefault="00A53D28" w:rsidP="00C15200">
            <w:pPr>
              <w:spacing w:after="0" w:line="240" w:lineRule="auto"/>
              <w:jc w:val="center"/>
              <w:rPr>
                <w:rFonts w:ascii="Arial" w:hAnsi="Arial" w:cs="Arial"/>
                <w:b/>
                <w:sz w:val="20"/>
                <w:szCs w:val="20"/>
              </w:rPr>
            </w:pPr>
            <w:r w:rsidRPr="00D124A3">
              <w:rPr>
                <w:rFonts w:ascii="Arial" w:hAnsi="Arial" w:cs="Arial"/>
                <w:b/>
                <w:sz w:val="20"/>
                <w:szCs w:val="20"/>
              </w:rPr>
              <w:t xml:space="preserve"> (</w:t>
            </w:r>
            <w:proofErr w:type="gramStart"/>
            <w:r w:rsidRPr="00D124A3">
              <w:rPr>
                <w:rFonts w:ascii="Arial" w:hAnsi="Arial" w:cs="Arial"/>
                <w:b/>
                <w:sz w:val="20"/>
                <w:szCs w:val="20"/>
              </w:rPr>
              <w:t>list</w:t>
            </w:r>
            <w:proofErr w:type="gramEnd"/>
            <w:r w:rsidRPr="00D124A3">
              <w:rPr>
                <w:rFonts w:ascii="Arial" w:hAnsi="Arial" w:cs="Arial"/>
                <w:b/>
                <w:sz w:val="20"/>
                <w:szCs w:val="20"/>
              </w:rPr>
              <w:t xml:space="preserve"> name of certificate and membership no. (if any))</w:t>
            </w:r>
          </w:p>
        </w:tc>
      </w:tr>
      <w:tr w:rsidR="00A53D28" w:rsidRPr="00D124A3" w:rsidTr="00C15200">
        <w:trPr>
          <w:trHeight w:val="215"/>
        </w:trPr>
        <w:tc>
          <w:tcPr>
            <w:tcW w:w="568" w:type="dxa"/>
          </w:tcPr>
          <w:p w:rsidR="00A53D28" w:rsidRPr="00D124A3" w:rsidRDefault="00A53D28" w:rsidP="00C15200">
            <w:pPr>
              <w:spacing w:after="0" w:line="240" w:lineRule="auto"/>
              <w:jc w:val="center"/>
              <w:rPr>
                <w:rFonts w:ascii="Arial" w:hAnsi="Arial" w:cs="Arial"/>
                <w:sz w:val="20"/>
                <w:szCs w:val="20"/>
              </w:rPr>
            </w:pPr>
          </w:p>
        </w:tc>
        <w:tc>
          <w:tcPr>
            <w:tcW w:w="1347" w:type="dxa"/>
          </w:tcPr>
          <w:p w:rsidR="00A53D28" w:rsidRPr="00D124A3" w:rsidRDefault="00A53D28" w:rsidP="00C15200">
            <w:pPr>
              <w:spacing w:after="0" w:line="240" w:lineRule="auto"/>
              <w:jc w:val="center"/>
              <w:rPr>
                <w:rFonts w:ascii="Arial" w:hAnsi="Arial" w:cs="Arial"/>
                <w:sz w:val="20"/>
                <w:szCs w:val="20"/>
              </w:rPr>
            </w:pPr>
          </w:p>
        </w:tc>
        <w:tc>
          <w:tcPr>
            <w:tcW w:w="921" w:type="dxa"/>
          </w:tcPr>
          <w:p w:rsidR="00A53D28" w:rsidRPr="00D124A3" w:rsidRDefault="00A53D28" w:rsidP="00C15200">
            <w:pPr>
              <w:spacing w:after="0" w:line="240" w:lineRule="auto"/>
              <w:jc w:val="center"/>
              <w:rPr>
                <w:rFonts w:ascii="Arial" w:hAnsi="Arial" w:cs="Arial"/>
                <w:sz w:val="20"/>
                <w:szCs w:val="20"/>
              </w:rPr>
            </w:pPr>
          </w:p>
        </w:tc>
        <w:tc>
          <w:tcPr>
            <w:tcW w:w="1418" w:type="dxa"/>
          </w:tcPr>
          <w:p w:rsidR="00A53D28" w:rsidRPr="00D124A3" w:rsidRDefault="00A53D28" w:rsidP="00C15200">
            <w:pPr>
              <w:spacing w:after="0" w:line="240" w:lineRule="auto"/>
              <w:jc w:val="center"/>
              <w:rPr>
                <w:rFonts w:ascii="Arial" w:hAnsi="Arial" w:cs="Arial"/>
                <w:sz w:val="20"/>
                <w:szCs w:val="20"/>
              </w:rPr>
            </w:pPr>
          </w:p>
        </w:tc>
        <w:tc>
          <w:tcPr>
            <w:tcW w:w="708" w:type="dxa"/>
          </w:tcPr>
          <w:p w:rsidR="00A53D28" w:rsidRPr="00D124A3" w:rsidRDefault="00A53D28" w:rsidP="00C15200">
            <w:pPr>
              <w:spacing w:after="0" w:line="240" w:lineRule="auto"/>
              <w:jc w:val="center"/>
              <w:rPr>
                <w:rFonts w:ascii="Arial" w:hAnsi="Arial" w:cs="Arial"/>
                <w:b/>
                <w:sz w:val="20"/>
                <w:szCs w:val="20"/>
              </w:rPr>
            </w:pPr>
          </w:p>
        </w:tc>
        <w:tc>
          <w:tcPr>
            <w:tcW w:w="1418" w:type="dxa"/>
          </w:tcPr>
          <w:p w:rsidR="00A53D28" w:rsidRPr="00D124A3" w:rsidRDefault="00A53D28" w:rsidP="00C15200">
            <w:pPr>
              <w:spacing w:after="0" w:line="240" w:lineRule="auto"/>
              <w:jc w:val="center"/>
              <w:rPr>
                <w:rFonts w:ascii="Arial" w:hAnsi="Arial" w:cs="Arial"/>
                <w:b/>
                <w:sz w:val="20"/>
                <w:szCs w:val="20"/>
              </w:rPr>
            </w:pPr>
          </w:p>
        </w:tc>
        <w:tc>
          <w:tcPr>
            <w:tcW w:w="1542" w:type="dxa"/>
            <w:shd w:val="clear" w:color="auto" w:fill="auto"/>
          </w:tcPr>
          <w:p w:rsidR="00A53D28" w:rsidRPr="00D124A3" w:rsidRDefault="00A53D28" w:rsidP="00C15200">
            <w:pPr>
              <w:spacing w:after="0" w:line="240" w:lineRule="auto"/>
              <w:jc w:val="center"/>
              <w:rPr>
                <w:rFonts w:ascii="Arial" w:hAnsi="Arial" w:cs="Arial"/>
                <w:b/>
                <w:sz w:val="20"/>
                <w:szCs w:val="20"/>
              </w:rPr>
            </w:pPr>
          </w:p>
        </w:tc>
        <w:tc>
          <w:tcPr>
            <w:tcW w:w="1843" w:type="dxa"/>
          </w:tcPr>
          <w:p w:rsidR="00A53D28" w:rsidRPr="00D124A3" w:rsidRDefault="00A53D28" w:rsidP="00C15200">
            <w:pPr>
              <w:spacing w:after="0" w:line="240" w:lineRule="auto"/>
              <w:jc w:val="center"/>
              <w:rPr>
                <w:rFonts w:ascii="Arial" w:hAnsi="Arial" w:cs="Arial"/>
                <w:b/>
                <w:sz w:val="20"/>
                <w:szCs w:val="20"/>
              </w:rPr>
            </w:pPr>
          </w:p>
        </w:tc>
      </w:tr>
      <w:tr w:rsidR="00A53D28" w:rsidRPr="00D124A3" w:rsidTr="00C15200">
        <w:tc>
          <w:tcPr>
            <w:tcW w:w="568" w:type="dxa"/>
          </w:tcPr>
          <w:p w:rsidR="00A53D28" w:rsidRPr="00D124A3" w:rsidRDefault="00A53D28" w:rsidP="00C15200">
            <w:pPr>
              <w:spacing w:after="0" w:line="240" w:lineRule="auto"/>
              <w:jc w:val="center"/>
              <w:rPr>
                <w:rFonts w:ascii="Arial" w:hAnsi="Arial" w:cs="Arial"/>
                <w:sz w:val="20"/>
                <w:szCs w:val="20"/>
              </w:rPr>
            </w:pPr>
          </w:p>
        </w:tc>
        <w:tc>
          <w:tcPr>
            <w:tcW w:w="1347" w:type="dxa"/>
          </w:tcPr>
          <w:p w:rsidR="00A53D28" w:rsidRPr="00D124A3" w:rsidRDefault="00A53D28" w:rsidP="00C15200">
            <w:pPr>
              <w:spacing w:after="0" w:line="240" w:lineRule="auto"/>
              <w:jc w:val="center"/>
              <w:rPr>
                <w:rFonts w:ascii="Arial" w:hAnsi="Arial" w:cs="Arial"/>
                <w:sz w:val="20"/>
                <w:szCs w:val="20"/>
              </w:rPr>
            </w:pPr>
          </w:p>
        </w:tc>
        <w:tc>
          <w:tcPr>
            <w:tcW w:w="921" w:type="dxa"/>
          </w:tcPr>
          <w:p w:rsidR="00A53D28" w:rsidRPr="00D124A3" w:rsidRDefault="00A53D28" w:rsidP="00C15200">
            <w:pPr>
              <w:spacing w:after="0" w:line="240" w:lineRule="auto"/>
              <w:jc w:val="center"/>
              <w:rPr>
                <w:rFonts w:ascii="Arial" w:hAnsi="Arial" w:cs="Arial"/>
                <w:sz w:val="20"/>
                <w:szCs w:val="20"/>
              </w:rPr>
            </w:pPr>
          </w:p>
        </w:tc>
        <w:tc>
          <w:tcPr>
            <w:tcW w:w="1418" w:type="dxa"/>
          </w:tcPr>
          <w:p w:rsidR="00A53D28" w:rsidRPr="00D124A3" w:rsidRDefault="00A53D28" w:rsidP="00C15200">
            <w:pPr>
              <w:spacing w:after="0" w:line="240" w:lineRule="auto"/>
              <w:jc w:val="center"/>
              <w:rPr>
                <w:rFonts w:ascii="Arial" w:hAnsi="Arial" w:cs="Arial"/>
                <w:sz w:val="20"/>
                <w:szCs w:val="20"/>
              </w:rPr>
            </w:pPr>
          </w:p>
        </w:tc>
        <w:tc>
          <w:tcPr>
            <w:tcW w:w="708" w:type="dxa"/>
          </w:tcPr>
          <w:p w:rsidR="00A53D28" w:rsidRPr="00D124A3" w:rsidRDefault="00A53D28" w:rsidP="00C15200">
            <w:pPr>
              <w:spacing w:after="0" w:line="240" w:lineRule="auto"/>
              <w:jc w:val="center"/>
              <w:rPr>
                <w:rFonts w:ascii="Arial" w:hAnsi="Arial" w:cs="Arial"/>
                <w:b/>
                <w:sz w:val="20"/>
                <w:szCs w:val="20"/>
              </w:rPr>
            </w:pPr>
          </w:p>
        </w:tc>
        <w:tc>
          <w:tcPr>
            <w:tcW w:w="1418" w:type="dxa"/>
          </w:tcPr>
          <w:p w:rsidR="00A53D28" w:rsidRPr="00D124A3" w:rsidRDefault="00A53D28" w:rsidP="00C15200">
            <w:pPr>
              <w:spacing w:after="0" w:line="240" w:lineRule="auto"/>
              <w:jc w:val="center"/>
              <w:rPr>
                <w:rFonts w:ascii="Arial" w:hAnsi="Arial" w:cs="Arial"/>
                <w:b/>
                <w:sz w:val="20"/>
                <w:szCs w:val="20"/>
              </w:rPr>
            </w:pPr>
          </w:p>
        </w:tc>
        <w:tc>
          <w:tcPr>
            <w:tcW w:w="1542" w:type="dxa"/>
            <w:shd w:val="clear" w:color="auto" w:fill="auto"/>
          </w:tcPr>
          <w:p w:rsidR="00A53D28" w:rsidRPr="00D124A3" w:rsidRDefault="00A53D28" w:rsidP="00C15200">
            <w:pPr>
              <w:spacing w:after="0" w:line="240" w:lineRule="auto"/>
              <w:jc w:val="center"/>
              <w:rPr>
                <w:rFonts w:ascii="Arial" w:hAnsi="Arial" w:cs="Arial"/>
                <w:b/>
                <w:sz w:val="20"/>
                <w:szCs w:val="20"/>
              </w:rPr>
            </w:pPr>
          </w:p>
        </w:tc>
        <w:tc>
          <w:tcPr>
            <w:tcW w:w="1843" w:type="dxa"/>
          </w:tcPr>
          <w:p w:rsidR="00A53D28" w:rsidRPr="00D124A3" w:rsidRDefault="00A53D28" w:rsidP="00C15200">
            <w:pPr>
              <w:spacing w:after="0" w:line="240" w:lineRule="auto"/>
              <w:jc w:val="center"/>
              <w:rPr>
                <w:rFonts w:ascii="Arial" w:hAnsi="Arial" w:cs="Arial"/>
                <w:b/>
                <w:sz w:val="20"/>
                <w:szCs w:val="20"/>
              </w:rPr>
            </w:pPr>
          </w:p>
        </w:tc>
      </w:tr>
    </w:tbl>
    <w:p w:rsidR="00A53D28" w:rsidRDefault="00A53D28" w:rsidP="00A53D28">
      <w:pPr>
        <w:spacing w:after="0" w:line="240" w:lineRule="auto"/>
        <w:rPr>
          <w:rFonts w:ascii="Arial" w:hAnsi="Arial" w:cs="Arial"/>
          <w:sz w:val="24"/>
          <w:szCs w:val="24"/>
          <w:u w:val="single"/>
        </w:rPr>
      </w:pPr>
    </w:p>
    <w:p w:rsidR="00A53D28" w:rsidRPr="00F111E9" w:rsidRDefault="00A53D28" w:rsidP="00A53D28">
      <w:pPr>
        <w:spacing w:after="0" w:line="240" w:lineRule="auto"/>
        <w:jc w:val="right"/>
        <w:rPr>
          <w:rFonts w:ascii="Arial" w:hAnsi="Arial" w:cs="Arial"/>
          <w:b/>
          <w:sz w:val="24"/>
          <w:szCs w:val="24"/>
        </w:rPr>
      </w:pPr>
      <w:r>
        <w:rPr>
          <w:rFonts w:ascii="Arial" w:hAnsi="Arial" w:cs="Arial"/>
          <w:sz w:val="24"/>
          <w:szCs w:val="24"/>
          <w:u w:val="single"/>
        </w:rPr>
        <w:br w:type="page"/>
      </w:r>
      <w:r>
        <w:rPr>
          <w:rFonts w:ascii="Arial" w:hAnsi="Arial" w:cs="Arial"/>
          <w:sz w:val="24"/>
          <w:szCs w:val="24"/>
        </w:rPr>
        <w:lastRenderedPageBreak/>
        <w:t xml:space="preserve">                                                  </w:t>
      </w:r>
      <w:r w:rsidRPr="00577C2C">
        <w:rPr>
          <w:rFonts w:ascii="Arial" w:hAnsi="Arial" w:cs="Arial"/>
          <w:b/>
          <w:sz w:val="24"/>
          <w:szCs w:val="24"/>
        </w:rPr>
        <w:t xml:space="preserve">APPENDIX </w:t>
      </w:r>
      <w:r>
        <w:rPr>
          <w:rFonts w:ascii="Arial" w:hAnsi="Arial" w:cs="Arial"/>
          <w:b/>
          <w:sz w:val="24"/>
          <w:szCs w:val="24"/>
        </w:rPr>
        <w:t>9</w:t>
      </w:r>
    </w:p>
    <w:p w:rsidR="00A53D28" w:rsidRDefault="00A53D28" w:rsidP="00A53D28">
      <w:pPr>
        <w:spacing w:line="240" w:lineRule="auto"/>
        <w:contextualSpacing/>
        <w:jc w:val="right"/>
        <w:rPr>
          <w:rFonts w:ascii="Arial" w:hAnsi="Arial" w:cs="Arial"/>
          <w:b/>
          <w:color w:val="FF0000"/>
          <w:sz w:val="24"/>
          <w:szCs w:val="24"/>
          <w:highlight w:val="yellow"/>
        </w:rPr>
      </w:pPr>
    </w:p>
    <w:p w:rsidR="00556519" w:rsidRDefault="00556519" w:rsidP="00556519">
      <w:pPr>
        <w:pStyle w:val="Heading1"/>
        <w:spacing w:before="0" w:after="0"/>
        <w:jc w:val="center"/>
        <w:rPr>
          <w:rFonts w:cs="Arial"/>
          <w:sz w:val="24"/>
          <w:szCs w:val="24"/>
          <w:lang w:val="en-US"/>
        </w:rPr>
      </w:pPr>
      <w:bookmarkStart w:id="153" w:name="_Toc385491004"/>
      <w:r>
        <w:rPr>
          <w:rFonts w:cs="Arial"/>
          <w:sz w:val="24"/>
          <w:szCs w:val="24"/>
          <w:lang w:val="en-US"/>
        </w:rPr>
        <w:t xml:space="preserve">APPENDIX </w:t>
      </w:r>
      <w:proofErr w:type="gramStart"/>
      <w:r>
        <w:rPr>
          <w:rFonts w:cs="Arial"/>
          <w:sz w:val="24"/>
          <w:szCs w:val="24"/>
          <w:lang w:val="en-US"/>
        </w:rPr>
        <w:t>9 :</w:t>
      </w:r>
      <w:proofErr w:type="gramEnd"/>
      <w:r>
        <w:rPr>
          <w:rFonts w:cs="Arial"/>
          <w:sz w:val="24"/>
          <w:szCs w:val="24"/>
          <w:lang w:val="en-US"/>
        </w:rPr>
        <w:t xml:space="preserve"> </w:t>
      </w:r>
      <w:r w:rsidR="00A53D28" w:rsidRPr="00556519">
        <w:rPr>
          <w:rFonts w:cs="Arial"/>
          <w:sz w:val="24"/>
          <w:szCs w:val="24"/>
          <w:lang w:val="en-US"/>
        </w:rPr>
        <w:t xml:space="preserve">CONSULTANT’S PERSONNEL TIME INPUT </w:t>
      </w:r>
      <w:r w:rsidR="006600FA" w:rsidRPr="00556519">
        <w:rPr>
          <w:rFonts w:cs="Arial"/>
          <w:sz w:val="24"/>
          <w:szCs w:val="24"/>
          <w:lang w:val="en-US"/>
        </w:rPr>
        <w:t>SCHEDULE</w:t>
      </w:r>
      <w:bookmarkEnd w:id="153"/>
      <w:r w:rsidR="00A53D28" w:rsidRPr="00556519">
        <w:rPr>
          <w:rFonts w:cs="Arial"/>
          <w:sz w:val="24"/>
          <w:szCs w:val="24"/>
          <w:lang w:val="en-US"/>
        </w:rPr>
        <w:t xml:space="preserve"> </w:t>
      </w:r>
    </w:p>
    <w:p w:rsidR="00A53D28" w:rsidRPr="00713171" w:rsidRDefault="00A53D28" w:rsidP="006B24D8">
      <w:pPr>
        <w:jc w:val="center"/>
        <w:rPr>
          <w:rFonts w:ascii="Arial" w:hAnsi="Arial" w:cs="Arial"/>
          <w:b/>
          <w:sz w:val="24"/>
          <w:szCs w:val="24"/>
          <w:u w:val="single"/>
        </w:rPr>
      </w:pPr>
      <w:bookmarkStart w:id="154" w:name="_Toc384832571"/>
      <w:r w:rsidRPr="00713171">
        <w:rPr>
          <w:rFonts w:ascii="Arial" w:hAnsi="Arial" w:cs="Arial"/>
          <w:b/>
          <w:sz w:val="24"/>
          <w:szCs w:val="24"/>
        </w:rPr>
        <w:t>(IF APPLICABLE)</w:t>
      </w:r>
      <w:bookmarkEnd w:id="154"/>
    </w:p>
    <w:p w:rsidR="00112951" w:rsidRDefault="00112951" w:rsidP="00A53D28">
      <w:pPr>
        <w:spacing w:after="120" w:line="240" w:lineRule="auto"/>
        <w:contextualSpacing/>
        <w:jc w:val="center"/>
        <w:rPr>
          <w:rFonts w:ascii="Arial" w:hAnsi="Arial" w:cs="Arial"/>
          <w:b/>
          <w:sz w:val="24"/>
          <w:szCs w:val="24"/>
          <w:u w:val="single"/>
        </w:rPr>
      </w:pPr>
    </w:p>
    <w:p w:rsidR="00112951" w:rsidRPr="00112951" w:rsidRDefault="00112951" w:rsidP="00112951">
      <w:pPr>
        <w:spacing w:after="120" w:line="240" w:lineRule="auto"/>
        <w:contextualSpacing/>
        <w:jc w:val="center"/>
        <w:rPr>
          <w:rFonts w:ascii="Arial" w:eastAsia="Times New Roman" w:hAnsi="Arial" w:cs="Arial"/>
          <w:sz w:val="24"/>
          <w:szCs w:val="24"/>
        </w:rPr>
      </w:pPr>
      <w:r>
        <w:rPr>
          <w:rFonts w:ascii="Arial" w:eastAsia="Times New Roman" w:hAnsi="Arial" w:cs="Arial"/>
          <w:sz w:val="24"/>
          <w:szCs w:val="24"/>
        </w:rPr>
        <w:t>[</w:t>
      </w:r>
      <w:r w:rsidRPr="00827280">
        <w:rPr>
          <w:rFonts w:ascii="Arial" w:hAnsi="Arial" w:cs="Arial"/>
          <w:color w:val="000000"/>
          <w:sz w:val="24"/>
          <w:szCs w:val="24"/>
        </w:rPr>
        <w:t>TO BE INSERTED BY RELEVANT AGENCY]</w:t>
      </w:r>
    </w:p>
    <w:p w:rsidR="00112951" w:rsidRPr="00DF2745" w:rsidRDefault="00112951" w:rsidP="00A53D28">
      <w:pPr>
        <w:spacing w:after="120" w:line="240" w:lineRule="auto"/>
        <w:contextualSpacing/>
        <w:jc w:val="center"/>
        <w:rPr>
          <w:rFonts w:ascii="Arial" w:hAnsi="Arial" w:cs="Arial"/>
          <w:b/>
          <w:sz w:val="24"/>
          <w:szCs w:val="24"/>
          <w:u w:val="single"/>
        </w:rPr>
      </w:pPr>
    </w:p>
    <w:p w:rsidR="00A53D28" w:rsidRPr="00827280" w:rsidRDefault="00A53D28" w:rsidP="00A53D28">
      <w:pPr>
        <w:spacing w:after="120" w:line="240" w:lineRule="auto"/>
        <w:contextualSpacing/>
        <w:jc w:val="center"/>
        <w:rPr>
          <w:rFonts w:ascii="Arial" w:hAnsi="Arial" w:cs="Arial"/>
          <w:color w:val="000000"/>
          <w:sz w:val="24"/>
          <w:szCs w:val="24"/>
          <w:u w:val="single"/>
        </w:rPr>
      </w:pPr>
    </w:p>
    <w:tbl>
      <w:tblPr>
        <w:tblStyle w:val="TableGrid"/>
        <w:tblW w:w="9561" w:type="dxa"/>
        <w:tblInd w:w="-318" w:type="dxa"/>
        <w:tblLayout w:type="fixed"/>
        <w:tblLook w:val="04A0" w:firstRow="1" w:lastRow="0" w:firstColumn="1" w:lastColumn="0" w:noHBand="0" w:noVBand="1"/>
      </w:tblPr>
      <w:tblGrid>
        <w:gridCol w:w="710"/>
        <w:gridCol w:w="1984"/>
        <w:gridCol w:w="2127"/>
        <w:gridCol w:w="2409"/>
        <w:gridCol w:w="2331"/>
      </w:tblGrid>
      <w:tr w:rsidR="00A53D28" w:rsidRPr="00C07894" w:rsidTr="00C15200">
        <w:tc>
          <w:tcPr>
            <w:tcW w:w="710" w:type="dxa"/>
            <w:shd w:val="clear" w:color="auto" w:fill="D9D9D9" w:themeFill="background1" w:themeFillShade="D9"/>
          </w:tcPr>
          <w:p w:rsidR="00A53D28" w:rsidRPr="00C07894" w:rsidRDefault="00A53D28" w:rsidP="00C15200">
            <w:pPr>
              <w:spacing w:after="0" w:line="240" w:lineRule="auto"/>
              <w:jc w:val="center"/>
              <w:rPr>
                <w:rFonts w:ascii="Arial" w:hAnsi="Arial" w:cs="Arial"/>
                <w:b/>
                <w:color w:val="000000"/>
                <w:sz w:val="20"/>
                <w:szCs w:val="20"/>
              </w:rPr>
            </w:pPr>
            <w:r>
              <w:rPr>
                <w:rFonts w:ascii="Arial" w:hAnsi="Arial" w:cs="Arial"/>
                <w:b/>
                <w:color w:val="000000"/>
                <w:sz w:val="20"/>
                <w:szCs w:val="20"/>
              </w:rPr>
              <w:t>No.</w:t>
            </w:r>
          </w:p>
        </w:tc>
        <w:tc>
          <w:tcPr>
            <w:tcW w:w="1984" w:type="dxa"/>
            <w:shd w:val="clear" w:color="auto" w:fill="D9D9D9" w:themeFill="background1" w:themeFillShade="D9"/>
          </w:tcPr>
          <w:p w:rsidR="00A53D28" w:rsidRPr="00C07894" w:rsidRDefault="00A53D28" w:rsidP="00C15200">
            <w:pPr>
              <w:spacing w:after="0" w:line="240" w:lineRule="auto"/>
              <w:jc w:val="center"/>
              <w:rPr>
                <w:rFonts w:ascii="Arial" w:hAnsi="Arial" w:cs="Arial"/>
                <w:b/>
                <w:color w:val="000000"/>
                <w:sz w:val="20"/>
                <w:szCs w:val="20"/>
              </w:rPr>
            </w:pPr>
            <w:r>
              <w:rPr>
                <w:rFonts w:ascii="Arial" w:hAnsi="Arial" w:cs="Arial"/>
                <w:b/>
                <w:color w:val="000000"/>
                <w:sz w:val="20"/>
                <w:szCs w:val="20"/>
              </w:rPr>
              <w:t>Name of Personnel Involved in each stages</w:t>
            </w:r>
          </w:p>
        </w:tc>
        <w:tc>
          <w:tcPr>
            <w:tcW w:w="2127" w:type="dxa"/>
            <w:shd w:val="clear" w:color="auto" w:fill="D9D9D9" w:themeFill="background1" w:themeFillShade="D9"/>
          </w:tcPr>
          <w:p w:rsidR="00A53D28" w:rsidRPr="00C07894" w:rsidRDefault="00A53D28" w:rsidP="00C15200">
            <w:pPr>
              <w:spacing w:after="0" w:line="240" w:lineRule="auto"/>
              <w:jc w:val="center"/>
              <w:rPr>
                <w:rFonts w:ascii="Arial" w:hAnsi="Arial" w:cs="Arial"/>
                <w:b/>
                <w:color w:val="000000"/>
                <w:sz w:val="20"/>
                <w:szCs w:val="20"/>
              </w:rPr>
            </w:pPr>
            <w:r>
              <w:rPr>
                <w:rFonts w:ascii="Arial" w:hAnsi="Arial" w:cs="Arial"/>
                <w:b/>
                <w:color w:val="000000"/>
                <w:sz w:val="20"/>
                <w:szCs w:val="20"/>
              </w:rPr>
              <w:t>Total Time Input by each personnel and according to deliverable stages</w:t>
            </w:r>
          </w:p>
        </w:tc>
        <w:tc>
          <w:tcPr>
            <w:tcW w:w="2409" w:type="dxa"/>
            <w:shd w:val="clear" w:color="auto" w:fill="D9D9D9" w:themeFill="background1" w:themeFillShade="D9"/>
          </w:tcPr>
          <w:p w:rsidR="00A53D28" w:rsidRPr="00C07894" w:rsidRDefault="00A53D28" w:rsidP="00C15200">
            <w:pPr>
              <w:spacing w:after="0" w:line="240" w:lineRule="auto"/>
              <w:jc w:val="center"/>
              <w:rPr>
                <w:rFonts w:ascii="Arial" w:hAnsi="Arial" w:cs="Arial"/>
                <w:b/>
                <w:color w:val="000000"/>
                <w:sz w:val="20"/>
                <w:szCs w:val="20"/>
              </w:rPr>
            </w:pPr>
            <w:r w:rsidRPr="00C07894">
              <w:rPr>
                <w:rFonts w:ascii="Arial" w:hAnsi="Arial" w:cs="Arial"/>
                <w:b/>
                <w:color w:val="000000"/>
                <w:sz w:val="20"/>
                <w:szCs w:val="20"/>
              </w:rPr>
              <w:t xml:space="preserve">Start Date </w:t>
            </w:r>
          </w:p>
          <w:p w:rsidR="00A53D28" w:rsidRPr="00C07894" w:rsidRDefault="00A53D28" w:rsidP="00C15200">
            <w:pPr>
              <w:spacing w:after="0" w:line="240" w:lineRule="auto"/>
              <w:jc w:val="center"/>
              <w:rPr>
                <w:rFonts w:ascii="Arial" w:hAnsi="Arial" w:cs="Arial"/>
                <w:b/>
                <w:color w:val="000000"/>
                <w:sz w:val="20"/>
                <w:szCs w:val="20"/>
              </w:rPr>
            </w:pPr>
            <w:r w:rsidRPr="00C07894">
              <w:rPr>
                <w:rFonts w:ascii="Arial" w:hAnsi="Arial" w:cs="Arial"/>
                <w:b/>
                <w:color w:val="000000"/>
                <w:sz w:val="20"/>
                <w:szCs w:val="20"/>
              </w:rPr>
              <w:t>(</w:t>
            </w:r>
            <w:r>
              <w:rPr>
                <w:rFonts w:ascii="Arial" w:hAnsi="Arial" w:cs="Arial"/>
                <w:b/>
                <w:color w:val="000000"/>
                <w:sz w:val="20"/>
                <w:szCs w:val="20"/>
              </w:rPr>
              <w:t>work commenced by each personnel)</w:t>
            </w:r>
          </w:p>
        </w:tc>
        <w:tc>
          <w:tcPr>
            <w:tcW w:w="2331" w:type="dxa"/>
            <w:shd w:val="clear" w:color="auto" w:fill="D9D9D9" w:themeFill="background1" w:themeFillShade="D9"/>
          </w:tcPr>
          <w:p w:rsidR="00A53D28" w:rsidRPr="00C07894" w:rsidRDefault="00A53D28" w:rsidP="00C15200">
            <w:pPr>
              <w:spacing w:after="0" w:line="240" w:lineRule="auto"/>
              <w:jc w:val="center"/>
              <w:rPr>
                <w:rFonts w:ascii="Arial" w:hAnsi="Arial" w:cs="Arial"/>
                <w:b/>
                <w:color w:val="000000"/>
                <w:sz w:val="20"/>
                <w:szCs w:val="20"/>
              </w:rPr>
            </w:pPr>
            <w:r w:rsidRPr="00C07894">
              <w:rPr>
                <w:rFonts w:ascii="Arial" w:hAnsi="Arial" w:cs="Arial"/>
                <w:b/>
                <w:color w:val="000000"/>
                <w:sz w:val="20"/>
                <w:szCs w:val="20"/>
              </w:rPr>
              <w:t>End Date</w:t>
            </w:r>
          </w:p>
          <w:p w:rsidR="00A53D28" w:rsidRPr="00C07894" w:rsidRDefault="00A53D28" w:rsidP="00C15200">
            <w:pPr>
              <w:spacing w:after="0" w:line="240" w:lineRule="auto"/>
              <w:jc w:val="center"/>
              <w:rPr>
                <w:rFonts w:ascii="Arial" w:hAnsi="Arial" w:cs="Arial"/>
                <w:b/>
                <w:color w:val="000000"/>
                <w:sz w:val="20"/>
                <w:szCs w:val="20"/>
              </w:rPr>
            </w:pPr>
            <w:r w:rsidRPr="00C07894">
              <w:rPr>
                <w:rFonts w:ascii="Arial" w:hAnsi="Arial" w:cs="Arial"/>
                <w:b/>
                <w:color w:val="000000"/>
                <w:sz w:val="20"/>
                <w:szCs w:val="20"/>
              </w:rPr>
              <w:t>(</w:t>
            </w:r>
            <w:r>
              <w:rPr>
                <w:rFonts w:ascii="Arial" w:hAnsi="Arial" w:cs="Arial"/>
                <w:b/>
                <w:color w:val="000000"/>
                <w:sz w:val="20"/>
                <w:szCs w:val="20"/>
              </w:rPr>
              <w:t>work ended by each personnel</w:t>
            </w:r>
            <w:r w:rsidRPr="00C07894">
              <w:rPr>
                <w:rFonts w:ascii="Arial" w:hAnsi="Arial" w:cs="Arial"/>
                <w:b/>
                <w:color w:val="000000"/>
                <w:sz w:val="20"/>
                <w:szCs w:val="20"/>
              </w:rPr>
              <w:t>)</w:t>
            </w:r>
          </w:p>
        </w:tc>
      </w:tr>
      <w:tr w:rsidR="00A53D28" w:rsidRPr="00C07894" w:rsidTr="00C15200">
        <w:tc>
          <w:tcPr>
            <w:tcW w:w="710" w:type="dxa"/>
          </w:tcPr>
          <w:p w:rsidR="00A53D28" w:rsidRPr="00C07894" w:rsidRDefault="00A53D28" w:rsidP="00C15200">
            <w:pPr>
              <w:spacing w:after="0" w:line="240" w:lineRule="auto"/>
              <w:jc w:val="center"/>
              <w:rPr>
                <w:rFonts w:ascii="Arial" w:hAnsi="Arial" w:cs="Arial"/>
                <w:color w:val="000000"/>
                <w:sz w:val="20"/>
                <w:szCs w:val="20"/>
              </w:rPr>
            </w:pPr>
          </w:p>
        </w:tc>
        <w:tc>
          <w:tcPr>
            <w:tcW w:w="1984" w:type="dxa"/>
          </w:tcPr>
          <w:p w:rsidR="00A53D28" w:rsidRPr="00C07894" w:rsidRDefault="00A53D28" w:rsidP="00C15200">
            <w:pPr>
              <w:spacing w:after="0" w:line="240" w:lineRule="auto"/>
              <w:jc w:val="center"/>
              <w:rPr>
                <w:rFonts w:ascii="Arial" w:hAnsi="Arial" w:cs="Arial"/>
                <w:color w:val="000000"/>
                <w:sz w:val="20"/>
                <w:szCs w:val="20"/>
              </w:rPr>
            </w:pPr>
          </w:p>
        </w:tc>
        <w:tc>
          <w:tcPr>
            <w:tcW w:w="2127" w:type="dxa"/>
          </w:tcPr>
          <w:p w:rsidR="00A53D28" w:rsidRPr="00C07894" w:rsidRDefault="00A53D28" w:rsidP="00C15200">
            <w:pPr>
              <w:spacing w:after="0" w:line="240" w:lineRule="auto"/>
              <w:jc w:val="center"/>
              <w:rPr>
                <w:rFonts w:ascii="Arial" w:hAnsi="Arial" w:cs="Arial"/>
                <w:color w:val="000000"/>
                <w:sz w:val="20"/>
                <w:szCs w:val="20"/>
              </w:rPr>
            </w:pPr>
          </w:p>
        </w:tc>
        <w:tc>
          <w:tcPr>
            <w:tcW w:w="2409" w:type="dxa"/>
          </w:tcPr>
          <w:p w:rsidR="00A53D28" w:rsidRPr="00C07894" w:rsidRDefault="00A53D28" w:rsidP="00C15200">
            <w:pPr>
              <w:spacing w:after="0" w:line="240" w:lineRule="auto"/>
              <w:jc w:val="center"/>
              <w:rPr>
                <w:rFonts w:ascii="Arial" w:hAnsi="Arial" w:cs="Arial"/>
                <w:color w:val="000000"/>
                <w:sz w:val="20"/>
                <w:szCs w:val="20"/>
              </w:rPr>
            </w:pPr>
          </w:p>
        </w:tc>
        <w:tc>
          <w:tcPr>
            <w:tcW w:w="2331" w:type="dxa"/>
          </w:tcPr>
          <w:p w:rsidR="00A53D28" w:rsidRPr="00C07894" w:rsidRDefault="00A53D28" w:rsidP="00C15200">
            <w:pPr>
              <w:spacing w:after="0" w:line="240" w:lineRule="auto"/>
              <w:jc w:val="center"/>
              <w:rPr>
                <w:rFonts w:ascii="Arial" w:hAnsi="Arial" w:cs="Arial"/>
                <w:color w:val="000000"/>
                <w:sz w:val="20"/>
                <w:szCs w:val="20"/>
              </w:rPr>
            </w:pPr>
          </w:p>
        </w:tc>
      </w:tr>
      <w:tr w:rsidR="00A53D28" w:rsidRPr="00C07894" w:rsidTr="00C15200">
        <w:tc>
          <w:tcPr>
            <w:tcW w:w="9561" w:type="dxa"/>
            <w:gridSpan w:val="5"/>
            <w:shd w:val="clear" w:color="auto" w:fill="D9D9D9" w:themeFill="background1" w:themeFillShade="D9"/>
          </w:tcPr>
          <w:p w:rsidR="00A53D28" w:rsidRPr="00C07894" w:rsidRDefault="00A53D28" w:rsidP="00C15200">
            <w:pPr>
              <w:spacing w:after="0" w:line="240" w:lineRule="auto"/>
              <w:rPr>
                <w:rFonts w:ascii="Arial" w:hAnsi="Arial" w:cs="Arial"/>
                <w:b/>
                <w:color w:val="000000"/>
                <w:sz w:val="20"/>
                <w:szCs w:val="20"/>
              </w:rPr>
            </w:pPr>
            <w:r>
              <w:rPr>
                <w:rFonts w:ascii="Arial" w:hAnsi="Arial" w:cs="Arial"/>
                <w:b/>
                <w:color w:val="000000"/>
                <w:sz w:val="20"/>
                <w:szCs w:val="20"/>
              </w:rPr>
              <w:t>Deliverable Stage XX</w:t>
            </w:r>
          </w:p>
        </w:tc>
      </w:tr>
      <w:tr w:rsidR="00A53D28" w:rsidRPr="00C07894" w:rsidTr="00C15200">
        <w:tc>
          <w:tcPr>
            <w:tcW w:w="710" w:type="dxa"/>
          </w:tcPr>
          <w:p w:rsidR="00A53D28" w:rsidRPr="00C07894" w:rsidRDefault="00A53D28" w:rsidP="00C15200">
            <w:pPr>
              <w:spacing w:after="0" w:line="240" w:lineRule="auto"/>
              <w:jc w:val="center"/>
              <w:rPr>
                <w:rFonts w:ascii="Arial" w:hAnsi="Arial" w:cs="Arial"/>
                <w:color w:val="000000"/>
                <w:sz w:val="20"/>
                <w:szCs w:val="20"/>
              </w:rPr>
            </w:pPr>
            <w:r>
              <w:rPr>
                <w:rFonts w:ascii="Arial" w:hAnsi="Arial" w:cs="Arial"/>
                <w:color w:val="000000"/>
                <w:sz w:val="20"/>
                <w:szCs w:val="20"/>
              </w:rPr>
              <w:t>1</w:t>
            </w:r>
          </w:p>
        </w:tc>
        <w:tc>
          <w:tcPr>
            <w:tcW w:w="1984" w:type="dxa"/>
          </w:tcPr>
          <w:p w:rsidR="00A53D28" w:rsidRPr="00C07894" w:rsidRDefault="00A53D28" w:rsidP="00C15200">
            <w:pPr>
              <w:spacing w:after="0" w:line="240" w:lineRule="auto"/>
              <w:jc w:val="center"/>
              <w:rPr>
                <w:rFonts w:ascii="Arial" w:hAnsi="Arial" w:cs="Arial"/>
                <w:color w:val="000000"/>
                <w:sz w:val="20"/>
                <w:szCs w:val="20"/>
              </w:rPr>
            </w:pPr>
          </w:p>
        </w:tc>
        <w:tc>
          <w:tcPr>
            <w:tcW w:w="2127" w:type="dxa"/>
          </w:tcPr>
          <w:p w:rsidR="00A53D28" w:rsidRPr="00C07894" w:rsidRDefault="00A53D28" w:rsidP="00C15200">
            <w:pPr>
              <w:spacing w:after="0" w:line="240" w:lineRule="auto"/>
              <w:jc w:val="center"/>
              <w:rPr>
                <w:rFonts w:ascii="Arial" w:hAnsi="Arial" w:cs="Arial"/>
                <w:color w:val="000000"/>
                <w:sz w:val="20"/>
                <w:szCs w:val="20"/>
              </w:rPr>
            </w:pPr>
          </w:p>
        </w:tc>
        <w:tc>
          <w:tcPr>
            <w:tcW w:w="2409" w:type="dxa"/>
          </w:tcPr>
          <w:p w:rsidR="00A53D28" w:rsidRPr="00C07894" w:rsidRDefault="00A53D28" w:rsidP="00C15200">
            <w:pPr>
              <w:spacing w:after="0" w:line="240" w:lineRule="auto"/>
              <w:jc w:val="center"/>
              <w:rPr>
                <w:rFonts w:ascii="Arial" w:hAnsi="Arial" w:cs="Arial"/>
                <w:color w:val="000000"/>
                <w:sz w:val="20"/>
                <w:szCs w:val="20"/>
              </w:rPr>
            </w:pPr>
          </w:p>
        </w:tc>
        <w:tc>
          <w:tcPr>
            <w:tcW w:w="2331" w:type="dxa"/>
          </w:tcPr>
          <w:p w:rsidR="00A53D28" w:rsidRPr="00C07894" w:rsidRDefault="00A53D28" w:rsidP="00C15200">
            <w:pPr>
              <w:spacing w:after="0" w:line="240" w:lineRule="auto"/>
              <w:jc w:val="center"/>
              <w:rPr>
                <w:rFonts w:ascii="Arial" w:hAnsi="Arial" w:cs="Arial"/>
                <w:color w:val="000000"/>
                <w:sz w:val="20"/>
                <w:szCs w:val="20"/>
              </w:rPr>
            </w:pPr>
          </w:p>
        </w:tc>
      </w:tr>
      <w:tr w:rsidR="00A53D28" w:rsidRPr="00C07894" w:rsidTr="00C15200">
        <w:tc>
          <w:tcPr>
            <w:tcW w:w="710" w:type="dxa"/>
          </w:tcPr>
          <w:p w:rsidR="00A53D28" w:rsidRPr="00C07894" w:rsidRDefault="00A53D28" w:rsidP="00C15200">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etc</w:t>
            </w:r>
            <w:proofErr w:type="spellEnd"/>
          </w:p>
        </w:tc>
        <w:tc>
          <w:tcPr>
            <w:tcW w:w="1984" w:type="dxa"/>
          </w:tcPr>
          <w:p w:rsidR="00A53D28" w:rsidRPr="00C07894" w:rsidRDefault="00A53D28" w:rsidP="00C15200">
            <w:pPr>
              <w:spacing w:after="0" w:line="240" w:lineRule="auto"/>
              <w:jc w:val="center"/>
              <w:rPr>
                <w:rFonts w:ascii="Arial" w:hAnsi="Arial" w:cs="Arial"/>
                <w:color w:val="000000"/>
                <w:sz w:val="20"/>
                <w:szCs w:val="20"/>
              </w:rPr>
            </w:pPr>
          </w:p>
        </w:tc>
        <w:tc>
          <w:tcPr>
            <w:tcW w:w="2127" w:type="dxa"/>
          </w:tcPr>
          <w:p w:rsidR="00A53D28" w:rsidRPr="00C07894" w:rsidRDefault="00A53D28" w:rsidP="00C15200">
            <w:pPr>
              <w:spacing w:after="0" w:line="240" w:lineRule="auto"/>
              <w:jc w:val="center"/>
              <w:rPr>
                <w:rFonts w:ascii="Arial" w:hAnsi="Arial" w:cs="Arial"/>
                <w:color w:val="000000"/>
                <w:sz w:val="20"/>
                <w:szCs w:val="20"/>
              </w:rPr>
            </w:pPr>
          </w:p>
        </w:tc>
        <w:tc>
          <w:tcPr>
            <w:tcW w:w="2409" w:type="dxa"/>
          </w:tcPr>
          <w:p w:rsidR="00A53D28" w:rsidRPr="00C07894" w:rsidRDefault="00A53D28" w:rsidP="00C15200">
            <w:pPr>
              <w:spacing w:after="0" w:line="240" w:lineRule="auto"/>
              <w:jc w:val="center"/>
              <w:rPr>
                <w:rFonts w:ascii="Arial" w:hAnsi="Arial" w:cs="Arial"/>
                <w:color w:val="000000"/>
                <w:sz w:val="20"/>
                <w:szCs w:val="20"/>
              </w:rPr>
            </w:pPr>
          </w:p>
        </w:tc>
        <w:tc>
          <w:tcPr>
            <w:tcW w:w="2331" w:type="dxa"/>
          </w:tcPr>
          <w:p w:rsidR="00A53D28" w:rsidRPr="00C07894" w:rsidRDefault="00A53D28" w:rsidP="00C15200">
            <w:pPr>
              <w:spacing w:after="0" w:line="240" w:lineRule="auto"/>
              <w:jc w:val="center"/>
              <w:rPr>
                <w:rFonts w:ascii="Arial" w:hAnsi="Arial" w:cs="Arial"/>
                <w:color w:val="000000"/>
                <w:sz w:val="20"/>
                <w:szCs w:val="20"/>
              </w:rPr>
            </w:pPr>
          </w:p>
        </w:tc>
      </w:tr>
      <w:tr w:rsidR="00A53D28" w:rsidRPr="00C07894" w:rsidTr="00C15200">
        <w:tc>
          <w:tcPr>
            <w:tcW w:w="9561" w:type="dxa"/>
            <w:gridSpan w:val="5"/>
            <w:shd w:val="clear" w:color="auto" w:fill="D9D9D9" w:themeFill="background1" w:themeFillShade="D9"/>
          </w:tcPr>
          <w:p w:rsidR="00A53D28" w:rsidRPr="00C07894" w:rsidRDefault="00A53D28" w:rsidP="00C15200">
            <w:pPr>
              <w:spacing w:after="0" w:line="240" w:lineRule="auto"/>
              <w:rPr>
                <w:rFonts w:ascii="Arial" w:hAnsi="Arial" w:cs="Arial"/>
                <w:b/>
                <w:color w:val="000000"/>
                <w:sz w:val="20"/>
                <w:szCs w:val="20"/>
              </w:rPr>
            </w:pPr>
            <w:r w:rsidRPr="00C07894">
              <w:rPr>
                <w:rFonts w:ascii="Arial" w:hAnsi="Arial" w:cs="Arial"/>
                <w:b/>
                <w:color w:val="000000"/>
                <w:sz w:val="20"/>
                <w:szCs w:val="20"/>
              </w:rPr>
              <w:t xml:space="preserve">Deliverable Stage </w:t>
            </w:r>
            <w:r>
              <w:rPr>
                <w:rFonts w:ascii="Arial" w:hAnsi="Arial" w:cs="Arial"/>
                <w:b/>
                <w:color w:val="000000"/>
                <w:sz w:val="20"/>
                <w:szCs w:val="20"/>
              </w:rPr>
              <w:t>XX</w:t>
            </w:r>
          </w:p>
        </w:tc>
      </w:tr>
      <w:tr w:rsidR="00A53D28" w:rsidRPr="00C07894" w:rsidTr="00C15200">
        <w:tc>
          <w:tcPr>
            <w:tcW w:w="710" w:type="dxa"/>
          </w:tcPr>
          <w:p w:rsidR="00A53D28" w:rsidRPr="00C07894" w:rsidRDefault="00A53D28" w:rsidP="00C15200">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etc</w:t>
            </w:r>
            <w:proofErr w:type="spellEnd"/>
          </w:p>
        </w:tc>
        <w:tc>
          <w:tcPr>
            <w:tcW w:w="1984" w:type="dxa"/>
          </w:tcPr>
          <w:p w:rsidR="00A53D28" w:rsidRPr="00C07894" w:rsidRDefault="00A53D28" w:rsidP="00C15200">
            <w:pPr>
              <w:spacing w:after="0" w:line="240" w:lineRule="auto"/>
              <w:jc w:val="center"/>
              <w:rPr>
                <w:rFonts w:ascii="Arial" w:hAnsi="Arial" w:cs="Arial"/>
                <w:color w:val="000000"/>
                <w:sz w:val="20"/>
                <w:szCs w:val="20"/>
              </w:rPr>
            </w:pPr>
          </w:p>
        </w:tc>
        <w:tc>
          <w:tcPr>
            <w:tcW w:w="2127" w:type="dxa"/>
          </w:tcPr>
          <w:p w:rsidR="00A53D28" w:rsidRPr="00C07894" w:rsidRDefault="00A53D28" w:rsidP="00C15200">
            <w:pPr>
              <w:spacing w:after="0" w:line="240" w:lineRule="auto"/>
              <w:jc w:val="center"/>
              <w:rPr>
                <w:rFonts w:ascii="Arial" w:hAnsi="Arial" w:cs="Arial"/>
                <w:color w:val="000000"/>
                <w:sz w:val="20"/>
                <w:szCs w:val="20"/>
              </w:rPr>
            </w:pPr>
          </w:p>
        </w:tc>
        <w:tc>
          <w:tcPr>
            <w:tcW w:w="2409" w:type="dxa"/>
          </w:tcPr>
          <w:p w:rsidR="00A53D28" w:rsidRPr="00C07894" w:rsidRDefault="00A53D28" w:rsidP="00C15200">
            <w:pPr>
              <w:spacing w:after="0" w:line="240" w:lineRule="auto"/>
              <w:jc w:val="center"/>
              <w:rPr>
                <w:rFonts w:ascii="Arial" w:hAnsi="Arial" w:cs="Arial"/>
                <w:color w:val="000000"/>
                <w:sz w:val="20"/>
                <w:szCs w:val="20"/>
              </w:rPr>
            </w:pPr>
          </w:p>
        </w:tc>
        <w:tc>
          <w:tcPr>
            <w:tcW w:w="2331" w:type="dxa"/>
          </w:tcPr>
          <w:p w:rsidR="00A53D28" w:rsidRPr="00C07894" w:rsidRDefault="00A53D28" w:rsidP="00C15200">
            <w:pPr>
              <w:spacing w:after="0" w:line="240" w:lineRule="auto"/>
              <w:jc w:val="center"/>
              <w:rPr>
                <w:rFonts w:ascii="Arial" w:hAnsi="Arial" w:cs="Arial"/>
                <w:color w:val="000000"/>
                <w:sz w:val="20"/>
                <w:szCs w:val="20"/>
              </w:rPr>
            </w:pPr>
          </w:p>
        </w:tc>
      </w:tr>
      <w:tr w:rsidR="00A53D28" w:rsidRPr="00C07894" w:rsidTr="00C15200">
        <w:tc>
          <w:tcPr>
            <w:tcW w:w="710" w:type="dxa"/>
          </w:tcPr>
          <w:p w:rsidR="00A53D28" w:rsidRDefault="00A53D28" w:rsidP="00C15200">
            <w:pPr>
              <w:spacing w:after="0" w:line="240" w:lineRule="auto"/>
              <w:jc w:val="center"/>
              <w:rPr>
                <w:rFonts w:ascii="Arial" w:hAnsi="Arial" w:cs="Arial"/>
                <w:color w:val="000000"/>
                <w:sz w:val="20"/>
                <w:szCs w:val="20"/>
              </w:rPr>
            </w:pPr>
          </w:p>
        </w:tc>
        <w:tc>
          <w:tcPr>
            <w:tcW w:w="1984" w:type="dxa"/>
          </w:tcPr>
          <w:p w:rsidR="00A53D28" w:rsidRPr="00C07894" w:rsidRDefault="00A53D28" w:rsidP="00C15200">
            <w:pPr>
              <w:spacing w:after="0" w:line="240" w:lineRule="auto"/>
              <w:jc w:val="center"/>
              <w:rPr>
                <w:rFonts w:ascii="Arial" w:hAnsi="Arial" w:cs="Arial"/>
                <w:color w:val="000000"/>
                <w:sz w:val="20"/>
                <w:szCs w:val="20"/>
              </w:rPr>
            </w:pPr>
          </w:p>
        </w:tc>
        <w:tc>
          <w:tcPr>
            <w:tcW w:w="2127" w:type="dxa"/>
          </w:tcPr>
          <w:p w:rsidR="00A53D28" w:rsidRPr="00C07894" w:rsidRDefault="00A53D28" w:rsidP="00C15200">
            <w:pPr>
              <w:spacing w:after="0" w:line="240" w:lineRule="auto"/>
              <w:jc w:val="center"/>
              <w:rPr>
                <w:rFonts w:ascii="Arial" w:hAnsi="Arial" w:cs="Arial"/>
                <w:color w:val="000000"/>
                <w:sz w:val="20"/>
                <w:szCs w:val="20"/>
              </w:rPr>
            </w:pPr>
          </w:p>
        </w:tc>
        <w:tc>
          <w:tcPr>
            <w:tcW w:w="2409" w:type="dxa"/>
          </w:tcPr>
          <w:p w:rsidR="00A53D28" w:rsidRPr="00C07894" w:rsidRDefault="00A53D28" w:rsidP="00C15200">
            <w:pPr>
              <w:spacing w:after="0" w:line="240" w:lineRule="auto"/>
              <w:jc w:val="center"/>
              <w:rPr>
                <w:rFonts w:ascii="Arial" w:hAnsi="Arial" w:cs="Arial"/>
                <w:color w:val="000000"/>
                <w:sz w:val="20"/>
                <w:szCs w:val="20"/>
              </w:rPr>
            </w:pPr>
          </w:p>
        </w:tc>
        <w:tc>
          <w:tcPr>
            <w:tcW w:w="2331" w:type="dxa"/>
          </w:tcPr>
          <w:p w:rsidR="00A53D28" w:rsidRPr="00C07894" w:rsidRDefault="00A53D28" w:rsidP="00C15200">
            <w:pPr>
              <w:spacing w:after="0" w:line="240" w:lineRule="auto"/>
              <w:jc w:val="center"/>
              <w:rPr>
                <w:rFonts w:ascii="Arial" w:hAnsi="Arial" w:cs="Arial"/>
                <w:color w:val="000000"/>
                <w:sz w:val="20"/>
                <w:szCs w:val="20"/>
              </w:rPr>
            </w:pPr>
          </w:p>
        </w:tc>
      </w:tr>
      <w:tr w:rsidR="00A53D28" w:rsidRPr="00C07894" w:rsidTr="00C15200">
        <w:tc>
          <w:tcPr>
            <w:tcW w:w="9561" w:type="dxa"/>
            <w:gridSpan w:val="5"/>
            <w:shd w:val="clear" w:color="auto" w:fill="D9D9D9" w:themeFill="background1" w:themeFillShade="D9"/>
          </w:tcPr>
          <w:p w:rsidR="00A53D28" w:rsidRPr="00C07894" w:rsidRDefault="00A53D28" w:rsidP="00C15200">
            <w:pPr>
              <w:spacing w:after="0" w:line="240" w:lineRule="auto"/>
              <w:rPr>
                <w:rFonts w:ascii="Arial" w:hAnsi="Arial" w:cs="Arial"/>
                <w:b/>
                <w:color w:val="000000"/>
                <w:sz w:val="20"/>
                <w:szCs w:val="20"/>
              </w:rPr>
            </w:pPr>
            <w:r w:rsidRPr="00C07894">
              <w:rPr>
                <w:rFonts w:ascii="Arial" w:hAnsi="Arial" w:cs="Arial"/>
                <w:b/>
                <w:color w:val="000000"/>
                <w:sz w:val="20"/>
                <w:szCs w:val="20"/>
              </w:rPr>
              <w:t>Deliverable Stage XX</w:t>
            </w:r>
          </w:p>
        </w:tc>
      </w:tr>
      <w:tr w:rsidR="00A53D28" w:rsidRPr="00C07894" w:rsidTr="00C15200">
        <w:tc>
          <w:tcPr>
            <w:tcW w:w="710" w:type="dxa"/>
          </w:tcPr>
          <w:p w:rsidR="00A53D28" w:rsidRDefault="00A53D28" w:rsidP="00C15200">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etc</w:t>
            </w:r>
            <w:proofErr w:type="spellEnd"/>
          </w:p>
        </w:tc>
        <w:tc>
          <w:tcPr>
            <w:tcW w:w="1984" w:type="dxa"/>
          </w:tcPr>
          <w:p w:rsidR="00A53D28" w:rsidRPr="00C07894" w:rsidRDefault="00A53D28" w:rsidP="00C15200">
            <w:pPr>
              <w:spacing w:after="0" w:line="240" w:lineRule="auto"/>
              <w:jc w:val="center"/>
              <w:rPr>
                <w:rFonts w:ascii="Arial" w:hAnsi="Arial" w:cs="Arial"/>
                <w:color w:val="000000"/>
                <w:sz w:val="20"/>
                <w:szCs w:val="20"/>
              </w:rPr>
            </w:pPr>
          </w:p>
        </w:tc>
        <w:tc>
          <w:tcPr>
            <w:tcW w:w="2127" w:type="dxa"/>
          </w:tcPr>
          <w:p w:rsidR="00A53D28" w:rsidRPr="00C07894" w:rsidRDefault="00A53D28" w:rsidP="00C15200">
            <w:pPr>
              <w:spacing w:after="0" w:line="240" w:lineRule="auto"/>
              <w:jc w:val="center"/>
              <w:rPr>
                <w:rFonts w:ascii="Arial" w:hAnsi="Arial" w:cs="Arial"/>
                <w:color w:val="000000"/>
                <w:sz w:val="20"/>
                <w:szCs w:val="20"/>
              </w:rPr>
            </w:pPr>
          </w:p>
        </w:tc>
        <w:tc>
          <w:tcPr>
            <w:tcW w:w="2409" w:type="dxa"/>
          </w:tcPr>
          <w:p w:rsidR="00A53D28" w:rsidRPr="00C07894" w:rsidRDefault="00A53D28" w:rsidP="00C15200">
            <w:pPr>
              <w:spacing w:after="0" w:line="240" w:lineRule="auto"/>
              <w:jc w:val="center"/>
              <w:rPr>
                <w:rFonts w:ascii="Arial" w:hAnsi="Arial" w:cs="Arial"/>
                <w:color w:val="000000"/>
                <w:sz w:val="20"/>
                <w:szCs w:val="20"/>
              </w:rPr>
            </w:pPr>
          </w:p>
        </w:tc>
        <w:tc>
          <w:tcPr>
            <w:tcW w:w="2331" w:type="dxa"/>
          </w:tcPr>
          <w:p w:rsidR="00A53D28" w:rsidRPr="00C07894" w:rsidRDefault="00A53D28" w:rsidP="00C15200">
            <w:pPr>
              <w:spacing w:after="0" w:line="240" w:lineRule="auto"/>
              <w:jc w:val="center"/>
              <w:rPr>
                <w:rFonts w:ascii="Arial" w:hAnsi="Arial" w:cs="Arial"/>
                <w:color w:val="000000"/>
                <w:sz w:val="20"/>
                <w:szCs w:val="20"/>
              </w:rPr>
            </w:pPr>
          </w:p>
        </w:tc>
      </w:tr>
    </w:tbl>
    <w:p w:rsidR="00A53D28" w:rsidRDefault="00A53D28" w:rsidP="00A53D28">
      <w:pPr>
        <w:spacing w:after="120" w:line="240" w:lineRule="auto"/>
        <w:contextualSpacing/>
        <w:rPr>
          <w:rFonts w:ascii="Arial" w:hAnsi="Arial" w:cs="Arial"/>
          <w:sz w:val="24"/>
          <w:szCs w:val="24"/>
        </w:rPr>
      </w:pPr>
    </w:p>
    <w:p w:rsidR="00A53D28" w:rsidRDefault="00A53D28" w:rsidP="00A53D28">
      <w:pPr>
        <w:spacing w:after="0" w:line="240" w:lineRule="auto"/>
        <w:rPr>
          <w:rFonts w:ascii="Arial" w:hAnsi="Arial" w:cs="Arial"/>
          <w:sz w:val="24"/>
          <w:szCs w:val="24"/>
        </w:rPr>
      </w:pPr>
      <w:r>
        <w:rPr>
          <w:rFonts w:ascii="Arial" w:hAnsi="Arial" w:cs="Arial"/>
          <w:sz w:val="24"/>
          <w:szCs w:val="24"/>
        </w:rPr>
        <w:br w:type="page"/>
      </w:r>
    </w:p>
    <w:p w:rsidR="00A53D28" w:rsidRPr="000F0D60" w:rsidRDefault="00A53D28" w:rsidP="00A53D28">
      <w:pPr>
        <w:spacing w:after="120" w:line="240" w:lineRule="auto"/>
        <w:contextualSpacing/>
        <w:jc w:val="right"/>
        <w:rPr>
          <w:rFonts w:ascii="Arial" w:hAnsi="Arial" w:cs="Arial"/>
          <w:b/>
          <w:sz w:val="24"/>
          <w:szCs w:val="24"/>
        </w:rPr>
      </w:pPr>
      <w:r w:rsidRPr="000F0D60">
        <w:rPr>
          <w:rFonts w:ascii="Arial" w:hAnsi="Arial" w:cs="Arial"/>
          <w:b/>
          <w:sz w:val="24"/>
          <w:szCs w:val="24"/>
        </w:rPr>
        <w:lastRenderedPageBreak/>
        <w:t>APPENDIX 10</w:t>
      </w:r>
    </w:p>
    <w:p w:rsidR="00A53D28" w:rsidRDefault="00A53D28" w:rsidP="00A53D28">
      <w:pPr>
        <w:spacing w:after="120" w:line="240" w:lineRule="auto"/>
        <w:contextualSpacing/>
        <w:jc w:val="center"/>
        <w:rPr>
          <w:rFonts w:ascii="Arial" w:hAnsi="Arial" w:cs="Arial"/>
          <w:color w:val="FF0000"/>
          <w:sz w:val="24"/>
          <w:szCs w:val="24"/>
          <w:highlight w:val="yellow"/>
          <w:u w:val="single"/>
        </w:rPr>
      </w:pPr>
    </w:p>
    <w:p w:rsidR="00A53D28" w:rsidRPr="008A7019" w:rsidRDefault="00556519" w:rsidP="00556519">
      <w:pPr>
        <w:pStyle w:val="Heading1"/>
        <w:spacing w:before="0" w:after="0"/>
        <w:jc w:val="center"/>
        <w:rPr>
          <w:rFonts w:cs="Arial"/>
          <w:b w:val="0"/>
          <w:strike/>
          <w:sz w:val="24"/>
          <w:szCs w:val="24"/>
          <w:u w:val="single"/>
        </w:rPr>
      </w:pPr>
      <w:bookmarkStart w:id="155" w:name="_Toc385491005"/>
      <w:r>
        <w:rPr>
          <w:rFonts w:cs="Arial"/>
          <w:sz w:val="24"/>
          <w:szCs w:val="24"/>
          <w:lang w:val="en-US"/>
        </w:rPr>
        <w:t xml:space="preserve">APPENDIX </w:t>
      </w:r>
      <w:proofErr w:type="gramStart"/>
      <w:r>
        <w:rPr>
          <w:rFonts w:cs="Arial"/>
          <w:sz w:val="24"/>
          <w:szCs w:val="24"/>
          <w:lang w:val="en-US"/>
        </w:rPr>
        <w:t>10 :</w:t>
      </w:r>
      <w:proofErr w:type="gramEnd"/>
      <w:r>
        <w:rPr>
          <w:rFonts w:cs="Arial"/>
          <w:sz w:val="24"/>
          <w:szCs w:val="24"/>
          <w:lang w:val="en-US"/>
        </w:rPr>
        <w:t xml:space="preserve"> </w:t>
      </w:r>
      <w:r w:rsidR="00A53D28" w:rsidRPr="00556519">
        <w:rPr>
          <w:rFonts w:cs="Arial"/>
          <w:sz w:val="24"/>
          <w:szCs w:val="24"/>
          <w:lang w:val="en-US"/>
        </w:rPr>
        <w:t>CONSULTANT’S SERVICES TAX LICENSE</w:t>
      </w:r>
      <w:bookmarkEnd w:id="155"/>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Pr="00827280" w:rsidRDefault="00A53D28" w:rsidP="00A53D28">
      <w:pPr>
        <w:spacing w:after="120" w:line="240" w:lineRule="auto"/>
        <w:contextualSpacing/>
        <w:jc w:val="center"/>
        <w:rPr>
          <w:rFonts w:ascii="Arial" w:hAnsi="Arial" w:cs="Arial"/>
          <w:color w:val="000000"/>
          <w:sz w:val="24"/>
          <w:szCs w:val="24"/>
        </w:rPr>
      </w:pPr>
      <w:r w:rsidRPr="00827280">
        <w:rPr>
          <w:rFonts w:ascii="Arial" w:hAnsi="Arial" w:cs="Arial"/>
          <w:color w:val="000000"/>
          <w:sz w:val="24"/>
          <w:szCs w:val="24"/>
        </w:rPr>
        <w:t>[TO BE INSERTED BY RELEVANT AGENCY]</w:t>
      </w:r>
    </w:p>
    <w:p w:rsidR="00A53D28" w:rsidRDefault="00A53D28" w:rsidP="00A53D28">
      <w:pPr>
        <w:spacing w:after="120" w:line="240" w:lineRule="auto"/>
        <w:contextualSpacing/>
        <w:rPr>
          <w:rFonts w:ascii="Arial" w:hAnsi="Arial" w:cs="Arial"/>
          <w:sz w:val="24"/>
          <w:szCs w:val="24"/>
        </w:rPr>
      </w:pPr>
    </w:p>
    <w:p w:rsidR="00A53D28" w:rsidRDefault="00A53D28" w:rsidP="00A53D28">
      <w:pPr>
        <w:spacing w:after="120" w:line="240" w:lineRule="auto"/>
        <w:contextualSpacing/>
        <w:jc w:val="right"/>
        <w:rPr>
          <w:rFonts w:ascii="Arial" w:hAnsi="Arial" w:cs="Arial"/>
          <w:sz w:val="24"/>
          <w:szCs w:val="24"/>
        </w:rPr>
      </w:pPr>
    </w:p>
    <w:p w:rsidR="00A53D28" w:rsidRDefault="00A53D28" w:rsidP="00A53D28">
      <w:pPr>
        <w:spacing w:after="120" w:line="240" w:lineRule="auto"/>
        <w:contextualSpacing/>
        <w:jc w:val="right"/>
        <w:rPr>
          <w:rFonts w:ascii="Arial" w:hAnsi="Arial" w:cs="Arial"/>
          <w:sz w:val="24"/>
          <w:szCs w:val="24"/>
        </w:rPr>
      </w:pPr>
    </w:p>
    <w:p w:rsidR="00A53D28" w:rsidRDefault="00A53D28" w:rsidP="00A53D28">
      <w:pPr>
        <w:spacing w:after="0" w:line="240" w:lineRule="auto"/>
        <w:rPr>
          <w:rFonts w:ascii="Arial" w:hAnsi="Arial" w:cs="Arial"/>
          <w:sz w:val="24"/>
          <w:szCs w:val="24"/>
        </w:rPr>
      </w:pPr>
      <w:r>
        <w:rPr>
          <w:rFonts w:ascii="Arial" w:hAnsi="Arial" w:cs="Arial"/>
          <w:sz w:val="24"/>
          <w:szCs w:val="24"/>
        </w:rPr>
        <w:br w:type="page"/>
      </w:r>
    </w:p>
    <w:p w:rsidR="00A53D28" w:rsidRPr="00F111E9" w:rsidRDefault="00A53D28" w:rsidP="00A53D28">
      <w:pPr>
        <w:spacing w:after="120" w:line="240" w:lineRule="auto"/>
        <w:contextualSpacing/>
        <w:jc w:val="right"/>
        <w:rPr>
          <w:rFonts w:ascii="Arial" w:hAnsi="Arial" w:cs="Arial"/>
          <w:b/>
          <w:sz w:val="24"/>
          <w:szCs w:val="24"/>
        </w:rPr>
      </w:pPr>
      <w:r w:rsidRPr="00F111E9">
        <w:rPr>
          <w:rFonts w:ascii="Arial" w:hAnsi="Arial" w:cs="Arial"/>
          <w:b/>
          <w:sz w:val="24"/>
          <w:szCs w:val="24"/>
        </w:rPr>
        <w:lastRenderedPageBreak/>
        <w:t>APPENDIX 1</w:t>
      </w:r>
      <w:r>
        <w:rPr>
          <w:rFonts w:ascii="Arial" w:hAnsi="Arial" w:cs="Arial"/>
          <w:b/>
          <w:sz w:val="24"/>
          <w:szCs w:val="24"/>
        </w:rPr>
        <w:t>1</w:t>
      </w:r>
    </w:p>
    <w:p w:rsidR="00A53D28" w:rsidRDefault="00A53D28" w:rsidP="00A53D28">
      <w:pPr>
        <w:spacing w:after="120" w:line="240" w:lineRule="auto"/>
        <w:contextualSpacing/>
        <w:jc w:val="center"/>
        <w:rPr>
          <w:rFonts w:ascii="Arial" w:hAnsi="Arial" w:cs="Arial"/>
          <w:color w:val="000000"/>
          <w:sz w:val="24"/>
          <w:szCs w:val="24"/>
          <w:u w:val="single"/>
        </w:rPr>
      </w:pPr>
    </w:p>
    <w:p w:rsidR="00A53D28" w:rsidRDefault="00A53D28" w:rsidP="00A53D28">
      <w:pPr>
        <w:spacing w:after="120" w:line="240" w:lineRule="auto"/>
        <w:contextualSpacing/>
        <w:jc w:val="center"/>
        <w:rPr>
          <w:rFonts w:ascii="Arial" w:hAnsi="Arial" w:cs="Arial"/>
          <w:color w:val="000000"/>
          <w:sz w:val="24"/>
          <w:szCs w:val="24"/>
          <w:u w:val="single"/>
        </w:rPr>
      </w:pPr>
    </w:p>
    <w:p w:rsidR="00A53D28" w:rsidRPr="00556519" w:rsidRDefault="00556519" w:rsidP="00556519">
      <w:pPr>
        <w:pStyle w:val="Heading1"/>
        <w:spacing w:before="0" w:after="0"/>
        <w:jc w:val="center"/>
        <w:rPr>
          <w:rFonts w:cs="Arial"/>
          <w:sz w:val="24"/>
          <w:szCs w:val="24"/>
          <w:lang w:val="en-US"/>
        </w:rPr>
      </w:pPr>
      <w:bookmarkStart w:id="156" w:name="_Toc385491006"/>
      <w:r>
        <w:rPr>
          <w:rFonts w:cs="Arial"/>
          <w:sz w:val="24"/>
          <w:szCs w:val="24"/>
          <w:lang w:val="en-US"/>
        </w:rPr>
        <w:t xml:space="preserve">APPENDIX </w:t>
      </w:r>
      <w:proofErr w:type="gramStart"/>
      <w:r>
        <w:rPr>
          <w:rFonts w:cs="Arial"/>
          <w:sz w:val="24"/>
          <w:szCs w:val="24"/>
          <w:lang w:val="en-US"/>
        </w:rPr>
        <w:t>11 :</w:t>
      </w:r>
      <w:proofErr w:type="gramEnd"/>
      <w:r>
        <w:rPr>
          <w:rFonts w:cs="Arial"/>
          <w:sz w:val="24"/>
          <w:szCs w:val="24"/>
          <w:lang w:val="en-US"/>
        </w:rPr>
        <w:t xml:space="preserve"> </w:t>
      </w:r>
      <w:r w:rsidR="00A53D28" w:rsidRPr="00556519">
        <w:rPr>
          <w:rFonts w:cs="Arial"/>
          <w:sz w:val="24"/>
          <w:szCs w:val="24"/>
          <w:lang w:val="en-US"/>
        </w:rPr>
        <w:t>SCHEDULE OF PAYMENT</w:t>
      </w:r>
      <w:bookmarkEnd w:id="156"/>
    </w:p>
    <w:p w:rsidR="00A53D28" w:rsidRPr="00827280" w:rsidRDefault="00A53D28" w:rsidP="00A53D28">
      <w:pPr>
        <w:spacing w:after="120" w:line="240" w:lineRule="auto"/>
        <w:contextualSpacing/>
        <w:jc w:val="center"/>
        <w:rPr>
          <w:rFonts w:ascii="Arial" w:hAnsi="Arial" w:cs="Arial"/>
          <w:color w:val="000000"/>
          <w:sz w:val="24"/>
          <w:szCs w:val="24"/>
          <w:u w:val="single"/>
        </w:rPr>
      </w:pPr>
    </w:p>
    <w:p w:rsidR="00112951" w:rsidRPr="00112951" w:rsidRDefault="00A53D28" w:rsidP="00112951">
      <w:pPr>
        <w:spacing w:after="120" w:line="240" w:lineRule="auto"/>
        <w:contextualSpacing/>
        <w:jc w:val="center"/>
        <w:rPr>
          <w:rFonts w:ascii="Arial" w:hAnsi="Arial" w:cs="Arial"/>
          <w:color w:val="000000"/>
          <w:sz w:val="24"/>
          <w:szCs w:val="24"/>
        </w:rPr>
      </w:pPr>
      <w:r w:rsidRPr="00827280">
        <w:rPr>
          <w:rFonts w:ascii="Arial" w:hAnsi="Arial" w:cs="Arial"/>
          <w:color w:val="000000"/>
          <w:sz w:val="24"/>
          <w:szCs w:val="24"/>
        </w:rPr>
        <w:t>[BREAKDOWN OF SCHEDULED PAY</w:t>
      </w:r>
      <w:r w:rsidR="00112951">
        <w:rPr>
          <w:rFonts w:ascii="Arial" w:hAnsi="Arial" w:cs="Arial"/>
          <w:color w:val="000000"/>
          <w:sz w:val="24"/>
          <w:szCs w:val="24"/>
        </w:rPr>
        <w:t>MENT BY STAGES/PHASES OR MONTHS-</w:t>
      </w:r>
      <w:r w:rsidR="00112951" w:rsidRPr="00112951">
        <w:rPr>
          <w:rFonts w:ascii="Arial" w:hAnsi="Arial" w:cs="Arial"/>
          <w:color w:val="000000"/>
          <w:sz w:val="24"/>
          <w:szCs w:val="24"/>
        </w:rPr>
        <w:t>TO BE INSERTED BY RELEVANT AGENCY]</w:t>
      </w:r>
    </w:p>
    <w:p w:rsidR="00A53D28" w:rsidRPr="00827280" w:rsidRDefault="00A53D28" w:rsidP="00A53D28">
      <w:pPr>
        <w:spacing w:after="120" w:line="240" w:lineRule="auto"/>
        <w:contextualSpacing/>
        <w:jc w:val="center"/>
        <w:rPr>
          <w:rFonts w:ascii="Arial" w:hAnsi="Arial" w:cs="Arial"/>
          <w:color w:val="000000"/>
          <w:sz w:val="24"/>
          <w:szCs w:val="24"/>
        </w:rPr>
      </w:pPr>
    </w:p>
    <w:p w:rsidR="00A53D28" w:rsidRDefault="00A53D28" w:rsidP="00A53D28">
      <w:pPr>
        <w:spacing w:after="120" w:line="240" w:lineRule="auto"/>
        <w:contextualSpacing/>
        <w:rPr>
          <w:rFonts w:ascii="Arial" w:hAnsi="Arial" w:cs="Arial"/>
          <w:sz w:val="24"/>
          <w:szCs w:val="24"/>
        </w:rPr>
      </w:pPr>
    </w:p>
    <w:p w:rsidR="00A53D28" w:rsidRPr="00F111E9" w:rsidRDefault="00A53D28" w:rsidP="00A53D28">
      <w:pPr>
        <w:spacing w:after="120" w:line="240" w:lineRule="auto"/>
        <w:contextualSpacing/>
        <w:rPr>
          <w:rFonts w:ascii="Arial" w:hAnsi="Arial" w:cs="Arial"/>
          <w:sz w:val="20"/>
          <w:szCs w:val="24"/>
        </w:rPr>
      </w:pPr>
    </w:p>
    <w:p w:rsidR="00A53D28" w:rsidRDefault="00A53D28" w:rsidP="00C82107">
      <w:pPr>
        <w:spacing w:before="100" w:beforeAutospacing="1" w:after="120"/>
        <w:rPr>
          <w:rFonts w:ascii="Arial" w:hAnsi="Arial" w:cs="Arial"/>
          <w:sz w:val="24"/>
          <w:szCs w:val="24"/>
          <w:lang w:val="ms-MY"/>
        </w:rPr>
      </w:pPr>
    </w:p>
    <w:p w:rsidR="00A53D28" w:rsidRPr="00F14202" w:rsidRDefault="00A53D28" w:rsidP="00C82107">
      <w:pPr>
        <w:spacing w:before="100" w:beforeAutospacing="1" w:after="120"/>
        <w:rPr>
          <w:rFonts w:ascii="Arial" w:hAnsi="Arial" w:cs="Arial"/>
          <w:sz w:val="24"/>
          <w:szCs w:val="24"/>
          <w:lang w:val="ms-MY"/>
        </w:rPr>
      </w:pPr>
    </w:p>
    <w:sectPr w:rsidR="00A53D28" w:rsidRPr="00F14202" w:rsidSect="0004416A">
      <w:headerReference w:type="default" r:id="rId8"/>
      <w:footerReference w:type="default" r:id="rId9"/>
      <w:headerReference w:type="first" r:id="rId10"/>
      <w:pgSz w:w="12240" w:h="15840" w:code="1"/>
      <w:pgMar w:top="1135" w:right="1584" w:bottom="85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252" w:rsidRDefault="00D20252">
      <w:pPr>
        <w:spacing w:after="0" w:line="240" w:lineRule="auto"/>
      </w:pPr>
      <w:r>
        <w:separator/>
      </w:r>
    </w:p>
  </w:endnote>
  <w:endnote w:type="continuationSeparator" w:id="0">
    <w:p w:rsidR="00D20252" w:rsidRDefault="00D2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Medium">
    <w:charset w:val="EE"/>
    <w:family w:val="swiss"/>
    <w:pitch w:val="variable"/>
    <w:sig w:usb0="00000005" w:usb1="00000000" w:usb2="00000000" w:usb3="00000000" w:csb0="00000002"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030" w:rsidRDefault="00B1603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280803">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252" w:rsidRDefault="00D20252">
      <w:pPr>
        <w:spacing w:after="0" w:line="240" w:lineRule="auto"/>
      </w:pPr>
      <w:r>
        <w:separator/>
      </w:r>
    </w:p>
  </w:footnote>
  <w:footnote w:type="continuationSeparator" w:id="0">
    <w:p w:rsidR="00D20252" w:rsidRDefault="00D20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030" w:rsidRPr="00CD15AD" w:rsidRDefault="00B16030" w:rsidP="008C2D1D">
    <w:pPr>
      <w:pStyle w:val="Header"/>
      <w:jc w:val="right"/>
      <w:rPr>
        <w:rFonts w:cs="Arial"/>
        <w:b/>
        <w:sz w:val="24"/>
        <w:szCs w:val="24"/>
        <w:lang w:val="en-US"/>
      </w:rPr>
    </w:pPr>
    <w:r w:rsidRPr="006456DA">
      <w:rPr>
        <w:rStyle w:val="PageNumber"/>
        <w:rFonts w:cs="Arial"/>
        <w:b/>
        <w:sz w:val="16"/>
        <w:szCs w:val="16"/>
      </w:rPr>
      <w:t>F</w:t>
    </w:r>
    <w:r w:rsidR="00CD15AD">
      <w:rPr>
        <w:rStyle w:val="PageNumber"/>
        <w:rFonts w:cs="Arial"/>
        <w:b/>
        <w:sz w:val="16"/>
        <w:szCs w:val="16"/>
        <w:lang w:val="en-US"/>
      </w:rPr>
      <w:t>orm</w:t>
    </w:r>
    <w:r w:rsidRPr="006456DA">
      <w:rPr>
        <w:rStyle w:val="PageNumber"/>
        <w:rFonts w:cs="Arial"/>
        <w:b/>
        <w:sz w:val="16"/>
        <w:szCs w:val="16"/>
      </w:rPr>
      <w:t xml:space="preserve"> CSA</w:t>
    </w:r>
    <w:r w:rsidR="00CD15AD">
      <w:rPr>
        <w:rStyle w:val="PageNumber"/>
        <w:rFonts w:cs="Arial"/>
        <w:b/>
        <w:sz w:val="16"/>
        <w:szCs w:val="16"/>
        <w:lang w:val="en-US"/>
      </w:rPr>
      <w:t>2014-Research</w:t>
    </w:r>
  </w:p>
  <w:p w:rsidR="00B16030" w:rsidRDefault="00B16030">
    <w:pPr>
      <w:pStyle w:val="Header"/>
      <w:jc w:val="right"/>
      <w:rPr>
        <w:rFonts w:ascii="Times New Roman" w:hAnsi="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901" w:rsidRPr="00CD15AD" w:rsidRDefault="00CD5901" w:rsidP="00CD5901">
    <w:pPr>
      <w:pStyle w:val="Header"/>
      <w:jc w:val="right"/>
      <w:rPr>
        <w:rFonts w:cs="Arial"/>
        <w:b/>
        <w:sz w:val="24"/>
        <w:szCs w:val="24"/>
        <w:lang w:val="en-US"/>
      </w:rPr>
    </w:pPr>
    <w:r w:rsidRPr="006456DA">
      <w:rPr>
        <w:rStyle w:val="PageNumber"/>
        <w:rFonts w:cs="Arial"/>
        <w:b/>
        <w:sz w:val="16"/>
        <w:szCs w:val="16"/>
      </w:rPr>
      <w:t>F</w:t>
    </w:r>
    <w:r>
      <w:rPr>
        <w:rStyle w:val="PageNumber"/>
        <w:rFonts w:cs="Arial"/>
        <w:b/>
        <w:sz w:val="16"/>
        <w:szCs w:val="16"/>
        <w:lang w:val="en-US"/>
      </w:rPr>
      <w:t>orm</w:t>
    </w:r>
    <w:r w:rsidRPr="006456DA">
      <w:rPr>
        <w:rStyle w:val="PageNumber"/>
        <w:rFonts w:cs="Arial"/>
        <w:b/>
        <w:sz w:val="16"/>
        <w:szCs w:val="16"/>
      </w:rPr>
      <w:t xml:space="preserve"> CSA</w:t>
    </w:r>
    <w:r>
      <w:rPr>
        <w:rStyle w:val="PageNumber"/>
        <w:rFonts w:cs="Arial"/>
        <w:b/>
        <w:sz w:val="16"/>
        <w:szCs w:val="16"/>
        <w:lang w:val="en-US"/>
      </w:rPr>
      <w:t>2014-Research</w:t>
    </w:r>
  </w:p>
  <w:p w:rsidR="00CD5901" w:rsidRDefault="00CD59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0635"/>
    <w:multiLevelType w:val="hybridMultilevel"/>
    <w:tmpl w:val="9D7E5388"/>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1AD01D4"/>
    <w:multiLevelType w:val="multilevel"/>
    <w:tmpl w:val="4AF4F8E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7918C3"/>
    <w:multiLevelType w:val="hybridMultilevel"/>
    <w:tmpl w:val="431E53EA"/>
    <w:lvl w:ilvl="0" w:tplc="82A684A4">
      <w:start w:val="10"/>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908BC"/>
    <w:multiLevelType w:val="hybridMultilevel"/>
    <w:tmpl w:val="844E2192"/>
    <w:lvl w:ilvl="0" w:tplc="3A7E5472">
      <w:start w:val="1"/>
      <w:numFmt w:val="lowerRoman"/>
      <w:lvlText w:val="(%1)"/>
      <w:lvlJc w:val="left"/>
      <w:pPr>
        <w:ind w:left="2149" w:hanging="360"/>
      </w:pPr>
      <w:rPr>
        <w:rFonts w:hint="default"/>
      </w:rPr>
    </w:lvl>
    <w:lvl w:ilvl="1" w:tplc="44090019" w:tentative="1">
      <w:start w:val="1"/>
      <w:numFmt w:val="lowerLetter"/>
      <w:lvlText w:val="%2."/>
      <w:lvlJc w:val="left"/>
      <w:pPr>
        <w:ind w:left="2869" w:hanging="360"/>
      </w:pPr>
    </w:lvl>
    <w:lvl w:ilvl="2" w:tplc="4409001B" w:tentative="1">
      <w:start w:val="1"/>
      <w:numFmt w:val="lowerRoman"/>
      <w:lvlText w:val="%3."/>
      <w:lvlJc w:val="right"/>
      <w:pPr>
        <w:ind w:left="3589" w:hanging="180"/>
      </w:pPr>
    </w:lvl>
    <w:lvl w:ilvl="3" w:tplc="4409000F" w:tentative="1">
      <w:start w:val="1"/>
      <w:numFmt w:val="decimal"/>
      <w:lvlText w:val="%4."/>
      <w:lvlJc w:val="left"/>
      <w:pPr>
        <w:ind w:left="4309" w:hanging="360"/>
      </w:pPr>
    </w:lvl>
    <w:lvl w:ilvl="4" w:tplc="44090019" w:tentative="1">
      <w:start w:val="1"/>
      <w:numFmt w:val="lowerLetter"/>
      <w:lvlText w:val="%5."/>
      <w:lvlJc w:val="left"/>
      <w:pPr>
        <w:ind w:left="5029" w:hanging="360"/>
      </w:pPr>
    </w:lvl>
    <w:lvl w:ilvl="5" w:tplc="4409001B" w:tentative="1">
      <w:start w:val="1"/>
      <w:numFmt w:val="lowerRoman"/>
      <w:lvlText w:val="%6."/>
      <w:lvlJc w:val="right"/>
      <w:pPr>
        <w:ind w:left="5749" w:hanging="180"/>
      </w:pPr>
    </w:lvl>
    <w:lvl w:ilvl="6" w:tplc="4409000F" w:tentative="1">
      <w:start w:val="1"/>
      <w:numFmt w:val="decimal"/>
      <w:lvlText w:val="%7."/>
      <w:lvlJc w:val="left"/>
      <w:pPr>
        <w:ind w:left="6469" w:hanging="360"/>
      </w:pPr>
    </w:lvl>
    <w:lvl w:ilvl="7" w:tplc="44090019" w:tentative="1">
      <w:start w:val="1"/>
      <w:numFmt w:val="lowerLetter"/>
      <w:lvlText w:val="%8."/>
      <w:lvlJc w:val="left"/>
      <w:pPr>
        <w:ind w:left="7189" w:hanging="360"/>
      </w:pPr>
    </w:lvl>
    <w:lvl w:ilvl="8" w:tplc="4409001B" w:tentative="1">
      <w:start w:val="1"/>
      <w:numFmt w:val="lowerRoman"/>
      <w:lvlText w:val="%9."/>
      <w:lvlJc w:val="right"/>
      <w:pPr>
        <w:ind w:left="7909" w:hanging="180"/>
      </w:pPr>
    </w:lvl>
  </w:abstractNum>
  <w:abstractNum w:abstractNumId="4">
    <w:nsid w:val="0AC25A49"/>
    <w:multiLevelType w:val="hybridMultilevel"/>
    <w:tmpl w:val="CD189286"/>
    <w:lvl w:ilvl="0" w:tplc="A7981DE6">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F725DD"/>
    <w:multiLevelType w:val="hybridMultilevel"/>
    <w:tmpl w:val="5BDC9C36"/>
    <w:lvl w:ilvl="0" w:tplc="A7981DE6">
      <w:start w:val="1"/>
      <w:numFmt w:val="lowerLetter"/>
      <w:lvlText w:val="(%1)"/>
      <w:lvlJc w:val="left"/>
      <w:pPr>
        <w:ind w:left="144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F53301"/>
    <w:multiLevelType w:val="hybridMultilevel"/>
    <w:tmpl w:val="05F85F12"/>
    <w:lvl w:ilvl="0" w:tplc="B1A462E8">
      <w:start w:val="1"/>
      <w:numFmt w:val="lowerLetter"/>
      <w:lvlText w:val="(%1)"/>
      <w:lvlJc w:val="left"/>
      <w:pPr>
        <w:tabs>
          <w:tab w:val="num" w:pos="900"/>
        </w:tabs>
        <w:ind w:left="900" w:hanging="360"/>
      </w:pPr>
      <w:rPr>
        <w:rFonts w:ascii="Arial" w:hAnsi="Arial" w:cs="Arial" w:hint="default"/>
        <w:sz w:val="24"/>
        <w:szCs w:val="24"/>
      </w:rPr>
    </w:lvl>
    <w:lvl w:ilvl="1" w:tplc="D66ECC02">
      <w:start w:val="1"/>
      <w:numFmt w:val="lowerRoman"/>
      <w:lvlText w:val="(%2)"/>
      <w:lvlJc w:val="left"/>
      <w:pPr>
        <w:ind w:left="1980" w:hanging="720"/>
      </w:pPr>
      <w:rPr>
        <w:rFonts w:hint="default"/>
      </w:rPr>
    </w:lvl>
    <w:lvl w:ilvl="2" w:tplc="0409001B">
      <w:start w:val="1"/>
      <w:numFmt w:val="lowerRoman"/>
      <w:lvlText w:val="%3."/>
      <w:lvlJc w:val="right"/>
      <w:pPr>
        <w:tabs>
          <w:tab w:val="num" w:pos="2340"/>
        </w:tabs>
        <w:ind w:left="2340" w:hanging="180"/>
      </w:pPr>
    </w:lvl>
    <w:lvl w:ilvl="3" w:tplc="EF285882">
      <w:start w:val="1"/>
      <w:numFmt w:val="decimal"/>
      <w:lvlText w:val="%4."/>
      <w:lvlJc w:val="left"/>
      <w:pPr>
        <w:ind w:left="3060" w:hanging="360"/>
      </w:pPr>
      <w:rPr>
        <w:rFonts w:hint="default"/>
      </w:rPr>
    </w:lvl>
    <w:lvl w:ilvl="4" w:tplc="708890B2">
      <w:start w:val="3"/>
      <w:numFmt w:val="bullet"/>
      <w:lvlText w:val="-"/>
      <w:lvlJc w:val="left"/>
      <w:pPr>
        <w:ind w:left="3780" w:hanging="360"/>
      </w:pPr>
      <w:rPr>
        <w:rFonts w:ascii="Calibri" w:eastAsia="SimSun" w:hAnsi="Calibri" w:cs="Arial"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0E5628F3"/>
    <w:multiLevelType w:val="hybridMultilevel"/>
    <w:tmpl w:val="AD4E308C"/>
    <w:lvl w:ilvl="0" w:tplc="CCA0B930">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933EAA"/>
    <w:multiLevelType w:val="hybridMultilevel"/>
    <w:tmpl w:val="74BEF858"/>
    <w:lvl w:ilvl="0" w:tplc="EB361BA4">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111F0662"/>
    <w:multiLevelType w:val="hybridMultilevel"/>
    <w:tmpl w:val="474E02A6"/>
    <w:lvl w:ilvl="0" w:tplc="F312981A">
      <w:start w:val="1"/>
      <w:numFmt w:val="lowerLetter"/>
      <w:lvlText w:val="(%1)"/>
      <w:lvlJc w:val="left"/>
      <w:pPr>
        <w:ind w:left="1440" w:hanging="360"/>
      </w:pPr>
      <w:rPr>
        <w:rFonts w:hint="default"/>
        <w:i w:val="0"/>
        <w:strike w:val="0"/>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4C41A2"/>
    <w:multiLevelType w:val="hybridMultilevel"/>
    <w:tmpl w:val="0914925C"/>
    <w:lvl w:ilvl="0" w:tplc="74BA66B4">
      <w:start w:val="1"/>
      <w:numFmt w:val="lowerLetter"/>
      <w:lvlText w:val="(%1)"/>
      <w:lvlJc w:val="left"/>
      <w:pPr>
        <w:ind w:left="2149" w:hanging="360"/>
      </w:pPr>
      <w:rPr>
        <w:rFonts w:hint="default"/>
      </w:rPr>
    </w:lvl>
    <w:lvl w:ilvl="1" w:tplc="44090019" w:tentative="1">
      <w:start w:val="1"/>
      <w:numFmt w:val="lowerLetter"/>
      <w:lvlText w:val="%2."/>
      <w:lvlJc w:val="left"/>
      <w:pPr>
        <w:ind w:left="2869" w:hanging="360"/>
      </w:pPr>
    </w:lvl>
    <w:lvl w:ilvl="2" w:tplc="4409001B" w:tentative="1">
      <w:start w:val="1"/>
      <w:numFmt w:val="lowerRoman"/>
      <w:lvlText w:val="%3."/>
      <w:lvlJc w:val="right"/>
      <w:pPr>
        <w:ind w:left="3589" w:hanging="180"/>
      </w:pPr>
    </w:lvl>
    <w:lvl w:ilvl="3" w:tplc="4409000F" w:tentative="1">
      <w:start w:val="1"/>
      <w:numFmt w:val="decimal"/>
      <w:lvlText w:val="%4."/>
      <w:lvlJc w:val="left"/>
      <w:pPr>
        <w:ind w:left="4309" w:hanging="360"/>
      </w:pPr>
    </w:lvl>
    <w:lvl w:ilvl="4" w:tplc="44090019" w:tentative="1">
      <w:start w:val="1"/>
      <w:numFmt w:val="lowerLetter"/>
      <w:lvlText w:val="%5."/>
      <w:lvlJc w:val="left"/>
      <w:pPr>
        <w:ind w:left="5029" w:hanging="360"/>
      </w:pPr>
    </w:lvl>
    <w:lvl w:ilvl="5" w:tplc="4409001B" w:tentative="1">
      <w:start w:val="1"/>
      <w:numFmt w:val="lowerRoman"/>
      <w:lvlText w:val="%6."/>
      <w:lvlJc w:val="right"/>
      <w:pPr>
        <w:ind w:left="5749" w:hanging="180"/>
      </w:pPr>
    </w:lvl>
    <w:lvl w:ilvl="6" w:tplc="4409000F" w:tentative="1">
      <w:start w:val="1"/>
      <w:numFmt w:val="decimal"/>
      <w:lvlText w:val="%7."/>
      <w:lvlJc w:val="left"/>
      <w:pPr>
        <w:ind w:left="6469" w:hanging="360"/>
      </w:pPr>
    </w:lvl>
    <w:lvl w:ilvl="7" w:tplc="44090019" w:tentative="1">
      <w:start w:val="1"/>
      <w:numFmt w:val="lowerLetter"/>
      <w:lvlText w:val="%8."/>
      <w:lvlJc w:val="left"/>
      <w:pPr>
        <w:ind w:left="7189" w:hanging="360"/>
      </w:pPr>
    </w:lvl>
    <w:lvl w:ilvl="8" w:tplc="4409001B" w:tentative="1">
      <w:start w:val="1"/>
      <w:numFmt w:val="lowerRoman"/>
      <w:lvlText w:val="%9."/>
      <w:lvlJc w:val="right"/>
      <w:pPr>
        <w:ind w:left="7909" w:hanging="180"/>
      </w:pPr>
    </w:lvl>
  </w:abstractNum>
  <w:abstractNum w:abstractNumId="11">
    <w:nsid w:val="117E32B1"/>
    <w:multiLevelType w:val="hybridMultilevel"/>
    <w:tmpl w:val="5E44BC34"/>
    <w:lvl w:ilvl="0" w:tplc="A7981DE6">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2057F2"/>
    <w:multiLevelType w:val="multilevel"/>
    <w:tmpl w:val="0B84072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32D4F1E"/>
    <w:multiLevelType w:val="hybridMultilevel"/>
    <w:tmpl w:val="0AE8BA3E"/>
    <w:lvl w:ilvl="0" w:tplc="CE9CB1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473D09"/>
    <w:multiLevelType w:val="hybridMultilevel"/>
    <w:tmpl w:val="CD189286"/>
    <w:lvl w:ilvl="0" w:tplc="A7981DE6">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3AB392D"/>
    <w:multiLevelType w:val="hybridMultilevel"/>
    <w:tmpl w:val="B5B219D4"/>
    <w:lvl w:ilvl="0" w:tplc="21400C6A">
      <w:start w:val="1"/>
      <w:numFmt w:val="lowerLetter"/>
      <w:lvlText w:val="(%1)"/>
      <w:lvlJc w:val="left"/>
      <w:pPr>
        <w:tabs>
          <w:tab w:val="num" w:pos="1440"/>
        </w:tabs>
        <w:ind w:left="1440" w:hanging="720"/>
      </w:pPr>
      <w:rPr>
        <w:rFonts w:hint="default"/>
        <w:i w:val="0"/>
      </w:rPr>
    </w:lvl>
    <w:lvl w:ilvl="1" w:tplc="AE4628D4">
      <w:start w:val="7"/>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AEAC961E">
      <w:start w:val="6"/>
      <w:numFmt w:val="lowerRoman"/>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4570126"/>
    <w:multiLevelType w:val="hybridMultilevel"/>
    <w:tmpl w:val="9664E9BE"/>
    <w:lvl w:ilvl="0" w:tplc="6C3CA720">
      <w:start w:val="1"/>
      <w:numFmt w:val="lowerLetter"/>
      <w:lvlText w:val="(%1)"/>
      <w:lvlJc w:val="left"/>
      <w:pPr>
        <w:ind w:left="1080" w:hanging="360"/>
      </w:pPr>
      <w:rPr>
        <w:rFonts w:hint="default"/>
        <w:strike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14832994"/>
    <w:multiLevelType w:val="hybridMultilevel"/>
    <w:tmpl w:val="D6CA7C50"/>
    <w:lvl w:ilvl="0" w:tplc="A4A6DD82">
      <w:start w:val="1"/>
      <w:numFmt w:val="lowerLetter"/>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AF857AA"/>
    <w:multiLevelType w:val="hybridMultilevel"/>
    <w:tmpl w:val="C242DF78"/>
    <w:lvl w:ilvl="0" w:tplc="6AB2B856">
      <w:start w:val="1"/>
      <w:numFmt w:val="lowerLetter"/>
      <w:lvlText w:val="(%1)"/>
      <w:lvlJc w:val="left"/>
      <w:pPr>
        <w:ind w:left="117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1BC03828"/>
    <w:multiLevelType w:val="multilevel"/>
    <w:tmpl w:val="9478410E"/>
    <w:styleLink w:val="Style1"/>
    <w:lvl w:ilvl="0">
      <w:start w:val="1"/>
      <w:numFmt w:val="decimal"/>
      <w:lvlText w:val="%1.0"/>
      <w:lvlJc w:val="left"/>
      <w:pPr>
        <w:ind w:left="720" w:hanging="360"/>
      </w:pPr>
      <w:rPr>
        <w:rFonts w:hint="default"/>
        <w:color w:val="auto"/>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C2322B1"/>
    <w:multiLevelType w:val="hybridMultilevel"/>
    <w:tmpl w:val="3378E8AE"/>
    <w:lvl w:ilvl="0" w:tplc="EB361BA4">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1">
    <w:nsid w:val="1C935B55"/>
    <w:multiLevelType w:val="hybridMultilevel"/>
    <w:tmpl w:val="E3F61972"/>
    <w:lvl w:ilvl="0" w:tplc="1B665CE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2">
    <w:nsid w:val="1D5753E8"/>
    <w:multiLevelType w:val="hybridMultilevel"/>
    <w:tmpl w:val="5FE8C3E4"/>
    <w:lvl w:ilvl="0" w:tplc="F58CAD8A">
      <w:start w:val="1"/>
      <w:numFmt w:val="lowerLetter"/>
      <w:lvlText w:val="(%1)"/>
      <w:lvlJc w:val="left"/>
      <w:pPr>
        <w:tabs>
          <w:tab w:val="num" w:pos="1800"/>
        </w:tabs>
        <w:ind w:left="1800" w:hanging="360"/>
      </w:pPr>
      <w:rPr>
        <w:rFonts w:ascii="Arial" w:hAnsi="Arial" w:cs="Arial" w:hint="default"/>
        <w:b w:val="0"/>
        <w:i w:val="0"/>
        <w:color w:val="auto"/>
        <w:sz w:val="24"/>
        <w:szCs w:val="24"/>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3">
    <w:nsid w:val="23F64F90"/>
    <w:multiLevelType w:val="hybridMultilevel"/>
    <w:tmpl w:val="405A5206"/>
    <w:lvl w:ilvl="0" w:tplc="D66ECC0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24726655"/>
    <w:multiLevelType w:val="hybridMultilevel"/>
    <w:tmpl w:val="809C4676"/>
    <w:lvl w:ilvl="0" w:tplc="1C1A6D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9A7466"/>
    <w:multiLevelType w:val="hybridMultilevel"/>
    <w:tmpl w:val="ED462126"/>
    <w:lvl w:ilvl="0" w:tplc="1838A528">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2A6346DE"/>
    <w:multiLevelType w:val="hybridMultilevel"/>
    <w:tmpl w:val="B9601D6C"/>
    <w:lvl w:ilvl="0" w:tplc="D66ECC02">
      <w:start w:val="1"/>
      <w:numFmt w:val="lowerRoman"/>
      <w:lvlText w:val="(%1)"/>
      <w:lvlJc w:val="left"/>
      <w:pPr>
        <w:ind w:left="19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A654F7"/>
    <w:multiLevelType w:val="multilevel"/>
    <w:tmpl w:val="2550D1B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0335A0B"/>
    <w:multiLevelType w:val="multilevel"/>
    <w:tmpl w:val="856025F4"/>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044707F"/>
    <w:multiLevelType w:val="hybridMultilevel"/>
    <w:tmpl w:val="B9601D6C"/>
    <w:lvl w:ilvl="0" w:tplc="D66ECC02">
      <w:start w:val="1"/>
      <w:numFmt w:val="lowerRoman"/>
      <w:lvlText w:val="(%1)"/>
      <w:lvlJc w:val="left"/>
      <w:pPr>
        <w:ind w:left="19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0B25C08"/>
    <w:multiLevelType w:val="hybridMultilevel"/>
    <w:tmpl w:val="5E404448"/>
    <w:lvl w:ilvl="0" w:tplc="D66ECC02">
      <w:start w:val="1"/>
      <w:numFmt w:val="lowerRoman"/>
      <w:lvlText w:val="(%1)"/>
      <w:lvlJc w:val="left"/>
      <w:pPr>
        <w:ind w:left="1980" w:hanging="720"/>
      </w:pPr>
      <w:rPr>
        <w:rFonts w:hint="default"/>
      </w:rPr>
    </w:lvl>
    <w:lvl w:ilvl="1" w:tplc="F52ADDD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616C0F"/>
    <w:multiLevelType w:val="hybridMultilevel"/>
    <w:tmpl w:val="ECC8681E"/>
    <w:lvl w:ilvl="0" w:tplc="3A7E5472">
      <w:start w:val="1"/>
      <w:numFmt w:val="lowerRoman"/>
      <w:lvlText w:val="(%1)"/>
      <w:lvlJc w:val="left"/>
      <w:pPr>
        <w:tabs>
          <w:tab w:val="num" w:pos="1080"/>
        </w:tabs>
        <w:ind w:left="1080" w:hanging="360"/>
      </w:pPr>
      <w:rPr>
        <w:rFonts w:hint="default"/>
        <w:b w:val="0"/>
        <w:i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33173B72"/>
    <w:multiLevelType w:val="hybridMultilevel"/>
    <w:tmpl w:val="CAB40D22"/>
    <w:lvl w:ilvl="0" w:tplc="DD2C7A86">
      <w:start w:val="10"/>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363C5451"/>
    <w:multiLevelType w:val="hybridMultilevel"/>
    <w:tmpl w:val="9530FE24"/>
    <w:lvl w:ilvl="0" w:tplc="6B681222">
      <w:start w:val="1"/>
      <w:numFmt w:val="lowerLetter"/>
      <w:lvlText w:val="(%1)"/>
      <w:lvlJc w:val="left"/>
      <w:pPr>
        <w:tabs>
          <w:tab w:val="num" w:pos="1080"/>
        </w:tabs>
        <w:ind w:left="1080" w:hanging="360"/>
      </w:pPr>
      <w:rPr>
        <w:rFonts w:ascii="Arial" w:eastAsia="Times New Roman" w:hAnsi="Arial" w:cs="Arial"/>
        <w:b w:val="0"/>
        <w:i w:val="0"/>
        <w:color w:val="auto"/>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37EF09C6"/>
    <w:multiLevelType w:val="hybridMultilevel"/>
    <w:tmpl w:val="0914925C"/>
    <w:lvl w:ilvl="0" w:tplc="74BA66B4">
      <w:start w:val="1"/>
      <w:numFmt w:val="lowerLetter"/>
      <w:lvlText w:val="(%1)"/>
      <w:lvlJc w:val="left"/>
      <w:pPr>
        <w:ind w:left="2149" w:hanging="360"/>
      </w:pPr>
      <w:rPr>
        <w:rFonts w:hint="default"/>
      </w:rPr>
    </w:lvl>
    <w:lvl w:ilvl="1" w:tplc="44090019" w:tentative="1">
      <w:start w:val="1"/>
      <w:numFmt w:val="lowerLetter"/>
      <w:lvlText w:val="%2."/>
      <w:lvlJc w:val="left"/>
      <w:pPr>
        <w:ind w:left="2869" w:hanging="360"/>
      </w:pPr>
    </w:lvl>
    <w:lvl w:ilvl="2" w:tplc="4409001B" w:tentative="1">
      <w:start w:val="1"/>
      <w:numFmt w:val="lowerRoman"/>
      <w:lvlText w:val="%3."/>
      <w:lvlJc w:val="right"/>
      <w:pPr>
        <w:ind w:left="3589" w:hanging="180"/>
      </w:pPr>
    </w:lvl>
    <w:lvl w:ilvl="3" w:tplc="4409000F" w:tentative="1">
      <w:start w:val="1"/>
      <w:numFmt w:val="decimal"/>
      <w:lvlText w:val="%4."/>
      <w:lvlJc w:val="left"/>
      <w:pPr>
        <w:ind w:left="4309" w:hanging="360"/>
      </w:pPr>
    </w:lvl>
    <w:lvl w:ilvl="4" w:tplc="44090019" w:tentative="1">
      <w:start w:val="1"/>
      <w:numFmt w:val="lowerLetter"/>
      <w:lvlText w:val="%5."/>
      <w:lvlJc w:val="left"/>
      <w:pPr>
        <w:ind w:left="5029" w:hanging="360"/>
      </w:pPr>
    </w:lvl>
    <w:lvl w:ilvl="5" w:tplc="4409001B" w:tentative="1">
      <w:start w:val="1"/>
      <w:numFmt w:val="lowerRoman"/>
      <w:lvlText w:val="%6."/>
      <w:lvlJc w:val="right"/>
      <w:pPr>
        <w:ind w:left="5749" w:hanging="180"/>
      </w:pPr>
    </w:lvl>
    <w:lvl w:ilvl="6" w:tplc="4409000F" w:tentative="1">
      <w:start w:val="1"/>
      <w:numFmt w:val="decimal"/>
      <w:lvlText w:val="%7."/>
      <w:lvlJc w:val="left"/>
      <w:pPr>
        <w:ind w:left="6469" w:hanging="360"/>
      </w:pPr>
    </w:lvl>
    <w:lvl w:ilvl="7" w:tplc="44090019" w:tentative="1">
      <w:start w:val="1"/>
      <w:numFmt w:val="lowerLetter"/>
      <w:lvlText w:val="%8."/>
      <w:lvlJc w:val="left"/>
      <w:pPr>
        <w:ind w:left="7189" w:hanging="360"/>
      </w:pPr>
    </w:lvl>
    <w:lvl w:ilvl="8" w:tplc="4409001B" w:tentative="1">
      <w:start w:val="1"/>
      <w:numFmt w:val="lowerRoman"/>
      <w:lvlText w:val="%9."/>
      <w:lvlJc w:val="right"/>
      <w:pPr>
        <w:ind w:left="7909" w:hanging="180"/>
      </w:pPr>
    </w:lvl>
  </w:abstractNum>
  <w:abstractNum w:abstractNumId="35">
    <w:nsid w:val="39BA4366"/>
    <w:multiLevelType w:val="hybridMultilevel"/>
    <w:tmpl w:val="502E4E82"/>
    <w:lvl w:ilvl="0" w:tplc="A7981DE6">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BB837E3"/>
    <w:multiLevelType w:val="hybridMultilevel"/>
    <w:tmpl w:val="AD4E308C"/>
    <w:lvl w:ilvl="0" w:tplc="CCA0B930">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EA173DF"/>
    <w:multiLevelType w:val="hybridMultilevel"/>
    <w:tmpl w:val="B9601D6C"/>
    <w:lvl w:ilvl="0" w:tplc="D66ECC02">
      <w:start w:val="1"/>
      <w:numFmt w:val="lowerRoman"/>
      <w:lvlText w:val="(%1)"/>
      <w:lvlJc w:val="left"/>
      <w:pPr>
        <w:ind w:left="19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1F3AB0"/>
    <w:multiLevelType w:val="hybridMultilevel"/>
    <w:tmpl w:val="4AF4E494"/>
    <w:lvl w:ilvl="0" w:tplc="50D68AF2">
      <w:start w:val="1"/>
      <w:numFmt w:val="lowerRoman"/>
      <w:lvlText w:val="(%1)"/>
      <w:lvlJc w:val="left"/>
      <w:pPr>
        <w:ind w:left="2160" w:hanging="360"/>
      </w:pPr>
      <w:rPr>
        <w:rFonts w:ascii="Calibri" w:eastAsia="Calibri" w:hAnsi="Calibr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40F368C7"/>
    <w:multiLevelType w:val="multilevel"/>
    <w:tmpl w:val="047413C4"/>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41440E78"/>
    <w:multiLevelType w:val="multilevel"/>
    <w:tmpl w:val="B1BE4DA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2550247"/>
    <w:multiLevelType w:val="hybridMultilevel"/>
    <w:tmpl w:val="DC6CAA26"/>
    <w:lvl w:ilvl="0" w:tplc="EB361BA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nsid w:val="432523D8"/>
    <w:multiLevelType w:val="hybridMultilevel"/>
    <w:tmpl w:val="9EB87350"/>
    <w:lvl w:ilvl="0" w:tplc="A7981DE6">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55D5549"/>
    <w:multiLevelType w:val="multilevel"/>
    <w:tmpl w:val="4C70C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48860739"/>
    <w:multiLevelType w:val="hybridMultilevel"/>
    <w:tmpl w:val="B240F596"/>
    <w:lvl w:ilvl="0" w:tplc="3A7E5472">
      <w:start w:val="1"/>
      <w:numFmt w:val="lowerRoman"/>
      <w:lvlText w:val="(%1)"/>
      <w:lvlJc w:val="left"/>
      <w:pPr>
        <w:ind w:left="2149" w:hanging="360"/>
      </w:pPr>
      <w:rPr>
        <w:rFonts w:hint="default"/>
      </w:rPr>
    </w:lvl>
    <w:lvl w:ilvl="1" w:tplc="44090019" w:tentative="1">
      <w:start w:val="1"/>
      <w:numFmt w:val="lowerLetter"/>
      <w:lvlText w:val="%2."/>
      <w:lvlJc w:val="left"/>
      <w:pPr>
        <w:ind w:left="2869" w:hanging="360"/>
      </w:pPr>
    </w:lvl>
    <w:lvl w:ilvl="2" w:tplc="4409001B" w:tentative="1">
      <w:start w:val="1"/>
      <w:numFmt w:val="lowerRoman"/>
      <w:lvlText w:val="%3."/>
      <w:lvlJc w:val="right"/>
      <w:pPr>
        <w:ind w:left="3589" w:hanging="180"/>
      </w:pPr>
    </w:lvl>
    <w:lvl w:ilvl="3" w:tplc="4409000F" w:tentative="1">
      <w:start w:val="1"/>
      <w:numFmt w:val="decimal"/>
      <w:lvlText w:val="%4."/>
      <w:lvlJc w:val="left"/>
      <w:pPr>
        <w:ind w:left="4309" w:hanging="360"/>
      </w:pPr>
    </w:lvl>
    <w:lvl w:ilvl="4" w:tplc="44090019" w:tentative="1">
      <w:start w:val="1"/>
      <w:numFmt w:val="lowerLetter"/>
      <w:lvlText w:val="%5."/>
      <w:lvlJc w:val="left"/>
      <w:pPr>
        <w:ind w:left="5029" w:hanging="360"/>
      </w:pPr>
    </w:lvl>
    <w:lvl w:ilvl="5" w:tplc="4409001B" w:tentative="1">
      <w:start w:val="1"/>
      <w:numFmt w:val="lowerRoman"/>
      <w:lvlText w:val="%6."/>
      <w:lvlJc w:val="right"/>
      <w:pPr>
        <w:ind w:left="5749" w:hanging="180"/>
      </w:pPr>
    </w:lvl>
    <w:lvl w:ilvl="6" w:tplc="4409000F" w:tentative="1">
      <w:start w:val="1"/>
      <w:numFmt w:val="decimal"/>
      <w:lvlText w:val="%7."/>
      <w:lvlJc w:val="left"/>
      <w:pPr>
        <w:ind w:left="6469" w:hanging="360"/>
      </w:pPr>
    </w:lvl>
    <w:lvl w:ilvl="7" w:tplc="44090019" w:tentative="1">
      <w:start w:val="1"/>
      <w:numFmt w:val="lowerLetter"/>
      <w:lvlText w:val="%8."/>
      <w:lvlJc w:val="left"/>
      <w:pPr>
        <w:ind w:left="7189" w:hanging="360"/>
      </w:pPr>
    </w:lvl>
    <w:lvl w:ilvl="8" w:tplc="4409001B" w:tentative="1">
      <w:start w:val="1"/>
      <w:numFmt w:val="lowerRoman"/>
      <w:lvlText w:val="%9."/>
      <w:lvlJc w:val="right"/>
      <w:pPr>
        <w:ind w:left="7909" w:hanging="180"/>
      </w:pPr>
    </w:lvl>
  </w:abstractNum>
  <w:abstractNum w:abstractNumId="45">
    <w:nsid w:val="48A64AD1"/>
    <w:multiLevelType w:val="hybridMultilevel"/>
    <w:tmpl w:val="9D0A22FA"/>
    <w:lvl w:ilvl="0" w:tplc="25A2FB74">
      <w:start w:val="1"/>
      <w:numFmt w:val="lowerLetter"/>
      <w:lvlText w:val="(%1)"/>
      <w:lvlJc w:val="left"/>
      <w:pPr>
        <w:ind w:left="1080" w:hanging="360"/>
      </w:pPr>
      <w:rPr>
        <w:rFonts w:asciiTheme="minorHAnsi" w:hAnsiTheme="minorHAnsi" w:cstheme="minorHAnsi"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nsid w:val="4F08392A"/>
    <w:multiLevelType w:val="hybridMultilevel"/>
    <w:tmpl w:val="ED462126"/>
    <w:lvl w:ilvl="0" w:tplc="1838A528">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4F8432F0"/>
    <w:multiLevelType w:val="hybridMultilevel"/>
    <w:tmpl w:val="F640BFCE"/>
    <w:lvl w:ilvl="0" w:tplc="E1A65968">
      <w:start w:val="1"/>
      <w:numFmt w:val="lowerLetter"/>
      <w:lvlText w:val="(%1)"/>
      <w:lvlJc w:val="left"/>
      <w:pPr>
        <w:ind w:left="1069" w:hanging="360"/>
      </w:pPr>
      <w:rPr>
        <w:rFonts w:ascii="Arial" w:eastAsia="Calibr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558355B3"/>
    <w:multiLevelType w:val="hybridMultilevel"/>
    <w:tmpl w:val="AA8A2128"/>
    <w:lvl w:ilvl="0" w:tplc="593CD86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7FF0B96"/>
    <w:multiLevelType w:val="hybridMultilevel"/>
    <w:tmpl w:val="554478D2"/>
    <w:lvl w:ilvl="0" w:tplc="4E080398">
      <w:start w:val="1"/>
      <w:numFmt w:val="lowerLetter"/>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50">
    <w:nsid w:val="58C0770D"/>
    <w:multiLevelType w:val="hybridMultilevel"/>
    <w:tmpl w:val="F3AA5A6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1">
    <w:nsid w:val="59090750"/>
    <w:multiLevelType w:val="multilevel"/>
    <w:tmpl w:val="392829BA"/>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5AAE002D"/>
    <w:multiLevelType w:val="hybridMultilevel"/>
    <w:tmpl w:val="9EB87350"/>
    <w:lvl w:ilvl="0" w:tplc="A7981DE6">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B1E4D9F"/>
    <w:multiLevelType w:val="hybridMultilevel"/>
    <w:tmpl w:val="D974BA74"/>
    <w:lvl w:ilvl="0" w:tplc="AAA275AA">
      <w:start w:val="1"/>
      <w:numFmt w:val="lowerLetter"/>
      <w:lvlText w:val="(%1)"/>
      <w:lvlJc w:val="left"/>
      <w:pPr>
        <w:ind w:left="1080" w:hanging="360"/>
      </w:pPr>
      <w:rPr>
        <w:rFonts w:ascii="Arial" w:hAnsi="Arial" w:cs="Arial" w:hint="default"/>
        <w:b w:val="0"/>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B341B41"/>
    <w:multiLevelType w:val="hybridMultilevel"/>
    <w:tmpl w:val="8C0E72E4"/>
    <w:lvl w:ilvl="0" w:tplc="17EC2CFA">
      <w:start w:val="1"/>
      <w:numFmt w:val="lowerLetter"/>
      <w:lvlText w:val="(%1)"/>
      <w:lvlJc w:val="left"/>
      <w:pPr>
        <w:ind w:left="2160" w:hanging="36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5B3C51E8"/>
    <w:multiLevelType w:val="multilevel"/>
    <w:tmpl w:val="221ABF9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5BA51DED"/>
    <w:multiLevelType w:val="hybridMultilevel"/>
    <w:tmpl w:val="5EBCD358"/>
    <w:lvl w:ilvl="0" w:tplc="5426CEEC">
      <w:start w:val="1"/>
      <w:numFmt w:val="lowerLetter"/>
      <w:lvlText w:val="(%1)"/>
      <w:lvlJc w:val="left"/>
      <w:pPr>
        <w:ind w:left="1440" w:hanging="360"/>
      </w:pPr>
      <w:rPr>
        <w:rFonts w:hint="default"/>
        <w:b w:val="0"/>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7">
    <w:nsid w:val="5F4940EC"/>
    <w:multiLevelType w:val="hybridMultilevel"/>
    <w:tmpl w:val="E1DEC820"/>
    <w:lvl w:ilvl="0" w:tplc="EB361B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FD95208"/>
    <w:multiLevelType w:val="hybridMultilevel"/>
    <w:tmpl w:val="AC9EBFBE"/>
    <w:lvl w:ilvl="0" w:tplc="3AA4ED92">
      <w:start w:val="1"/>
      <w:numFmt w:val="lowerRoman"/>
      <w:lvlText w:val="(%1)"/>
      <w:lvlJc w:val="left"/>
      <w:pPr>
        <w:ind w:left="19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9">
    <w:nsid w:val="60DB0765"/>
    <w:multiLevelType w:val="multilevel"/>
    <w:tmpl w:val="AEC6545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17A486C"/>
    <w:multiLevelType w:val="hybridMultilevel"/>
    <w:tmpl w:val="C97C1834"/>
    <w:lvl w:ilvl="0" w:tplc="4D24F61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1">
    <w:nsid w:val="624F3805"/>
    <w:multiLevelType w:val="hybridMultilevel"/>
    <w:tmpl w:val="45F065E2"/>
    <w:lvl w:ilvl="0" w:tplc="2C1A272E">
      <w:start w:val="1"/>
      <w:numFmt w:val="lowerLetter"/>
      <w:lvlText w:val="(%1)"/>
      <w:lvlJc w:val="left"/>
      <w:pPr>
        <w:ind w:left="1429" w:hanging="360"/>
      </w:pPr>
      <w:rPr>
        <w:rFonts w:hint="default"/>
        <w:b w:val="0"/>
      </w:r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62">
    <w:nsid w:val="62BA39B4"/>
    <w:multiLevelType w:val="hybridMultilevel"/>
    <w:tmpl w:val="CD189286"/>
    <w:lvl w:ilvl="0" w:tplc="A7981DE6">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3B3220B"/>
    <w:multiLevelType w:val="hybridMultilevel"/>
    <w:tmpl w:val="A1E8E4A4"/>
    <w:lvl w:ilvl="0" w:tplc="E42CED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87D5025"/>
    <w:multiLevelType w:val="multilevel"/>
    <w:tmpl w:val="ED2EB004"/>
    <w:lvl w:ilvl="0">
      <w:start w:val="1"/>
      <w:numFmt w:val="decimal"/>
      <w:lvlText w:val="%1.0"/>
      <w:lvlJc w:val="left"/>
      <w:pPr>
        <w:ind w:left="720" w:hanging="360"/>
      </w:pPr>
      <w:rPr>
        <w:rFonts w:hint="default"/>
        <w:b/>
        <w:i w:val="0"/>
        <w:color w:val="auto"/>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6A214C0C"/>
    <w:multiLevelType w:val="hybridMultilevel"/>
    <w:tmpl w:val="AA8A2128"/>
    <w:lvl w:ilvl="0" w:tplc="593CD86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B252A1F"/>
    <w:multiLevelType w:val="hybridMultilevel"/>
    <w:tmpl w:val="BBC88ED6"/>
    <w:lvl w:ilvl="0" w:tplc="90FCA1D2">
      <w:start w:val="1"/>
      <w:numFmt w:val="lowerLetter"/>
      <w:lvlText w:val="(%1)"/>
      <w:lvlJc w:val="left"/>
      <w:pPr>
        <w:tabs>
          <w:tab w:val="num" w:pos="1080"/>
        </w:tabs>
        <w:ind w:left="1080" w:hanging="360"/>
      </w:pPr>
      <w:rPr>
        <w:rFonts w:hint="default"/>
        <w:b w:val="0"/>
        <w:color w:val="auto"/>
        <w:sz w:val="22"/>
        <w:szCs w:val="22"/>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nsid w:val="6EBC5F0D"/>
    <w:multiLevelType w:val="hybridMultilevel"/>
    <w:tmpl w:val="A1E8E4A4"/>
    <w:lvl w:ilvl="0" w:tplc="E42CED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F334E91"/>
    <w:multiLevelType w:val="hybridMultilevel"/>
    <w:tmpl w:val="D3342BE2"/>
    <w:lvl w:ilvl="0" w:tplc="582CEAD8">
      <w:start w:val="4"/>
      <w:numFmt w:val="lowerLetter"/>
      <w:lvlText w:val="(%1)"/>
      <w:lvlJc w:val="left"/>
      <w:pPr>
        <w:tabs>
          <w:tab w:val="num" w:pos="900"/>
        </w:tabs>
        <w:ind w:left="90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9">
    <w:nsid w:val="6F6D7CCA"/>
    <w:multiLevelType w:val="hybridMultilevel"/>
    <w:tmpl w:val="463604DE"/>
    <w:lvl w:ilvl="0" w:tplc="74BA66B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0">
    <w:nsid w:val="6F8108DD"/>
    <w:multiLevelType w:val="hybridMultilevel"/>
    <w:tmpl w:val="DC6CAA26"/>
    <w:lvl w:ilvl="0" w:tplc="EB361BA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1">
    <w:nsid w:val="6FD222C2"/>
    <w:multiLevelType w:val="hybridMultilevel"/>
    <w:tmpl w:val="B9601D6C"/>
    <w:lvl w:ilvl="0" w:tplc="D66ECC02">
      <w:start w:val="1"/>
      <w:numFmt w:val="lowerRoman"/>
      <w:lvlText w:val="(%1)"/>
      <w:lvlJc w:val="left"/>
      <w:pPr>
        <w:ind w:left="19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0D15C99"/>
    <w:multiLevelType w:val="hybridMultilevel"/>
    <w:tmpl w:val="0F56C90C"/>
    <w:lvl w:ilvl="0" w:tplc="3A7E5472">
      <w:start w:val="1"/>
      <w:numFmt w:val="lowerRoman"/>
      <w:lvlText w:val="(%1)"/>
      <w:lvlJc w:val="left"/>
      <w:pPr>
        <w:tabs>
          <w:tab w:val="num" w:pos="1080"/>
        </w:tabs>
        <w:ind w:left="1080" w:hanging="360"/>
      </w:pPr>
      <w:rPr>
        <w:rFonts w:hint="default"/>
        <w:b w:val="0"/>
        <w:i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3">
    <w:nsid w:val="72061EF6"/>
    <w:multiLevelType w:val="hybridMultilevel"/>
    <w:tmpl w:val="A5FE7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2A74FFE"/>
    <w:multiLevelType w:val="multilevel"/>
    <w:tmpl w:val="4BCC542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74F476EF"/>
    <w:multiLevelType w:val="hybridMultilevel"/>
    <w:tmpl w:val="0EB0DBE6"/>
    <w:lvl w:ilvl="0" w:tplc="3A7E5472">
      <w:start w:val="1"/>
      <w:numFmt w:val="lowerRoman"/>
      <w:lvlText w:val="(%1)"/>
      <w:lvlJc w:val="left"/>
      <w:pPr>
        <w:ind w:left="1980" w:hanging="360"/>
      </w:pPr>
      <w:rPr>
        <w:rFonts w:hint="default"/>
      </w:rPr>
    </w:lvl>
    <w:lvl w:ilvl="1" w:tplc="44090019" w:tentative="1">
      <w:start w:val="1"/>
      <w:numFmt w:val="lowerLetter"/>
      <w:lvlText w:val="%2."/>
      <w:lvlJc w:val="left"/>
      <w:pPr>
        <w:ind w:left="2700" w:hanging="360"/>
      </w:pPr>
    </w:lvl>
    <w:lvl w:ilvl="2" w:tplc="4409001B" w:tentative="1">
      <w:start w:val="1"/>
      <w:numFmt w:val="lowerRoman"/>
      <w:lvlText w:val="%3."/>
      <w:lvlJc w:val="right"/>
      <w:pPr>
        <w:ind w:left="3420" w:hanging="180"/>
      </w:pPr>
    </w:lvl>
    <w:lvl w:ilvl="3" w:tplc="4409000F" w:tentative="1">
      <w:start w:val="1"/>
      <w:numFmt w:val="decimal"/>
      <w:lvlText w:val="%4."/>
      <w:lvlJc w:val="left"/>
      <w:pPr>
        <w:ind w:left="4140" w:hanging="360"/>
      </w:pPr>
    </w:lvl>
    <w:lvl w:ilvl="4" w:tplc="44090019" w:tentative="1">
      <w:start w:val="1"/>
      <w:numFmt w:val="lowerLetter"/>
      <w:lvlText w:val="%5."/>
      <w:lvlJc w:val="left"/>
      <w:pPr>
        <w:ind w:left="4860" w:hanging="360"/>
      </w:pPr>
    </w:lvl>
    <w:lvl w:ilvl="5" w:tplc="4409001B" w:tentative="1">
      <w:start w:val="1"/>
      <w:numFmt w:val="lowerRoman"/>
      <w:lvlText w:val="%6."/>
      <w:lvlJc w:val="right"/>
      <w:pPr>
        <w:ind w:left="5580" w:hanging="180"/>
      </w:pPr>
    </w:lvl>
    <w:lvl w:ilvl="6" w:tplc="4409000F" w:tentative="1">
      <w:start w:val="1"/>
      <w:numFmt w:val="decimal"/>
      <w:lvlText w:val="%7."/>
      <w:lvlJc w:val="left"/>
      <w:pPr>
        <w:ind w:left="6300" w:hanging="360"/>
      </w:pPr>
    </w:lvl>
    <w:lvl w:ilvl="7" w:tplc="44090019" w:tentative="1">
      <w:start w:val="1"/>
      <w:numFmt w:val="lowerLetter"/>
      <w:lvlText w:val="%8."/>
      <w:lvlJc w:val="left"/>
      <w:pPr>
        <w:ind w:left="7020" w:hanging="360"/>
      </w:pPr>
    </w:lvl>
    <w:lvl w:ilvl="8" w:tplc="4409001B" w:tentative="1">
      <w:start w:val="1"/>
      <w:numFmt w:val="lowerRoman"/>
      <w:lvlText w:val="%9."/>
      <w:lvlJc w:val="right"/>
      <w:pPr>
        <w:ind w:left="7740" w:hanging="180"/>
      </w:pPr>
    </w:lvl>
  </w:abstractNum>
  <w:abstractNum w:abstractNumId="76">
    <w:nsid w:val="753124AE"/>
    <w:multiLevelType w:val="hybridMultilevel"/>
    <w:tmpl w:val="B9601D6C"/>
    <w:lvl w:ilvl="0" w:tplc="D66ECC02">
      <w:start w:val="1"/>
      <w:numFmt w:val="lowerRoman"/>
      <w:lvlText w:val="(%1)"/>
      <w:lvlJc w:val="left"/>
      <w:pPr>
        <w:ind w:left="19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6B66CA4"/>
    <w:multiLevelType w:val="hybridMultilevel"/>
    <w:tmpl w:val="CD189286"/>
    <w:lvl w:ilvl="0" w:tplc="A7981DE6">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786875AC"/>
    <w:multiLevelType w:val="multilevel"/>
    <w:tmpl w:val="E4063E2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7B9136C9"/>
    <w:multiLevelType w:val="hybridMultilevel"/>
    <w:tmpl w:val="032E681E"/>
    <w:lvl w:ilvl="0" w:tplc="13C01546">
      <w:start w:val="1"/>
      <w:numFmt w:val="lowerRoman"/>
      <w:lvlText w:val="(%1)"/>
      <w:lvlJc w:val="left"/>
      <w:pPr>
        <w:ind w:left="19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F787E4F"/>
    <w:multiLevelType w:val="hybridMultilevel"/>
    <w:tmpl w:val="C1AC59EC"/>
    <w:lvl w:ilvl="0" w:tplc="3B8E411A">
      <w:start w:val="1"/>
      <w:numFmt w:val="lowerLetter"/>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FF9498D"/>
    <w:multiLevelType w:val="hybridMultilevel"/>
    <w:tmpl w:val="3C90C9DA"/>
    <w:lvl w:ilvl="0" w:tplc="74BA66B4">
      <w:start w:val="1"/>
      <w:numFmt w:val="lowerLetter"/>
      <w:lvlText w:val="(%1)"/>
      <w:lvlJc w:val="left"/>
      <w:pPr>
        <w:ind w:left="2149" w:hanging="360"/>
      </w:pPr>
      <w:rPr>
        <w:rFonts w:hint="default"/>
      </w:rPr>
    </w:lvl>
    <w:lvl w:ilvl="1" w:tplc="44090019" w:tentative="1">
      <w:start w:val="1"/>
      <w:numFmt w:val="lowerLetter"/>
      <w:lvlText w:val="%2."/>
      <w:lvlJc w:val="left"/>
      <w:pPr>
        <w:ind w:left="2869" w:hanging="360"/>
      </w:pPr>
    </w:lvl>
    <w:lvl w:ilvl="2" w:tplc="4409001B" w:tentative="1">
      <w:start w:val="1"/>
      <w:numFmt w:val="lowerRoman"/>
      <w:lvlText w:val="%3."/>
      <w:lvlJc w:val="right"/>
      <w:pPr>
        <w:ind w:left="3589" w:hanging="180"/>
      </w:pPr>
    </w:lvl>
    <w:lvl w:ilvl="3" w:tplc="4409000F" w:tentative="1">
      <w:start w:val="1"/>
      <w:numFmt w:val="decimal"/>
      <w:lvlText w:val="%4."/>
      <w:lvlJc w:val="left"/>
      <w:pPr>
        <w:ind w:left="4309" w:hanging="360"/>
      </w:pPr>
    </w:lvl>
    <w:lvl w:ilvl="4" w:tplc="44090019" w:tentative="1">
      <w:start w:val="1"/>
      <w:numFmt w:val="lowerLetter"/>
      <w:lvlText w:val="%5."/>
      <w:lvlJc w:val="left"/>
      <w:pPr>
        <w:ind w:left="5029" w:hanging="360"/>
      </w:pPr>
    </w:lvl>
    <w:lvl w:ilvl="5" w:tplc="4409001B" w:tentative="1">
      <w:start w:val="1"/>
      <w:numFmt w:val="lowerRoman"/>
      <w:lvlText w:val="%6."/>
      <w:lvlJc w:val="right"/>
      <w:pPr>
        <w:ind w:left="5749" w:hanging="180"/>
      </w:pPr>
    </w:lvl>
    <w:lvl w:ilvl="6" w:tplc="4409000F" w:tentative="1">
      <w:start w:val="1"/>
      <w:numFmt w:val="decimal"/>
      <w:lvlText w:val="%7."/>
      <w:lvlJc w:val="left"/>
      <w:pPr>
        <w:ind w:left="6469" w:hanging="360"/>
      </w:pPr>
    </w:lvl>
    <w:lvl w:ilvl="7" w:tplc="44090019" w:tentative="1">
      <w:start w:val="1"/>
      <w:numFmt w:val="lowerLetter"/>
      <w:lvlText w:val="%8."/>
      <w:lvlJc w:val="left"/>
      <w:pPr>
        <w:ind w:left="7189" w:hanging="360"/>
      </w:pPr>
    </w:lvl>
    <w:lvl w:ilvl="8" w:tplc="4409001B" w:tentative="1">
      <w:start w:val="1"/>
      <w:numFmt w:val="lowerRoman"/>
      <w:lvlText w:val="%9."/>
      <w:lvlJc w:val="right"/>
      <w:pPr>
        <w:ind w:left="7909" w:hanging="180"/>
      </w:pPr>
    </w:lvl>
  </w:abstractNum>
  <w:num w:numId="1">
    <w:abstractNumId w:val="6"/>
  </w:num>
  <w:num w:numId="2">
    <w:abstractNumId w:val="15"/>
  </w:num>
  <w:num w:numId="3">
    <w:abstractNumId w:val="41"/>
  </w:num>
  <w:num w:numId="4">
    <w:abstractNumId w:val="66"/>
  </w:num>
  <w:num w:numId="5">
    <w:abstractNumId w:val="46"/>
  </w:num>
  <w:num w:numId="6">
    <w:abstractNumId w:val="33"/>
  </w:num>
  <w:num w:numId="7">
    <w:abstractNumId w:val="63"/>
  </w:num>
  <w:num w:numId="8">
    <w:abstractNumId w:val="36"/>
  </w:num>
  <w:num w:numId="9">
    <w:abstractNumId w:val="5"/>
  </w:num>
  <w:num w:numId="10">
    <w:abstractNumId w:val="35"/>
  </w:num>
  <w:num w:numId="11">
    <w:abstractNumId w:val="52"/>
  </w:num>
  <w:num w:numId="12">
    <w:abstractNumId w:val="77"/>
  </w:num>
  <w:num w:numId="13">
    <w:abstractNumId w:val="11"/>
  </w:num>
  <w:num w:numId="14">
    <w:abstractNumId w:val="62"/>
  </w:num>
  <w:num w:numId="15">
    <w:abstractNumId w:val="4"/>
  </w:num>
  <w:num w:numId="16">
    <w:abstractNumId w:val="13"/>
  </w:num>
  <w:num w:numId="17">
    <w:abstractNumId w:val="26"/>
  </w:num>
  <w:num w:numId="18">
    <w:abstractNumId w:val="76"/>
  </w:num>
  <w:num w:numId="19">
    <w:abstractNumId w:val="53"/>
  </w:num>
  <w:num w:numId="20">
    <w:abstractNumId w:val="30"/>
  </w:num>
  <w:num w:numId="21">
    <w:abstractNumId w:val="37"/>
  </w:num>
  <w:num w:numId="22">
    <w:abstractNumId w:val="79"/>
  </w:num>
  <w:num w:numId="23">
    <w:abstractNumId w:val="80"/>
  </w:num>
  <w:num w:numId="24">
    <w:abstractNumId w:val="32"/>
  </w:num>
  <w:num w:numId="25">
    <w:abstractNumId w:val="47"/>
  </w:num>
  <w:num w:numId="26">
    <w:abstractNumId w:val="67"/>
  </w:num>
  <w:num w:numId="27">
    <w:abstractNumId w:val="68"/>
  </w:num>
  <w:num w:numId="28">
    <w:abstractNumId w:val="60"/>
  </w:num>
  <w:num w:numId="29">
    <w:abstractNumId w:val="14"/>
  </w:num>
  <w:num w:numId="30">
    <w:abstractNumId w:val="71"/>
  </w:num>
  <w:num w:numId="31">
    <w:abstractNumId w:val="58"/>
  </w:num>
  <w:num w:numId="32">
    <w:abstractNumId w:val="21"/>
  </w:num>
  <w:num w:numId="33">
    <w:abstractNumId w:val="70"/>
  </w:num>
  <w:num w:numId="34">
    <w:abstractNumId w:val="75"/>
  </w:num>
  <w:num w:numId="35">
    <w:abstractNumId w:val="25"/>
  </w:num>
  <w:num w:numId="36">
    <w:abstractNumId w:val="18"/>
  </w:num>
  <w:num w:numId="37">
    <w:abstractNumId w:val="7"/>
  </w:num>
  <w:num w:numId="38">
    <w:abstractNumId w:val="69"/>
  </w:num>
  <w:num w:numId="39">
    <w:abstractNumId w:val="61"/>
  </w:num>
  <w:num w:numId="40">
    <w:abstractNumId w:val="81"/>
  </w:num>
  <w:num w:numId="41">
    <w:abstractNumId w:val="10"/>
  </w:num>
  <w:num w:numId="42">
    <w:abstractNumId w:val="44"/>
  </w:num>
  <w:num w:numId="43">
    <w:abstractNumId w:val="3"/>
  </w:num>
  <w:num w:numId="44">
    <w:abstractNumId w:val="29"/>
  </w:num>
  <w:num w:numId="45">
    <w:abstractNumId w:val="54"/>
  </w:num>
  <w:num w:numId="46">
    <w:abstractNumId w:val="23"/>
  </w:num>
  <w:num w:numId="47">
    <w:abstractNumId w:val="8"/>
  </w:num>
  <w:num w:numId="48">
    <w:abstractNumId w:val="20"/>
  </w:num>
  <w:num w:numId="49">
    <w:abstractNumId w:val="31"/>
  </w:num>
  <w:num w:numId="50">
    <w:abstractNumId w:val="72"/>
  </w:num>
  <w:num w:numId="51">
    <w:abstractNumId w:val="34"/>
  </w:num>
  <w:num w:numId="52">
    <w:abstractNumId w:val="17"/>
  </w:num>
  <w:num w:numId="53">
    <w:abstractNumId w:val="24"/>
  </w:num>
  <w:num w:numId="54">
    <w:abstractNumId w:val="56"/>
  </w:num>
  <w:num w:numId="55">
    <w:abstractNumId w:val="73"/>
  </w:num>
  <w:num w:numId="56">
    <w:abstractNumId w:val="49"/>
  </w:num>
  <w:num w:numId="57">
    <w:abstractNumId w:val="0"/>
  </w:num>
  <w:num w:numId="58">
    <w:abstractNumId w:val="2"/>
  </w:num>
  <w:num w:numId="59">
    <w:abstractNumId w:val="50"/>
  </w:num>
  <w:num w:numId="60">
    <w:abstractNumId w:val="42"/>
  </w:num>
  <w:num w:numId="61">
    <w:abstractNumId w:val="9"/>
  </w:num>
  <w:num w:numId="62">
    <w:abstractNumId w:val="65"/>
  </w:num>
  <w:num w:numId="63">
    <w:abstractNumId w:val="48"/>
  </w:num>
  <w:num w:numId="64">
    <w:abstractNumId w:val="57"/>
  </w:num>
  <w:num w:numId="65">
    <w:abstractNumId w:val="38"/>
  </w:num>
  <w:num w:numId="66">
    <w:abstractNumId w:val="64"/>
  </w:num>
  <w:num w:numId="67">
    <w:abstractNumId w:val="19"/>
  </w:num>
  <w:num w:numId="68">
    <w:abstractNumId w:val="43"/>
  </w:num>
  <w:num w:numId="69">
    <w:abstractNumId w:val="1"/>
  </w:num>
  <w:num w:numId="70">
    <w:abstractNumId w:val="27"/>
  </w:num>
  <w:num w:numId="71">
    <w:abstractNumId w:val="16"/>
  </w:num>
  <w:num w:numId="72">
    <w:abstractNumId w:val="59"/>
  </w:num>
  <w:num w:numId="73">
    <w:abstractNumId w:val="12"/>
  </w:num>
  <w:num w:numId="74">
    <w:abstractNumId w:val="78"/>
  </w:num>
  <w:num w:numId="75">
    <w:abstractNumId w:val="51"/>
  </w:num>
  <w:num w:numId="76">
    <w:abstractNumId w:val="55"/>
  </w:num>
  <w:num w:numId="77">
    <w:abstractNumId w:val="39"/>
  </w:num>
  <w:num w:numId="78">
    <w:abstractNumId w:val="28"/>
  </w:num>
  <w:num w:numId="79">
    <w:abstractNumId w:val="45"/>
  </w:num>
  <w:num w:numId="80">
    <w:abstractNumId w:val="74"/>
  </w:num>
  <w:num w:numId="81">
    <w:abstractNumId w:val="40"/>
  </w:num>
  <w:num w:numId="82">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74"/>
    <w:rsid w:val="000034A1"/>
    <w:rsid w:val="000041B0"/>
    <w:rsid w:val="0000492E"/>
    <w:rsid w:val="000050C6"/>
    <w:rsid w:val="00006059"/>
    <w:rsid w:val="0000669A"/>
    <w:rsid w:val="00012281"/>
    <w:rsid w:val="000130DD"/>
    <w:rsid w:val="0001317B"/>
    <w:rsid w:val="00014739"/>
    <w:rsid w:val="00016796"/>
    <w:rsid w:val="00020303"/>
    <w:rsid w:val="00020556"/>
    <w:rsid w:val="0002270E"/>
    <w:rsid w:val="0002522F"/>
    <w:rsid w:val="00025492"/>
    <w:rsid w:val="000255A4"/>
    <w:rsid w:val="00031DBA"/>
    <w:rsid w:val="00034562"/>
    <w:rsid w:val="00034913"/>
    <w:rsid w:val="000362BB"/>
    <w:rsid w:val="0004104D"/>
    <w:rsid w:val="0004416A"/>
    <w:rsid w:val="0004485D"/>
    <w:rsid w:val="00044F7F"/>
    <w:rsid w:val="0005054D"/>
    <w:rsid w:val="00052BF8"/>
    <w:rsid w:val="00055B58"/>
    <w:rsid w:val="0005653F"/>
    <w:rsid w:val="00056603"/>
    <w:rsid w:val="00061E36"/>
    <w:rsid w:val="000638FC"/>
    <w:rsid w:val="00065A92"/>
    <w:rsid w:val="00065CD5"/>
    <w:rsid w:val="000673D0"/>
    <w:rsid w:val="00067795"/>
    <w:rsid w:val="00072C7C"/>
    <w:rsid w:val="00075761"/>
    <w:rsid w:val="000760D0"/>
    <w:rsid w:val="000778D8"/>
    <w:rsid w:val="00080105"/>
    <w:rsid w:val="000823F3"/>
    <w:rsid w:val="0008310C"/>
    <w:rsid w:val="0008614A"/>
    <w:rsid w:val="00096BDF"/>
    <w:rsid w:val="00097CF2"/>
    <w:rsid w:val="000A1DA4"/>
    <w:rsid w:val="000A36DD"/>
    <w:rsid w:val="000A4B30"/>
    <w:rsid w:val="000A7DCD"/>
    <w:rsid w:val="000B0C76"/>
    <w:rsid w:val="000B1944"/>
    <w:rsid w:val="000B47F3"/>
    <w:rsid w:val="000B4A3F"/>
    <w:rsid w:val="000B54C7"/>
    <w:rsid w:val="000C2287"/>
    <w:rsid w:val="000C3695"/>
    <w:rsid w:val="000C68D5"/>
    <w:rsid w:val="000C695C"/>
    <w:rsid w:val="000C6CE6"/>
    <w:rsid w:val="000D2561"/>
    <w:rsid w:val="000D556E"/>
    <w:rsid w:val="000D6739"/>
    <w:rsid w:val="000D68A8"/>
    <w:rsid w:val="000D70C5"/>
    <w:rsid w:val="000D76C8"/>
    <w:rsid w:val="000E581F"/>
    <w:rsid w:val="000E58F5"/>
    <w:rsid w:val="000F0D60"/>
    <w:rsid w:val="000F3A26"/>
    <w:rsid w:val="000F4A7D"/>
    <w:rsid w:val="000F6431"/>
    <w:rsid w:val="000F67D7"/>
    <w:rsid w:val="000F6D9E"/>
    <w:rsid w:val="00101DCC"/>
    <w:rsid w:val="00101F0C"/>
    <w:rsid w:val="00110D38"/>
    <w:rsid w:val="00112951"/>
    <w:rsid w:val="001132DB"/>
    <w:rsid w:val="001170EE"/>
    <w:rsid w:val="001176C8"/>
    <w:rsid w:val="001221EA"/>
    <w:rsid w:val="001222EB"/>
    <w:rsid w:val="001243B8"/>
    <w:rsid w:val="001267B3"/>
    <w:rsid w:val="001273A2"/>
    <w:rsid w:val="001279B6"/>
    <w:rsid w:val="00131484"/>
    <w:rsid w:val="00133BC5"/>
    <w:rsid w:val="00133CAE"/>
    <w:rsid w:val="0014074A"/>
    <w:rsid w:val="0014090F"/>
    <w:rsid w:val="00141CCA"/>
    <w:rsid w:val="00144AA1"/>
    <w:rsid w:val="001479FC"/>
    <w:rsid w:val="00150C07"/>
    <w:rsid w:val="001513AA"/>
    <w:rsid w:val="001514A0"/>
    <w:rsid w:val="00151FBD"/>
    <w:rsid w:val="00154EA1"/>
    <w:rsid w:val="00155B07"/>
    <w:rsid w:val="00155EB0"/>
    <w:rsid w:val="001561BA"/>
    <w:rsid w:val="00157FA7"/>
    <w:rsid w:val="00163728"/>
    <w:rsid w:val="001637C0"/>
    <w:rsid w:val="001646D5"/>
    <w:rsid w:val="00167CC1"/>
    <w:rsid w:val="00174297"/>
    <w:rsid w:val="00177ABC"/>
    <w:rsid w:val="00177AEF"/>
    <w:rsid w:val="001802BD"/>
    <w:rsid w:val="00181996"/>
    <w:rsid w:val="00186B4D"/>
    <w:rsid w:val="00191411"/>
    <w:rsid w:val="00193C55"/>
    <w:rsid w:val="00196BBA"/>
    <w:rsid w:val="001A02E9"/>
    <w:rsid w:val="001A52EA"/>
    <w:rsid w:val="001B024D"/>
    <w:rsid w:val="001B0AF7"/>
    <w:rsid w:val="001B1E3D"/>
    <w:rsid w:val="001B1F42"/>
    <w:rsid w:val="001B369F"/>
    <w:rsid w:val="001B384B"/>
    <w:rsid w:val="001B4636"/>
    <w:rsid w:val="001C13F5"/>
    <w:rsid w:val="001C5155"/>
    <w:rsid w:val="001C606A"/>
    <w:rsid w:val="001C6EEE"/>
    <w:rsid w:val="001D22EB"/>
    <w:rsid w:val="001D2DDB"/>
    <w:rsid w:val="001D3455"/>
    <w:rsid w:val="001D46DA"/>
    <w:rsid w:val="001D6691"/>
    <w:rsid w:val="001D7174"/>
    <w:rsid w:val="001E19EC"/>
    <w:rsid w:val="001F1177"/>
    <w:rsid w:val="001F283D"/>
    <w:rsid w:val="001F3596"/>
    <w:rsid w:val="001F3A21"/>
    <w:rsid w:val="001F4EBC"/>
    <w:rsid w:val="001F5CC4"/>
    <w:rsid w:val="00200CC3"/>
    <w:rsid w:val="00201177"/>
    <w:rsid w:val="002031E3"/>
    <w:rsid w:val="0020448E"/>
    <w:rsid w:val="00204FCC"/>
    <w:rsid w:val="002053D7"/>
    <w:rsid w:val="0021098E"/>
    <w:rsid w:val="002111E6"/>
    <w:rsid w:val="00211F52"/>
    <w:rsid w:val="002144B9"/>
    <w:rsid w:val="0021557A"/>
    <w:rsid w:val="00215841"/>
    <w:rsid w:val="00216544"/>
    <w:rsid w:val="00221600"/>
    <w:rsid w:val="00225D3A"/>
    <w:rsid w:val="00227125"/>
    <w:rsid w:val="00227DF3"/>
    <w:rsid w:val="00230065"/>
    <w:rsid w:val="002334E6"/>
    <w:rsid w:val="002337B5"/>
    <w:rsid w:val="00234997"/>
    <w:rsid w:val="00235BE0"/>
    <w:rsid w:val="0023754C"/>
    <w:rsid w:val="00241909"/>
    <w:rsid w:val="00247EB1"/>
    <w:rsid w:val="002503DF"/>
    <w:rsid w:val="0025072F"/>
    <w:rsid w:val="00251FAF"/>
    <w:rsid w:val="002520DA"/>
    <w:rsid w:val="00256625"/>
    <w:rsid w:val="002568DB"/>
    <w:rsid w:val="0026220C"/>
    <w:rsid w:val="00263BE9"/>
    <w:rsid w:val="00266992"/>
    <w:rsid w:val="00267264"/>
    <w:rsid w:val="00267E84"/>
    <w:rsid w:val="002712F8"/>
    <w:rsid w:val="0027266E"/>
    <w:rsid w:val="0027317B"/>
    <w:rsid w:val="0027340A"/>
    <w:rsid w:val="00276148"/>
    <w:rsid w:val="00276B97"/>
    <w:rsid w:val="00280803"/>
    <w:rsid w:val="00280D6F"/>
    <w:rsid w:val="0028623C"/>
    <w:rsid w:val="002868F0"/>
    <w:rsid w:val="00286EF2"/>
    <w:rsid w:val="002917C5"/>
    <w:rsid w:val="00291FDB"/>
    <w:rsid w:val="00292E02"/>
    <w:rsid w:val="002934FC"/>
    <w:rsid w:val="00293B69"/>
    <w:rsid w:val="00293CB3"/>
    <w:rsid w:val="0029415B"/>
    <w:rsid w:val="0029658C"/>
    <w:rsid w:val="00297881"/>
    <w:rsid w:val="00297A96"/>
    <w:rsid w:val="00297C98"/>
    <w:rsid w:val="002A002E"/>
    <w:rsid w:val="002A1D2A"/>
    <w:rsid w:val="002A6A5C"/>
    <w:rsid w:val="002B09B6"/>
    <w:rsid w:val="002B4BD7"/>
    <w:rsid w:val="002B7A30"/>
    <w:rsid w:val="002C0133"/>
    <w:rsid w:val="002C180F"/>
    <w:rsid w:val="002C19DF"/>
    <w:rsid w:val="002C2FE3"/>
    <w:rsid w:val="002C4842"/>
    <w:rsid w:val="002C5BA1"/>
    <w:rsid w:val="002D01ED"/>
    <w:rsid w:val="002D22A7"/>
    <w:rsid w:val="002D42DA"/>
    <w:rsid w:val="002D48FD"/>
    <w:rsid w:val="002D5414"/>
    <w:rsid w:val="002D6B21"/>
    <w:rsid w:val="002D6E16"/>
    <w:rsid w:val="002D72DD"/>
    <w:rsid w:val="002E2B2F"/>
    <w:rsid w:val="002E4DC1"/>
    <w:rsid w:val="002E54CE"/>
    <w:rsid w:val="002F193E"/>
    <w:rsid w:val="002F47A7"/>
    <w:rsid w:val="002F6D87"/>
    <w:rsid w:val="002F6DDC"/>
    <w:rsid w:val="00303DA8"/>
    <w:rsid w:val="00304B92"/>
    <w:rsid w:val="0030514F"/>
    <w:rsid w:val="00307737"/>
    <w:rsid w:val="00307AB5"/>
    <w:rsid w:val="00310933"/>
    <w:rsid w:val="003110C4"/>
    <w:rsid w:val="003124A2"/>
    <w:rsid w:val="00316A73"/>
    <w:rsid w:val="00320294"/>
    <w:rsid w:val="00320410"/>
    <w:rsid w:val="00324D6B"/>
    <w:rsid w:val="00326127"/>
    <w:rsid w:val="00326353"/>
    <w:rsid w:val="00326CEB"/>
    <w:rsid w:val="0032723E"/>
    <w:rsid w:val="00331830"/>
    <w:rsid w:val="0033201F"/>
    <w:rsid w:val="003320B1"/>
    <w:rsid w:val="00335123"/>
    <w:rsid w:val="003377FC"/>
    <w:rsid w:val="0034229E"/>
    <w:rsid w:val="00342631"/>
    <w:rsid w:val="00344459"/>
    <w:rsid w:val="00345920"/>
    <w:rsid w:val="0034781D"/>
    <w:rsid w:val="0035024A"/>
    <w:rsid w:val="00350AD1"/>
    <w:rsid w:val="00360376"/>
    <w:rsid w:val="00361974"/>
    <w:rsid w:val="0036268A"/>
    <w:rsid w:val="0036565F"/>
    <w:rsid w:val="00366E57"/>
    <w:rsid w:val="00366F06"/>
    <w:rsid w:val="00372668"/>
    <w:rsid w:val="00373CD7"/>
    <w:rsid w:val="00375FF0"/>
    <w:rsid w:val="003809E5"/>
    <w:rsid w:val="0038193F"/>
    <w:rsid w:val="003819F5"/>
    <w:rsid w:val="00382188"/>
    <w:rsid w:val="00383052"/>
    <w:rsid w:val="0038348B"/>
    <w:rsid w:val="00383EBF"/>
    <w:rsid w:val="0038448B"/>
    <w:rsid w:val="0038602B"/>
    <w:rsid w:val="00387529"/>
    <w:rsid w:val="003916B8"/>
    <w:rsid w:val="00394174"/>
    <w:rsid w:val="003966E3"/>
    <w:rsid w:val="003A0BE9"/>
    <w:rsid w:val="003A7961"/>
    <w:rsid w:val="003B08EF"/>
    <w:rsid w:val="003B0B7C"/>
    <w:rsid w:val="003B4301"/>
    <w:rsid w:val="003B6534"/>
    <w:rsid w:val="003B6BA4"/>
    <w:rsid w:val="003B79F0"/>
    <w:rsid w:val="003C295F"/>
    <w:rsid w:val="003C58E0"/>
    <w:rsid w:val="003C6DBF"/>
    <w:rsid w:val="003D11CA"/>
    <w:rsid w:val="003D4EB8"/>
    <w:rsid w:val="003D70BC"/>
    <w:rsid w:val="003D7DE3"/>
    <w:rsid w:val="003E0FCA"/>
    <w:rsid w:val="003E6A33"/>
    <w:rsid w:val="003E6D5B"/>
    <w:rsid w:val="003F08DC"/>
    <w:rsid w:val="003F18D5"/>
    <w:rsid w:val="003F3643"/>
    <w:rsid w:val="003F5D0D"/>
    <w:rsid w:val="003F6C4C"/>
    <w:rsid w:val="0040089E"/>
    <w:rsid w:val="004011C7"/>
    <w:rsid w:val="00401B77"/>
    <w:rsid w:val="00402DA9"/>
    <w:rsid w:val="00404951"/>
    <w:rsid w:val="00412DB6"/>
    <w:rsid w:val="00413B88"/>
    <w:rsid w:val="00414732"/>
    <w:rsid w:val="00414D0D"/>
    <w:rsid w:val="00417F04"/>
    <w:rsid w:val="004212BF"/>
    <w:rsid w:val="00421634"/>
    <w:rsid w:val="0042512D"/>
    <w:rsid w:val="0042565D"/>
    <w:rsid w:val="00430C03"/>
    <w:rsid w:val="00435E06"/>
    <w:rsid w:val="00444381"/>
    <w:rsid w:val="00452306"/>
    <w:rsid w:val="00463F60"/>
    <w:rsid w:val="00466532"/>
    <w:rsid w:val="00473869"/>
    <w:rsid w:val="00473961"/>
    <w:rsid w:val="0047791A"/>
    <w:rsid w:val="004845A6"/>
    <w:rsid w:val="004847E0"/>
    <w:rsid w:val="00486E09"/>
    <w:rsid w:val="004877DB"/>
    <w:rsid w:val="00492200"/>
    <w:rsid w:val="00492B04"/>
    <w:rsid w:val="00492BBD"/>
    <w:rsid w:val="004936EE"/>
    <w:rsid w:val="00493886"/>
    <w:rsid w:val="00493AC4"/>
    <w:rsid w:val="00494001"/>
    <w:rsid w:val="00496CF2"/>
    <w:rsid w:val="004A4453"/>
    <w:rsid w:val="004A4E08"/>
    <w:rsid w:val="004A78AD"/>
    <w:rsid w:val="004B1434"/>
    <w:rsid w:val="004B1A33"/>
    <w:rsid w:val="004B3318"/>
    <w:rsid w:val="004B6205"/>
    <w:rsid w:val="004C2A8D"/>
    <w:rsid w:val="004C300B"/>
    <w:rsid w:val="004C3CE9"/>
    <w:rsid w:val="004C7874"/>
    <w:rsid w:val="004D0D68"/>
    <w:rsid w:val="004D3417"/>
    <w:rsid w:val="004D3AB4"/>
    <w:rsid w:val="004E13E8"/>
    <w:rsid w:val="004E6268"/>
    <w:rsid w:val="004E7FDA"/>
    <w:rsid w:val="004F1573"/>
    <w:rsid w:val="004F422E"/>
    <w:rsid w:val="004F4CC0"/>
    <w:rsid w:val="004F5145"/>
    <w:rsid w:val="004F639B"/>
    <w:rsid w:val="004F762E"/>
    <w:rsid w:val="00514AF8"/>
    <w:rsid w:val="00514BA5"/>
    <w:rsid w:val="00517095"/>
    <w:rsid w:val="00523AED"/>
    <w:rsid w:val="005241FE"/>
    <w:rsid w:val="005247EE"/>
    <w:rsid w:val="00524DC1"/>
    <w:rsid w:val="00525A07"/>
    <w:rsid w:val="00537EEF"/>
    <w:rsid w:val="00541918"/>
    <w:rsid w:val="00541A35"/>
    <w:rsid w:val="00542057"/>
    <w:rsid w:val="0054566A"/>
    <w:rsid w:val="0054600D"/>
    <w:rsid w:val="0054615D"/>
    <w:rsid w:val="00547888"/>
    <w:rsid w:val="00556519"/>
    <w:rsid w:val="00556CF3"/>
    <w:rsid w:val="005606A0"/>
    <w:rsid w:val="00562894"/>
    <w:rsid w:val="00564A12"/>
    <w:rsid w:val="00564A8F"/>
    <w:rsid w:val="00574CEA"/>
    <w:rsid w:val="005816B8"/>
    <w:rsid w:val="005823CC"/>
    <w:rsid w:val="005825B4"/>
    <w:rsid w:val="005828E6"/>
    <w:rsid w:val="00584CEC"/>
    <w:rsid w:val="00590F62"/>
    <w:rsid w:val="00591A6C"/>
    <w:rsid w:val="005921FA"/>
    <w:rsid w:val="00595013"/>
    <w:rsid w:val="00595A39"/>
    <w:rsid w:val="005A073E"/>
    <w:rsid w:val="005A0752"/>
    <w:rsid w:val="005A0CA1"/>
    <w:rsid w:val="005A1910"/>
    <w:rsid w:val="005B1A08"/>
    <w:rsid w:val="005B31A4"/>
    <w:rsid w:val="005C4FBE"/>
    <w:rsid w:val="005C64FB"/>
    <w:rsid w:val="005C6622"/>
    <w:rsid w:val="005D2E29"/>
    <w:rsid w:val="005D354B"/>
    <w:rsid w:val="005D702A"/>
    <w:rsid w:val="005E2411"/>
    <w:rsid w:val="005E3EC2"/>
    <w:rsid w:val="005E48EA"/>
    <w:rsid w:val="005E78B9"/>
    <w:rsid w:val="005F04CE"/>
    <w:rsid w:val="005F05F0"/>
    <w:rsid w:val="005F07E3"/>
    <w:rsid w:val="005F1810"/>
    <w:rsid w:val="005F3DA7"/>
    <w:rsid w:val="00603A8C"/>
    <w:rsid w:val="00604A29"/>
    <w:rsid w:val="006109E2"/>
    <w:rsid w:val="00610AA8"/>
    <w:rsid w:val="0061127F"/>
    <w:rsid w:val="00611448"/>
    <w:rsid w:val="0061425F"/>
    <w:rsid w:val="00616CD1"/>
    <w:rsid w:val="00620A7D"/>
    <w:rsid w:val="0062198D"/>
    <w:rsid w:val="00622F0E"/>
    <w:rsid w:val="0062441A"/>
    <w:rsid w:val="00624C30"/>
    <w:rsid w:val="006264E3"/>
    <w:rsid w:val="00626ACA"/>
    <w:rsid w:val="00631716"/>
    <w:rsid w:val="00634BCE"/>
    <w:rsid w:val="00635E37"/>
    <w:rsid w:val="00636BB1"/>
    <w:rsid w:val="00637C8B"/>
    <w:rsid w:val="0064126C"/>
    <w:rsid w:val="006446B3"/>
    <w:rsid w:val="006504B1"/>
    <w:rsid w:val="0065203B"/>
    <w:rsid w:val="00653C28"/>
    <w:rsid w:val="00657F1B"/>
    <w:rsid w:val="006600FA"/>
    <w:rsid w:val="00661AE8"/>
    <w:rsid w:val="0066332A"/>
    <w:rsid w:val="00665DB0"/>
    <w:rsid w:val="00667608"/>
    <w:rsid w:val="00667BFC"/>
    <w:rsid w:val="006713D0"/>
    <w:rsid w:val="0067179C"/>
    <w:rsid w:val="006739CB"/>
    <w:rsid w:val="006752C6"/>
    <w:rsid w:val="00675C8E"/>
    <w:rsid w:val="00676EFC"/>
    <w:rsid w:val="00681599"/>
    <w:rsid w:val="0068217A"/>
    <w:rsid w:val="006828C7"/>
    <w:rsid w:val="00683430"/>
    <w:rsid w:val="00683821"/>
    <w:rsid w:val="00687CA6"/>
    <w:rsid w:val="006914F6"/>
    <w:rsid w:val="00691A80"/>
    <w:rsid w:val="00692B60"/>
    <w:rsid w:val="00693463"/>
    <w:rsid w:val="006A09BE"/>
    <w:rsid w:val="006A12EF"/>
    <w:rsid w:val="006A21D4"/>
    <w:rsid w:val="006A243D"/>
    <w:rsid w:val="006A26BC"/>
    <w:rsid w:val="006A55E3"/>
    <w:rsid w:val="006A68F0"/>
    <w:rsid w:val="006A6F44"/>
    <w:rsid w:val="006A7C02"/>
    <w:rsid w:val="006B24D8"/>
    <w:rsid w:val="006B5E11"/>
    <w:rsid w:val="006C10DB"/>
    <w:rsid w:val="006E0F71"/>
    <w:rsid w:val="006E15CA"/>
    <w:rsid w:val="006E4EA1"/>
    <w:rsid w:val="006E6098"/>
    <w:rsid w:val="006E7A3A"/>
    <w:rsid w:val="006F238C"/>
    <w:rsid w:val="006F27D3"/>
    <w:rsid w:val="006F3F45"/>
    <w:rsid w:val="006F4ADF"/>
    <w:rsid w:val="006F5036"/>
    <w:rsid w:val="006F50FC"/>
    <w:rsid w:val="006F5C3C"/>
    <w:rsid w:val="006F7485"/>
    <w:rsid w:val="006F7641"/>
    <w:rsid w:val="0070027D"/>
    <w:rsid w:val="0070046D"/>
    <w:rsid w:val="007028D2"/>
    <w:rsid w:val="00703077"/>
    <w:rsid w:val="00703559"/>
    <w:rsid w:val="00703826"/>
    <w:rsid w:val="00703F8B"/>
    <w:rsid w:val="0070400F"/>
    <w:rsid w:val="0070444C"/>
    <w:rsid w:val="00704C7A"/>
    <w:rsid w:val="00707B54"/>
    <w:rsid w:val="00713171"/>
    <w:rsid w:val="00714769"/>
    <w:rsid w:val="007156F8"/>
    <w:rsid w:val="0071708A"/>
    <w:rsid w:val="007179D2"/>
    <w:rsid w:val="00717B4E"/>
    <w:rsid w:val="007229D1"/>
    <w:rsid w:val="00722B29"/>
    <w:rsid w:val="0072516B"/>
    <w:rsid w:val="00727DF4"/>
    <w:rsid w:val="00730A16"/>
    <w:rsid w:val="00732219"/>
    <w:rsid w:val="00732567"/>
    <w:rsid w:val="00734E17"/>
    <w:rsid w:val="00734F27"/>
    <w:rsid w:val="0073663B"/>
    <w:rsid w:val="007370E4"/>
    <w:rsid w:val="0074067D"/>
    <w:rsid w:val="007411CA"/>
    <w:rsid w:val="00741634"/>
    <w:rsid w:val="00742CF1"/>
    <w:rsid w:val="00745C64"/>
    <w:rsid w:val="007513BC"/>
    <w:rsid w:val="00751926"/>
    <w:rsid w:val="00753F21"/>
    <w:rsid w:val="00755F1D"/>
    <w:rsid w:val="0075654E"/>
    <w:rsid w:val="007566CA"/>
    <w:rsid w:val="00756FBD"/>
    <w:rsid w:val="00761DC2"/>
    <w:rsid w:val="00763207"/>
    <w:rsid w:val="00766F35"/>
    <w:rsid w:val="00766FFA"/>
    <w:rsid w:val="00771021"/>
    <w:rsid w:val="00772252"/>
    <w:rsid w:val="007726A6"/>
    <w:rsid w:val="00773C50"/>
    <w:rsid w:val="00776371"/>
    <w:rsid w:val="00777E4F"/>
    <w:rsid w:val="007819CD"/>
    <w:rsid w:val="007922D5"/>
    <w:rsid w:val="00793EFA"/>
    <w:rsid w:val="007944BF"/>
    <w:rsid w:val="00797797"/>
    <w:rsid w:val="00797EBB"/>
    <w:rsid w:val="007A02B6"/>
    <w:rsid w:val="007A42AE"/>
    <w:rsid w:val="007A4A69"/>
    <w:rsid w:val="007A79A7"/>
    <w:rsid w:val="007B1775"/>
    <w:rsid w:val="007B4425"/>
    <w:rsid w:val="007B48FC"/>
    <w:rsid w:val="007B49B8"/>
    <w:rsid w:val="007B542A"/>
    <w:rsid w:val="007B5FC6"/>
    <w:rsid w:val="007B6BC9"/>
    <w:rsid w:val="007C40B6"/>
    <w:rsid w:val="007C58EC"/>
    <w:rsid w:val="007D19F3"/>
    <w:rsid w:val="007D3534"/>
    <w:rsid w:val="007D372A"/>
    <w:rsid w:val="007D6196"/>
    <w:rsid w:val="007E0AEB"/>
    <w:rsid w:val="007E19EF"/>
    <w:rsid w:val="007E3D39"/>
    <w:rsid w:val="007E4AA9"/>
    <w:rsid w:val="007E4FA8"/>
    <w:rsid w:val="007E67B0"/>
    <w:rsid w:val="007E6F42"/>
    <w:rsid w:val="007F1874"/>
    <w:rsid w:val="007F1E8A"/>
    <w:rsid w:val="007F2118"/>
    <w:rsid w:val="007F23AC"/>
    <w:rsid w:val="007F48BC"/>
    <w:rsid w:val="007F5F29"/>
    <w:rsid w:val="007F6A6F"/>
    <w:rsid w:val="0080254C"/>
    <w:rsid w:val="00804827"/>
    <w:rsid w:val="00804852"/>
    <w:rsid w:val="00806D6E"/>
    <w:rsid w:val="00807A25"/>
    <w:rsid w:val="00810C8C"/>
    <w:rsid w:val="00820BB6"/>
    <w:rsid w:val="00825C6A"/>
    <w:rsid w:val="00826A58"/>
    <w:rsid w:val="00826CD4"/>
    <w:rsid w:val="00826F11"/>
    <w:rsid w:val="008314C7"/>
    <w:rsid w:val="008328E6"/>
    <w:rsid w:val="00836F35"/>
    <w:rsid w:val="008423C2"/>
    <w:rsid w:val="00842702"/>
    <w:rsid w:val="00844815"/>
    <w:rsid w:val="0084533E"/>
    <w:rsid w:val="0084701C"/>
    <w:rsid w:val="00847E7B"/>
    <w:rsid w:val="0085181A"/>
    <w:rsid w:val="008527BC"/>
    <w:rsid w:val="00852A80"/>
    <w:rsid w:val="00854548"/>
    <w:rsid w:val="0085459F"/>
    <w:rsid w:val="00854858"/>
    <w:rsid w:val="00854BA7"/>
    <w:rsid w:val="00855108"/>
    <w:rsid w:val="00860430"/>
    <w:rsid w:val="008620E0"/>
    <w:rsid w:val="0086245C"/>
    <w:rsid w:val="00863363"/>
    <w:rsid w:val="008647ED"/>
    <w:rsid w:val="00865665"/>
    <w:rsid w:val="00867A2F"/>
    <w:rsid w:val="00867CD5"/>
    <w:rsid w:val="00870298"/>
    <w:rsid w:val="00871A70"/>
    <w:rsid w:val="00875215"/>
    <w:rsid w:val="008765DC"/>
    <w:rsid w:val="00876FE5"/>
    <w:rsid w:val="00880EE3"/>
    <w:rsid w:val="0088473E"/>
    <w:rsid w:val="00884FAD"/>
    <w:rsid w:val="008861A9"/>
    <w:rsid w:val="00886FCC"/>
    <w:rsid w:val="008875CE"/>
    <w:rsid w:val="0088764C"/>
    <w:rsid w:val="0089028E"/>
    <w:rsid w:val="008911A4"/>
    <w:rsid w:val="00891AC0"/>
    <w:rsid w:val="0089777A"/>
    <w:rsid w:val="008A3660"/>
    <w:rsid w:val="008A4356"/>
    <w:rsid w:val="008A60B2"/>
    <w:rsid w:val="008B0247"/>
    <w:rsid w:val="008B422D"/>
    <w:rsid w:val="008B5C7F"/>
    <w:rsid w:val="008B63D5"/>
    <w:rsid w:val="008B643B"/>
    <w:rsid w:val="008C2D1D"/>
    <w:rsid w:val="008C358D"/>
    <w:rsid w:val="008C4DF6"/>
    <w:rsid w:val="008D1AC0"/>
    <w:rsid w:val="008D1FBF"/>
    <w:rsid w:val="008D4735"/>
    <w:rsid w:val="008D5A52"/>
    <w:rsid w:val="008E0CF5"/>
    <w:rsid w:val="008E1544"/>
    <w:rsid w:val="008E2BA3"/>
    <w:rsid w:val="008E4396"/>
    <w:rsid w:val="008E6531"/>
    <w:rsid w:val="008F077C"/>
    <w:rsid w:val="008F1920"/>
    <w:rsid w:val="008F1BBA"/>
    <w:rsid w:val="008F25BE"/>
    <w:rsid w:val="00903C99"/>
    <w:rsid w:val="00905742"/>
    <w:rsid w:val="00906074"/>
    <w:rsid w:val="00906BCB"/>
    <w:rsid w:val="0091423F"/>
    <w:rsid w:val="00914AAA"/>
    <w:rsid w:val="009205BA"/>
    <w:rsid w:val="00921B05"/>
    <w:rsid w:val="00921D11"/>
    <w:rsid w:val="009247ED"/>
    <w:rsid w:val="00931F89"/>
    <w:rsid w:val="00933E4A"/>
    <w:rsid w:val="00942A97"/>
    <w:rsid w:val="00943BD4"/>
    <w:rsid w:val="00943E8F"/>
    <w:rsid w:val="00945C34"/>
    <w:rsid w:val="00947E17"/>
    <w:rsid w:val="00947E52"/>
    <w:rsid w:val="00950312"/>
    <w:rsid w:val="009513EE"/>
    <w:rsid w:val="00953810"/>
    <w:rsid w:val="00954172"/>
    <w:rsid w:val="00956E46"/>
    <w:rsid w:val="009570B5"/>
    <w:rsid w:val="00957CF7"/>
    <w:rsid w:val="0096221B"/>
    <w:rsid w:val="0096374E"/>
    <w:rsid w:val="00964799"/>
    <w:rsid w:val="009649E1"/>
    <w:rsid w:val="00965F8E"/>
    <w:rsid w:val="009674A6"/>
    <w:rsid w:val="00970F35"/>
    <w:rsid w:val="00971B81"/>
    <w:rsid w:val="009738F6"/>
    <w:rsid w:val="00973D37"/>
    <w:rsid w:val="00975456"/>
    <w:rsid w:val="00975854"/>
    <w:rsid w:val="00980A7E"/>
    <w:rsid w:val="00981B2D"/>
    <w:rsid w:val="0098564F"/>
    <w:rsid w:val="00985F25"/>
    <w:rsid w:val="009875BC"/>
    <w:rsid w:val="00996D0F"/>
    <w:rsid w:val="009979C7"/>
    <w:rsid w:val="009979E7"/>
    <w:rsid w:val="009A3510"/>
    <w:rsid w:val="009A5C01"/>
    <w:rsid w:val="009A79D8"/>
    <w:rsid w:val="009B0D51"/>
    <w:rsid w:val="009B13E5"/>
    <w:rsid w:val="009B1F45"/>
    <w:rsid w:val="009C1A24"/>
    <w:rsid w:val="009C3DA4"/>
    <w:rsid w:val="009C7E2E"/>
    <w:rsid w:val="009D0DD0"/>
    <w:rsid w:val="009D1672"/>
    <w:rsid w:val="009D2E7C"/>
    <w:rsid w:val="009D32AD"/>
    <w:rsid w:val="009D387F"/>
    <w:rsid w:val="009D3D8C"/>
    <w:rsid w:val="009D3F74"/>
    <w:rsid w:val="009E119E"/>
    <w:rsid w:val="009E13B3"/>
    <w:rsid w:val="009E1F66"/>
    <w:rsid w:val="009E7992"/>
    <w:rsid w:val="009E7F13"/>
    <w:rsid w:val="009F1C58"/>
    <w:rsid w:val="009F307C"/>
    <w:rsid w:val="009F4E31"/>
    <w:rsid w:val="009F53EB"/>
    <w:rsid w:val="00A02C68"/>
    <w:rsid w:val="00A0745B"/>
    <w:rsid w:val="00A07BE9"/>
    <w:rsid w:val="00A13B2E"/>
    <w:rsid w:val="00A14CC6"/>
    <w:rsid w:val="00A14CEF"/>
    <w:rsid w:val="00A17D9B"/>
    <w:rsid w:val="00A22BD6"/>
    <w:rsid w:val="00A23A00"/>
    <w:rsid w:val="00A23E4C"/>
    <w:rsid w:val="00A258FA"/>
    <w:rsid w:val="00A27BF7"/>
    <w:rsid w:val="00A43390"/>
    <w:rsid w:val="00A50DF2"/>
    <w:rsid w:val="00A53D28"/>
    <w:rsid w:val="00A5488D"/>
    <w:rsid w:val="00A55D18"/>
    <w:rsid w:val="00A62F1F"/>
    <w:rsid w:val="00A6331C"/>
    <w:rsid w:val="00A65682"/>
    <w:rsid w:val="00A661A0"/>
    <w:rsid w:val="00A677B7"/>
    <w:rsid w:val="00A677CF"/>
    <w:rsid w:val="00A7324D"/>
    <w:rsid w:val="00A76373"/>
    <w:rsid w:val="00A76635"/>
    <w:rsid w:val="00A76BB0"/>
    <w:rsid w:val="00A848E7"/>
    <w:rsid w:val="00A8502A"/>
    <w:rsid w:val="00A85F16"/>
    <w:rsid w:val="00A932D6"/>
    <w:rsid w:val="00A9556C"/>
    <w:rsid w:val="00A95AC1"/>
    <w:rsid w:val="00A96A9D"/>
    <w:rsid w:val="00A97A63"/>
    <w:rsid w:val="00AA12FD"/>
    <w:rsid w:val="00AA43F2"/>
    <w:rsid w:val="00AA4CB7"/>
    <w:rsid w:val="00AA5002"/>
    <w:rsid w:val="00AA6D8F"/>
    <w:rsid w:val="00AB0E26"/>
    <w:rsid w:val="00AB2713"/>
    <w:rsid w:val="00AB2776"/>
    <w:rsid w:val="00AB668C"/>
    <w:rsid w:val="00AC5747"/>
    <w:rsid w:val="00AC69E1"/>
    <w:rsid w:val="00AC7984"/>
    <w:rsid w:val="00AD06E3"/>
    <w:rsid w:val="00AD4673"/>
    <w:rsid w:val="00AD5F9B"/>
    <w:rsid w:val="00AD6A0E"/>
    <w:rsid w:val="00AD7E38"/>
    <w:rsid w:val="00AE0D35"/>
    <w:rsid w:val="00AE2035"/>
    <w:rsid w:val="00AE4659"/>
    <w:rsid w:val="00AE4E57"/>
    <w:rsid w:val="00AE5610"/>
    <w:rsid w:val="00AE5F08"/>
    <w:rsid w:val="00AE600E"/>
    <w:rsid w:val="00AE678D"/>
    <w:rsid w:val="00AF051E"/>
    <w:rsid w:val="00AF0C4F"/>
    <w:rsid w:val="00AF4533"/>
    <w:rsid w:val="00B025C1"/>
    <w:rsid w:val="00B027BD"/>
    <w:rsid w:val="00B03094"/>
    <w:rsid w:val="00B05BAD"/>
    <w:rsid w:val="00B07567"/>
    <w:rsid w:val="00B1002E"/>
    <w:rsid w:val="00B1116B"/>
    <w:rsid w:val="00B124B3"/>
    <w:rsid w:val="00B13CCA"/>
    <w:rsid w:val="00B140B1"/>
    <w:rsid w:val="00B14360"/>
    <w:rsid w:val="00B16030"/>
    <w:rsid w:val="00B16EFA"/>
    <w:rsid w:val="00B16FD1"/>
    <w:rsid w:val="00B23BDC"/>
    <w:rsid w:val="00B251F6"/>
    <w:rsid w:val="00B3007F"/>
    <w:rsid w:val="00B44B9D"/>
    <w:rsid w:val="00B44F4D"/>
    <w:rsid w:val="00B47861"/>
    <w:rsid w:val="00B51229"/>
    <w:rsid w:val="00B5265F"/>
    <w:rsid w:val="00B52A64"/>
    <w:rsid w:val="00B6010E"/>
    <w:rsid w:val="00B644E5"/>
    <w:rsid w:val="00B72287"/>
    <w:rsid w:val="00B730BB"/>
    <w:rsid w:val="00B735FB"/>
    <w:rsid w:val="00B7419B"/>
    <w:rsid w:val="00B74A75"/>
    <w:rsid w:val="00B75FE1"/>
    <w:rsid w:val="00B7665E"/>
    <w:rsid w:val="00B77486"/>
    <w:rsid w:val="00B779A0"/>
    <w:rsid w:val="00B779B2"/>
    <w:rsid w:val="00B83C31"/>
    <w:rsid w:val="00B84D57"/>
    <w:rsid w:val="00B873D4"/>
    <w:rsid w:val="00B9011E"/>
    <w:rsid w:val="00B9201C"/>
    <w:rsid w:val="00B9239B"/>
    <w:rsid w:val="00B92427"/>
    <w:rsid w:val="00B94862"/>
    <w:rsid w:val="00B95B3D"/>
    <w:rsid w:val="00BA08DD"/>
    <w:rsid w:val="00BA0E28"/>
    <w:rsid w:val="00BA180C"/>
    <w:rsid w:val="00BA1F78"/>
    <w:rsid w:val="00BA2945"/>
    <w:rsid w:val="00BA6CFA"/>
    <w:rsid w:val="00BA6CFF"/>
    <w:rsid w:val="00BA6EE3"/>
    <w:rsid w:val="00BA74CD"/>
    <w:rsid w:val="00BB3451"/>
    <w:rsid w:val="00BB3ACA"/>
    <w:rsid w:val="00BB4228"/>
    <w:rsid w:val="00BB529E"/>
    <w:rsid w:val="00BB648F"/>
    <w:rsid w:val="00BB6A38"/>
    <w:rsid w:val="00BB7908"/>
    <w:rsid w:val="00BC08B1"/>
    <w:rsid w:val="00BC1064"/>
    <w:rsid w:val="00BC4697"/>
    <w:rsid w:val="00BC4987"/>
    <w:rsid w:val="00BC5849"/>
    <w:rsid w:val="00BD552D"/>
    <w:rsid w:val="00BD6080"/>
    <w:rsid w:val="00BE1F3D"/>
    <w:rsid w:val="00BE2CCB"/>
    <w:rsid w:val="00BE4AF2"/>
    <w:rsid w:val="00BE79B7"/>
    <w:rsid w:val="00BF04F8"/>
    <w:rsid w:val="00BF1A22"/>
    <w:rsid w:val="00BF3342"/>
    <w:rsid w:val="00BF4879"/>
    <w:rsid w:val="00BF5D24"/>
    <w:rsid w:val="00BF5D41"/>
    <w:rsid w:val="00BF6084"/>
    <w:rsid w:val="00BF6A5B"/>
    <w:rsid w:val="00BF7871"/>
    <w:rsid w:val="00C02F24"/>
    <w:rsid w:val="00C04728"/>
    <w:rsid w:val="00C0473E"/>
    <w:rsid w:val="00C06367"/>
    <w:rsid w:val="00C0646A"/>
    <w:rsid w:val="00C10309"/>
    <w:rsid w:val="00C108DB"/>
    <w:rsid w:val="00C11658"/>
    <w:rsid w:val="00C14C3D"/>
    <w:rsid w:val="00C15200"/>
    <w:rsid w:val="00C16359"/>
    <w:rsid w:val="00C246FF"/>
    <w:rsid w:val="00C26325"/>
    <w:rsid w:val="00C3115C"/>
    <w:rsid w:val="00C3134C"/>
    <w:rsid w:val="00C316B6"/>
    <w:rsid w:val="00C31BC2"/>
    <w:rsid w:val="00C33695"/>
    <w:rsid w:val="00C3763D"/>
    <w:rsid w:val="00C37825"/>
    <w:rsid w:val="00C40660"/>
    <w:rsid w:val="00C409A9"/>
    <w:rsid w:val="00C42B76"/>
    <w:rsid w:val="00C42CC4"/>
    <w:rsid w:val="00C44404"/>
    <w:rsid w:val="00C45988"/>
    <w:rsid w:val="00C51900"/>
    <w:rsid w:val="00C51CB8"/>
    <w:rsid w:val="00C51E0F"/>
    <w:rsid w:val="00C523B4"/>
    <w:rsid w:val="00C52C48"/>
    <w:rsid w:val="00C5518A"/>
    <w:rsid w:val="00C55DCB"/>
    <w:rsid w:val="00C55FCF"/>
    <w:rsid w:val="00C55FE4"/>
    <w:rsid w:val="00C579E2"/>
    <w:rsid w:val="00C605AC"/>
    <w:rsid w:val="00C60FF0"/>
    <w:rsid w:val="00C616AF"/>
    <w:rsid w:val="00C64D69"/>
    <w:rsid w:val="00C66410"/>
    <w:rsid w:val="00C709B1"/>
    <w:rsid w:val="00C7133F"/>
    <w:rsid w:val="00C7795F"/>
    <w:rsid w:val="00C779A6"/>
    <w:rsid w:val="00C8041D"/>
    <w:rsid w:val="00C808D7"/>
    <w:rsid w:val="00C82107"/>
    <w:rsid w:val="00C904E5"/>
    <w:rsid w:val="00CA22BA"/>
    <w:rsid w:val="00CA2D91"/>
    <w:rsid w:val="00CA46A4"/>
    <w:rsid w:val="00CA4B82"/>
    <w:rsid w:val="00CA6FAD"/>
    <w:rsid w:val="00CA796E"/>
    <w:rsid w:val="00CB06FA"/>
    <w:rsid w:val="00CB0C3A"/>
    <w:rsid w:val="00CB39D1"/>
    <w:rsid w:val="00CB4C90"/>
    <w:rsid w:val="00CB6618"/>
    <w:rsid w:val="00CB76B5"/>
    <w:rsid w:val="00CC1ABE"/>
    <w:rsid w:val="00CC29B3"/>
    <w:rsid w:val="00CC4259"/>
    <w:rsid w:val="00CC4963"/>
    <w:rsid w:val="00CC55EA"/>
    <w:rsid w:val="00CC6A93"/>
    <w:rsid w:val="00CC71EE"/>
    <w:rsid w:val="00CD15AD"/>
    <w:rsid w:val="00CD2538"/>
    <w:rsid w:val="00CD3819"/>
    <w:rsid w:val="00CD5901"/>
    <w:rsid w:val="00CD6D20"/>
    <w:rsid w:val="00CD7EAE"/>
    <w:rsid w:val="00CE30FD"/>
    <w:rsid w:val="00CE37E2"/>
    <w:rsid w:val="00CE45CF"/>
    <w:rsid w:val="00CE5F26"/>
    <w:rsid w:val="00CF14E8"/>
    <w:rsid w:val="00CF3C27"/>
    <w:rsid w:val="00CF4A92"/>
    <w:rsid w:val="00CF50A0"/>
    <w:rsid w:val="00CF6411"/>
    <w:rsid w:val="00D0666C"/>
    <w:rsid w:val="00D1083F"/>
    <w:rsid w:val="00D12152"/>
    <w:rsid w:val="00D15EA6"/>
    <w:rsid w:val="00D16F86"/>
    <w:rsid w:val="00D20252"/>
    <w:rsid w:val="00D2032F"/>
    <w:rsid w:val="00D25F0A"/>
    <w:rsid w:val="00D27670"/>
    <w:rsid w:val="00D302D9"/>
    <w:rsid w:val="00D3136D"/>
    <w:rsid w:val="00D31546"/>
    <w:rsid w:val="00D3323D"/>
    <w:rsid w:val="00D347EA"/>
    <w:rsid w:val="00D3522F"/>
    <w:rsid w:val="00D35A1F"/>
    <w:rsid w:val="00D4302D"/>
    <w:rsid w:val="00D434B2"/>
    <w:rsid w:val="00D451FC"/>
    <w:rsid w:val="00D5038B"/>
    <w:rsid w:val="00D525F9"/>
    <w:rsid w:val="00D55F8B"/>
    <w:rsid w:val="00D569D4"/>
    <w:rsid w:val="00D62967"/>
    <w:rsid w:val="00D64692"/>
    <w:rsid w:val="00D67299"/>
    <w:rsid w:val="00D72208"/>
    <w:rsid w:val="00D7310F"/>
    <w:rsid w:val="00D7345A"/>
    <w:rsid w:val="00D7419A"/>
    <w:rsid w:val="00D81A60"/>
    <w:rsid w:val="00D81BC5"/>
    <w:rsid w:val="00D833B4"/>
    <w:rsid w:val="00D850BD"/>
    <w:rsid w:val="00D904F9"/>
    <w:rsid w:val="00D910F1"/>
    <w:rsid w:val="00D9221A"/>
    <w:rsid w:val="00D9405D"/>
    <w:rsid w:val="00DA2591"/>
    <w:rsid w:val="00DA3A08"/>
    <w:rsid w:val="00DA3BB5"/>
    <w:rsid w:val="00DA75EC"/>
    <w:rsid w:val="00DB0F63"/>
    <w:rsid w:val="00DB1014"/>
    <w:rsid w:val="00DB225B"/>
    <w:rsid w:val="00DB78EE"/>
    <w:rsid w:val="00DC2CA8"/>
    <w:rsid w:val="00DC3D18"/>
    <w:rsid w:val="00DC3F77"/>
    <w:rsid w:val="00DC6644"/>
    <w:rsid w:val="00DC67A3"/>
    <w:rsid w:val="00DC6D9A"/>
    <w:rsid w:val="00DD0C27"/>
    <w:rsid w:val="00DD4E06"/>
    <w:rsid w:val="00DE00E5"/>
    <w:rsid w:val="00DF35C0"/>
    <w:rsid w:val="00DF7FB0"/>
    <w:rsid w:val="00E00356"/>
    <w:rsid w:val="00E01A44"/>
    <w:rsid w:val="00E02EBC"/>
    <w:rsid w:val="00E05698"/>
    <w:rsid w:val="00E06BEC"/>
    <w:rsid w:val="00E173AD"/>
    <w:rsid w:val="00E20373"/>
    <w:rsid w:val="00E20649"/>
    <w:rsid w:val="00E23682"/>
    <w:rsid w:val="00E26214"/>
    <w:rsid w:val="00E265FC"/>
    <w:rsid w:val="00E26DD3"/>
    <w:rsid w:val="00E26EAC"/>
    <w:rsid w:val="00E30011"/>
    <w:rsid w:val="00E34CD8"/>
    <w:rsid w:val="00E36CE3"/>
    <w:rsid w:val="00E4031C"/>
    <w:rsid w:val="00E40A35"/>
    <w:rsid w:val="00E41394"/>
    <w:rsid w:val="00E424BF"/>
    <w:rsid w:val="00E4467E"/>
    <w:rsid w:val="00E44A07"/>
    <w:rsid w:val="00E51C81"/>
    <w:rsid w:val="00E54133"/>
    <w:rsid w:val="00E54E34"/>
    <w:rsid w:val="00E55A2D"/>
    <w:rsid w:val="00E61F8A"/>
    <w:rsid w:val="00E63904"/>
    <w:rsid w:val="00E710EB"/>
    <w:rsid w:val="00E71228"/>
    <w:rsid w:val="00E75440"/>
    <w:rsid w:val="00E77139"/>
    <w:rsid w:val="00E77532"/>
    <w:rsid w:val="00E80625"/>
    <w:rsid w:val="00E8110B"/>
    <w:rsid w:val="00E850BB"/>
    <w:rsid w:val="00E86562"/>
    <w:rsid w:val="00E92D4E"/>
    <w:rsid w:val="00E93544"/>
    <w:rsid w:val="00E959E8"/>
    <w:rsid w:val="00EA0A4E"/>
    <w:rsid w:val="00EA0CFC"/>
    <w:rsid w:val="00EB2424"/>
    <w:rsid w:val="00EB412F"/>
    <w:rsid w:val="00EC04CD"/>
    <w:rsid w:val="00EC0990"/>
    <w:rsid w:val="00EC2C48"/>
    <w:rsid w:val="00EC5AEC"/>
    <w:rsid w:val="00EC750F"/>
    <w:rsid w:val="00ED298D"/>
    <w:rsid w:val="00ED357A"/>
    <w:rsid w:val="00ED4EAD"/>
    <w:rsid w:val="00ED56E8"/>
    <w:rsid w:val="00EE13D9"/>
    <w:rsid w:val="00EE1A7A"/>
    <w:rsid w:val="00EE2208"/>
    <w:rsid w:val="00EE22EA"/>
    <w:rsid w:val="00EE62D5"/>
    <w:rsid w:val="00EE64CF"/>
    <w:rsid w:val="00EF52CB"/>
    <w:rsid w:val="00EF67F7"/>
    <w:rsid w:val="00EF79AA"/>
    <w:rsid w:val="00F00417"/>
    <w:rsid w:val="00F00FC1"/>
    <w:rsid w:val="00F01178"/>
    <w:rsid w:val="00F10D34"/>
    <w:rsid w:val="00F10FD9"/>
    <w:rsid w:val="00F12D90"/>
    <w:rsid w:val="00F14202"/>
    <w:rsid w:val="00F16E4D"/>
    <w:rsid w:val="00F20B13"/>
    <w:rsid w:val="00F2627D"/>
    <w:rsid w:val="00F3015D"/>
    <w:rsid w:val="00F30700"/>
    <w:rsid w:val="00F33A75"/>
    <w:rsid w:val="00F34E5C"/>
    <w:rsid w:val="00F4468D"/>
    <w:rsid w:val="00F47966"/>
    <w:rsid w:val="00F521BD"/>
    <w:rsid w:val="00F56D39"/>
    <w:rsid w:val="00F574EC"/>
    <w:rsid w:val="00F57EE6"/>
    <w:rsid w:val="00F6087F"/>
    <w:rsid w:val="00F64268"/>
    <w:rsid w:val="00F66021"/>
    <w:rsid w:val="00F6693C"/>
    <w:rsid w:val="00F6788B"/>
    <w:rsid w:val="00F72F54"/>
    <w:rsid w:val="00F7305F"/>
    <w:rsid w:val="00F755C8"/>
    <w:rsid w:val="00F75CD8"/>
    <w:rsid w:val="00F76544"/>
    <w:rsid w:val="00F77929"/>
    <w:rsid w:val="00F77CF2"/>
    <w:rsid w:val="00F81374"/>
    <w:rsid w:val="00F81E03"/>
    <w:rsid w:val="00F82076"/>
    <w:rsid w:val="00F83EA0"/>
    <w:rsid w:val="00F91053"/>
    <w:rsid w:val="00F91A5A"/>
    <w:rsid w:val="00F92906"/>
    <w:rsid w:val="00F97441"/>
    <w:rsid w:val="00FA0A6A"/>
    <w:rsid w:val="00FA2365"/>
    <w:rsid w:val="00FA2E54"/>
    <w:rsid w:val="00FA4EB7"/>
    <w:rsid w:val="00FA5072"/>
    <w:rsid w:val="00FA718E"/>
    <w:rsid w:val="00FB6362"/>
    <w:rsid w:val="00FC25EE"/>
    <w:rsid w:val="00FC2943"/>
    <w:rsid w:val="00FC4223"/>
    <w:rsid w:val="00FC43AA"/>
    <w:rsid w:val="00FC6CDE"/>
    <w:rsid w:val="00FC7244"/>
    <w:rsid w:val="00FC7EE9"/>
    <w:rsid w:val="00FD064C"/>
    <w:rsid w:val="00FD0CB9"/>
    <w:rsid w:val="00FD3630"/>
    <w:rsid w:val="00FD4B08"/>
    <w:rsid w:val="00FD57F7"/>
    <w:rsid w:val="00FE1136"/>
    <w:rsid w:val="00FE1B19"/>
    <w:rsid w:val="00FE2E6D"/>
    <w:rsid w:val="00FE4483"/>
    <w:rsid w:val="00FE762A"/>
    <w:rsid w:val="00FF04E2"/>
    <w:rsid w:val="00FF0FBB"/>
    <w:rsid w:val="00FF6B24"/>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8A25F-987B-41DD-B26C-CD5A6610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MY"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951"/>
    <w:pPr>
      <w:spacing w:after="200" w:line="276" w:lineRule="auto"/>
    </w:pPr>
    <w:rPr>
      <w:sz w:val="22"/>
      <w:szCs w:val="22"/>
      <w:lang w:val="en-US"/>
    </w:rPr>
  </w:style>
  <w:style w:type="paragraph" w:styleId="Heading1">
    <w:name w:val="heading 1"/>
    <w:basedOn w:val="Normal"/>
    <w:next w:val="Normal"/>
    <w:link w:val="Heading1Char"/>
    <w:qFormat/>
    <w:rsid w:val="004C7874"/>
    <w:pPr>
      <w:keepNext/>
      <w:widowControl w:val="0"/>
      <w:spacing w:before="240" w:after="60" w:line="240" w:lineRule="auto"/>
      <w:outlineLvl w:val="0"/>
    </w:pPr>
    <w:rPr>
      <w:rFonts w:ascii="Arial" w:eastAsia="Times New Roman" w:hAnsi="Arial"/>
      <w:b/>
      <w:bCs/>
      <w:snapToGrid w:val="0"/>
      <w:kern w:val="32"/>
      <w:sz w:val="32"/>
      <w:szCs w:val="32"/>
      <w:lang w:val="x-none" w:eastAsia="x-none"/>
    </w:rPr>
  </w:style>
  <w:style w:type="paragraph" w:styleId="Heading2">
    <w:name w:val="heading 2"/>
    <w:basedOn w:val="Normal"/>
    <w:next w:val="Normal"/>
    <w:link w:val="Heading2Char"/>
    <w:qFormat/>
    <w:rsid w:val="004C7874"/>
    <w:pPr>
      <w:keepNext/>
      <w:spacing w:after="0" w:line="360" w:lineRule="auto"/>
      <w:ind w:left="720"/>
      <w:jc w:val="both"/>
      <w:outlineLvl w:val="1"/>
    </w:pPr>
    <w:rPr>
      <w:rFonts w:ascii="Arial" w:eastAsia="Times New Roman" w:hAnsi="Arial"/>
      <w:i/>
      <w:iCs/>
      <w:sz w:val="24"/>
      <w:szCs w:val="24"/>
      <w:lang w:val="x-none" w:eastAsia="x-none"/>
    </w:rPr>
  </w:style>
  <w:style w:type="paragraph" w:styleId="Heading4">
    <w:name w:val="heading 4"/>
    <w:basedOn w:val="Normal"/>
    <w:next w:val="Normal"/>
    <w:link w:val="Heading4Char"/>
    <w:qFormat/>
    <w:rsid w:val="004C7874"/>
    <w:pPr>
      <w:keepNext/>
      <w:spacing w:after="0" w:line="240" w:lineRule="auto"/>
      <w:outlineLvl w:val="3"/>
    </w:pPr>
    <w:rPr>
      <w:rFonts w:ascii="CG Times" w:eastAsia="Times New Roman" w:hAnsi="CG Times"/>
      <w:b/>
      <w:sz w:val="24"/>
      <w:szCs w:val="20"/>
      <w:lang w:val="x-none" w:eastAsia="x-none"/>
    </w:rPr>
  </w:style>
  <w:style w:type="paragraph" w:styleId="Heading5">
    <w:name w:val="heading 5"/>
    <w:basedOn w:val="Normal"/>
    <w:next w:val="Normal"/>
    <w:link w:val="Heading5Char"/>
    <w:qFormat/>
    <w:rsid w:val="004C7874"/>
    <w:pPr>
      <w:spacing w:before="240" w:after="60" w:line="240" w:lineRule="auto"/>
      <w:outlineLvl w:val="4"/>
    </w:pPr>
    <w:rPr>
      <w:rFonts w:ascii="Arial" w:eastAsia="Times New Roman" w:hAnsi="Arial"/>
      <w:b/>
      <w:bCs/>
      <w:i/>
      <w:iCs/>
      <w:sz w:val="26"/>
      <w:szCs w:val="26"/>
      <w:lang w:val="x-none" w:eastAsia="x-none"/>
    </w:rPr>
  </w:style>
  <w:style w:type="paragraph" w:styleId="Heading6">
    <w:name w:val="heading 6"/>
    <w:basedOn w:val="Normal"/>
    <w:next w:val="Normal"/>
    <w:link w:val="Heading6Char"/>
    <w:qFormat/>
    <w:rsid w:val="004C7874"/>
    <w:pPr>
      <w:spacing w:before="240" w:after="60" w:line="240" w:lineRule="auto"/>
      <w:outlineLvl w:val="5"/>
    </w:pPr>
    <w:rPr>
      <w:rFonts w:ascii="Times New Roman" w:eastAsia="Times New Roman" w:hAnsi="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874"/>
    <w:rPr>
      <w:rFonts w:ascii="Arial" w:eastAsia="Times New Roman" w:hAnsi="Arial" w:cs="Arial"/>
      <w:b/>
      <w:bCs/>
      <w:snapToGrid w:val="0"/>
      <w:kern w:val="32"/>
      <w:sz w:val="32"/>
      <w:szCs w:val="32"/>
    </w:rPr>
  </w:style>
  <w:style w:type="character" w:customStyle="1" w:styleId="Heading2Char">
    <w:name w:val="Heading 2 Char"/>
    <w:link w:val="Heading2"/>
    <w:rsid w:val="004C7874"/>
    <w:rPr>
      <w:rFonts w:ascii="Arial" w:eastAsia="Times New Roman" w:hAnsi="Arial" w:cs="Arial"/>
      <w:i/>
      <w:iCs/>
      <w:sz w:val="24"/>
      <w:szCs w:val="24"/>
    </w:rPr>
  </w:style>
  <w:style w:type="character" w:customStyle="1" w:styleId="Heading4Char">
    <w:name w:val="Heading 4 Char"/>
    <w:link w:val="Heading4"/>
    <w:rsid w:val="004C7874"/>
    <w:rPr>
      <w:rFonts w:ascii="CG Times" w:eastAsia="Times New Roman" w:hAnsi="CG Times" w:cs="Times New Roman"/>
      <w:b/>
      <w:sz w:val="24"/>
      <w:szCs w:val="20"/>
    </w:rPr>
  </w:style>
  <w:style w:type="character" w:customStyle="1" w:styleId="Heading5Char">
    <w:name w:val="Heading 5 Char"/>
    <w:link w:val="Heading5"/>
    <w:rsid w:val="004C7874"/>
    <w:rPr>
      <w:rFonts w:ascii="Arial" w:eastAsia="Times New Roman" w:hAnsi="Arial" w:cs="Times New Roman"/>
      <w:b/>
      <w:bCs/>
      <w:i/>
      <w:iCs/>
      <w:sz w:val="26"/>
      <w:szCs w:val="26"/>
    </w:rPr>
  </w:style>
  <w:style w:type="character" w:customStyle="1" w:styleId="Heading6Char">
    <w:name w:val="Heading 6 Char"/>
    <w:link w:val="Heading6"/>
    <w:rsid w:val="004C7874"/>
    <w:rPr>
      <w:rFonts w:ascii="Times New Roman" w:eastAsia="Times New Roman" w:hAnsi="Times New Roman" w:cs="Times New Roman"/>
      <w:b/>
      <w:bCs/>
    </w:rPr>
  </w:style>
  <w:style w:type="paragraph" w:styleId="BodyTextIndent2">
    <w:name w:val="Body Text Indent 2"/>
    <w:basedOn w:val="Normal"/>
    <w:link w:val="BodyTextIndent2Char"/>
    <w:rsid w:val="004C7874"/>
    <w:pPr>
      <w:spacing w:after="0" w:line="360" w:lineRule="auto"/>
      <w:ind w:left="720"/>
      <w:jc w:val="both"/>
    </w:pPr>
    <w:rPr>
      <w:rFonts w:ascii="CG Times" w:eastAsia="Times New Roman" w:hAnsi="CG Times"/>
      <w:sz w:val="24"/>
      <w:szCs w:val="20"/>
      <w:lang w:val="x-none" w:eastAsia="x-none"/>
    </w:rPr>
  </w:style>
  <w:style w:type="character" w:customStyle="1" w:styleId="BodyTextIndent2Char">
    <w:name w:val="Body Text Indent 2 Char"/>
    <w:link w:val="BodyTextIndent2"/>
    <w:rsid w:val="004C7874"/>
    <w:rPr>
      <w:rFonts w:ascii="CG Times" w:eastAsia="Times New Roman" w:hAnsi="CG Times" w:cs="Times New Roman"/>
      <w:sz w:val="24"/>
      <w:szCs w:val="20"/>
    </w:rPr>
  </w:style>
  <w:style w:type="paragraph" w:styleId="BodyText">
    <w:name w:val="Body Text"/>
    <w:basedOn w:val="Normal"/>
    <w:link w:val="BodyTextChar"/>
    <w:rsid w:val="004C7874"/>
    <w:pPr>
      <w:spacing w:after="0" w:line="240" w:lineRule="auto"/>
      <w:jc w:val="both"/>
    </w:pPr>
    <w:rPr>
      <w:rFonts w:ascii="Arial" w:eastAsia="Times New Roman" w:hAnsi="Arial"/>
      <w:sz w:val="20"/>
      <w:szCs w:val="20"/>
      <w:lang w:val="x-none" w:eastAsia="x-none"/>
    </w:rPr>
  </w:style>
  <w:style w:type="character" w:customStyle="1" w:styleId="BodyTextChar">
    <w:name w:val="Body Text Char"/>
    <w:link w:val="BodyText"/>
    <w:rsid w:val="004C7874"/>
    <w:rPr>
      <w:rFonts w:ascii="Arial" w:eastAsia="Times New Roman" w:hAnsi="Arial" w:cs="Times New Roman"/>
      <w:sz w:val="20"/>
      <w:szCs w:val="20"/>
    </w:rPr>
  </w:style>
  <w:style w:type="paragraph" w:styleId="Header">
    <w:name w:val="header"/>
    <w:basedOn w:val="Normal"/>
    <w:link w:val="HeaderChar"/>
    <w:rsid w:val="004C7874"/>
    <w:pPr>
      <w:tabs>
        <w:tab w:val="center" w:pos="4320"/>
        <w:tab w:val="right" w:pos="8640"/>
      </w:tabs>
      <w:spacing w:after="0" w:line="240" w:lineRule="auto"/>
    </w:pPr>
    <w:rPr>
      <w:rFonts w:ascii="Arial" w:eastAsia="Times New Roman" w:hAnsi="Arial"/>
      <w:sz w:val="20"/>
      <w:szCs w:val="20"/>
      <w:lang w:val="x-none" w:eastAsia="x-none"/>
    </w:rPr>
  </w:style>
  <w:style w:type="character" w:customStyle="1" w:styleId="HeaderChar">
    <w:name w:val="Header Char"/>
    <w:link w:val="Header"/>
    <w:rsid w:val="004C7874"/>
    <w:rPr>
      <w:rFonts w:ascii="Arial" w:eastAsia="Times New Roman" w:hAnsi="Arial" w:cs="Times New Roman"/>
      <w:sz w:val="20"/>
      <w:szCs w:val="20"/>
    </w:rPr>
  </w:style>
  <w:style w:type="paragraph" w:styleId="Footer">
    <w:name w:val="footer"/>
    <w:basedOn w:val="Normal"/>
    <w:link w:val="FooterChar"/>
    <w:uiPriority w:val="99"/>
    <w:rsid w:val="004C7874"/>
    <w:pPr>
      <w:tabs>
        <w:tab w:val="center" w:pos="4320"/>
        <w:tab w:val="right" w:pos="8640"/>
      </w:tabs>
      <w:spacing w:after="0" w:line="240" w:lineRule="auto"/>
    </w:pPr>
    <w:rPr>
      <w:rFonts w:ascii="Arial" w:eastAsia="Times New Roman" w:hAnsi="Arial"/>
      <w:sz w:val="20"/>
      <w:szCs w:val="20"/>
      <w:lang w:val="x-none" w:eastAsia="x-none"/>
    </w:rPr>
  </w:style>
  <w:style w:type="character" w:customStyle="1" w:styleId="FooterChar">
    <w:name w:val="Footer Char"/>
    <w:link w:val="Footer"/>
    <w:uiPriority w:val="99"/>
    <w:rsid w:val="004C7874"/>
    <w:rPr>
      <w:rFonts w:ascii="Arial" w:eastAsia="Times New Roman" w:hAnsi="Arial" w:cs="Times New Roman"/>
      <w:sz w:val="20"/>
      <w:szCs w:val="20"/>
    </w:rPr>
  </w:style>
  <w:style w:type="paragraph" w:styleId="BodyTextIndent3">
    <w:name w:val="Body Text Indent 3"/>
    <w:basedOn w:val="Normal"/>
    <w:link w:val="BodyTextIndent3Char"/>
    <w:rsid w:val="004C7874"/>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4C7874"/>
    <w:rPr>
      <w:rFonts w:ascii="Arial" w:eastAsia="Times New Roman" w:hAnsi="Arial" w:cs="Times New Roman"/>
      <w:sz w:val="16"/>
      <w:szCs w:val="16"/>
    </w:rPr>
  </w:style>
  <w:style w:type="paragraph" w:styleId="BodyTextIndent">
    <w:name w:val="Body Text Indent"/>
    <w:basedOn w:val="Normal"/>
    <w:link w:val="BodyTextIndentChar"/>
    <w:rsid w:val="004C7874"/>
    <w:pPr>
      <w:spacing w:after="120" w:line="240" w:lineRule="auto"/>
      <w:ind w:left="360"/>
    </w:pPr>
    <w:rPr>
      <w:rFonts w:ascii="Arial" w:eastAsia="Times New Roman" w:hAnsi="Arial"/>
      <w:sz w:val="20"/>
      <w:szCs w:val="20"/>
      <w:lang w:val="x-none" w:eastAsia="x-none"/>
    </w:rPr>
  </w:style>
  <w:style w:type="character" w:customStyle="1" w:styleId="BodyTextIndentChar">
    <w:name w:val="Body Text Indent Char"/>
    <w:link w:val="BodyTextIndent"/>
    <w:rsid w:val="004C7874"/>
    <w:rPr>
      <w:rFonts w:ascii="Arial" w:eastAsia="Times New Roman" w:hAnsi="Arial" w:cs="Times New Roman"/>
      <w:sz w:val="20"/>
      <w:szCs w:val="20"/>
    </w:rPr>
  </w:style>
  <w:style w:type="character" w:styleId="PageNumber">
    <w:name w:val="page number"/>
    <w:basedOn w:val="DefaultParagraphFont"/>
    <w:rsid w:val="004C7874"/>
  </w:style>
  <w:style w:type="paragraph" w:styleId="NormalWeb">
    <w:name w:val="Normal (Web)"/>
    <w:basedOn w:val="Normal"/>
    <w:rsid w:val="004C7874"/>
    <w:pPr>
      <w:spacing w:before="100" w:beforeAutospacing="1" w:after="100" w:afterAutospacing="1" w:line="240" w:lineRule="auto"/>
    </w:pPr>
    <w:rPr>
      <w:rFonts w:ascii="Times New Roman" w:eastAsia="SimSun" w:hAnsi="Times New Roman"/>
      <w:sz w:val="24"/>
      <w:szCs w:val="24"/>
      <w:lang w:eastAsia="zh-CN"/>
    </w:rPr>
  </w:style>
  <w:style w:type="table" w:styleId="TableGrid">
    <w:name w:val="Table Grid"/>
    <w:basedOn w:val="TableNormal"/>
    <w:rsid w:val="004C78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4C7874"/>
    <w:pPr>
      <w:autoSpaceDE w:val="0"/>
      <w:autoSpaceDN w:val="0"/>
      <w:ind w:left="720" w:hanging="720"/>
    </w:pPr>
    <w:rPr>
      <w:rFonts w:cs="Arial"/>
      <w:sz w:val="24"/>
      <w:szCs w:val="22"/>
      <w:lang w:val="en-GB"/>
    </w:rPr>
  </w:style>
  <w:style w:type="paragraph" w:styleId="BalloonText">
    <w:name w:val="Balloon Text"/>
    <w:basedOn w:val="Normal"/>
    <w:link w:val="BalloonTextChar"/>
    <w:semiHidden/>
    <w:rsid w:val="004C7874"/>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semiHidden/>
    <w:rsid w:val="004C7874"/>
    <w:rPr>
      <w:rFonts w:ascii="Tahoma" w:eastAsia="Times New Roman" w:hAnsi="Tahoma" w:cs="Tahoma"/>
      <w:sz w:val="16"/>
      <w:szCs w:val="16"/>
    </w:rPr>
  </w:style>
  <w:style w:type="paragraph" w:styleId="ListParagraph">
    <w:name w:val="List Paragraph"/>
    <w:basedOn w:val="Normal"/>
    <w:link w:val="ListParagraphChar"/>
    <w:uiPriority w:val="34"/>
    <w:qFormat/>
    <w:rsid w:val="004C7874"/>
    <w:pPr>
      <w:spacing w:after="0" w:line="240" w:lineRule="auto"/>
      <w:ind w:left="720"/>
      <w:contextualSpacing/>
    </w:pPr>
    <w:rPr>
      <w:rFonts w:ascii="Arial" w:eastAsia="Times New Roman" w:hAnsi="Arial"/>
      <w:sz w:val="20"/>
      <w:szCs w:val="20"/>
      <w:lang w:val="x-none" w:eastAsia="x-none"/>
    </w:rPr>
  </w:style>
  <w:style w:type="paragraph" w:customStyle="1" w:styleId="Header2">
    <w:name w:val="Header 2"/>
    <w:basedOn w:val="Normal"/>
    <w:rsid w:val="004C7874"/>
    <w:pPr>
      <w:tabs>
        <w:tab w:val="left" w:pos="540"/>
      </w:tabs>
      <w:spacing w:before="480" w:after="480" w:line="360" w:lineRule="auto"/>
      <w:jc w:val="center"/>
    </w:pPr>
    <w:rPr>
      <w:rFonts w:ascii="Albertus Medium" w:eastAsia="Times New Roman" w:hAnsi="Albertus Medium" w:cs="Arial"/>
      <w:sz w:val="26"/>
      <w:szCs w:val="26"/>
      <w:u w:val="single"/>
      <w:lang w:val="en-GB"/>
    </w:rPr>
  </w:style>
  <w:style w:type="paragraph" w:styleId="BodyText2">
    <w:name w:val="Body Text 2"/>
    <w:basedOn w:val="Normal"/>
    <w:link w:val="BodyText2Char"/>
    <w:rsid w:val="004C7874"/>
    <w:pPr>
      <w:spacing w:after="120" w:line="480" w:lineRule="auto"/>
    </w:pPr>
    <w:rPr>
      <w:rFonts w:ascii="Times New Roman" w:eastAsia="Times New Roman" w:hAnsi="Times New Roman"/>
      <w:sz w:val="24"/>
      <w:szCs w:val="24"/>
      <w:lang w:val="en-GB" w:eastAsia="x-none"/>
    </w:rPr>
  </w:style>
  <w:style w:type="character" w:customStyle="1" w:styleId="BodyText2Char">
    <w:name w:val="Body Text 2 Char"/>
    <w:link w:val="BodyText2"/>
    <w:rsid w:val="004C7874"/>
    <w:rPr>
      <w:rFonts w:ascii="Times New Roman" w:eastAsia="Times New Roman" w:hAnsi="Times New Roman" w:cs="Times New Roman"/>
      <w:sz w:val="24"/>
      <w:szCs w:val="24"/>
      <w:lang w:val="en-GB"/>
    </w:rPr>
  </w:style>
  <w:style w:type="character" w:styleId="Hyperlink">
    <w:name w:val="Hyperlink"/>
    <w:uiPriority w:val="99"/>
    <w:rsid w:val="004C7874"/>
    <w:rPr>
      <w:rFonts w:cs="Times New Roman"/>
      <w:color w:val="0000FF"/>
      <w:u w:val="single"/>
    </w:rPr>
  </w:style>
  <w:style w:type="paragraph" w:styleId="TOC1">
    <w:name w:val="toc 1"/>
    <w:basedOn w:val="Normal"/>
    <w:next w:val="Normal"/>
    <w:uiPriority w:val="39"/>
    <w:qFormat/>
    <w:rsid w:val="004C7874"/>
    <w:pPr>
      <w:tabs>
        <w:tab w:val="right" w:leader="dot" w:pos="8847"/>
      </w:tabs>
      <w:suppressAutoHyphens/>
      <w:spacing w:after="0" w:line="240" w:lineRule="auto"/>
      <w:jc w:val="both"/>
    </w:pPr>
    <w:rPr>
      <w:rFonts w:ascii="Arial" w:eastAsia="Times New Roman" w:hAnsi="Arial" w:cs="Arial"/>
      <w:sz w:val="20"/>
      <w:szCs w:val="20"/>
      <w:lang w:val="en-GB" w:eastAsia="ar-SA"/>
    </w:rPr>
  </w:style>
  <w:style w:type="character" w:styleId="CommentReference">
    <w:name w:val="annotation reference"/>
    <w:uiPriority w:val="99"/>
    <w:semiHidden/>
    <w:unhideWhenUsed/>
    <w:rsid w:val="007F6A6F"/>
    <w:rPr>
      <w:sz w:val="16"/>
      <w:szCs w:val="16"/>
    </w:rPr>
  </w:style>
  <w:style w:type="paragraph" w:styleId="CommentText">
    <w:name w:val="annotation text"/>
    <w:basedOn w:val="Normal"/>
    <w:link w:val="CommentTextChar"/>
    <w:uiPriority w:val="99"/>
    <w:semiHidden/>
    <w:unhideWhenUsed/>
    <w:rsid w:val="007F6A6F"/>
    <w:pPr>
      <w:spacing w:line="240" w:lineRule="auto"/>
    </w:pPr>
    <w:rPr>
      <w:sz w:val="20"/>
      <w:szCs w:val="20"/>
      <w:lang w:val="x-none" w:eastAsia="x-none"/>
    </w:rPr>
  </w:style>
  <w:style w:type="character" w:customStyle="1" w:styleId="CommentTextChar">
    <w:name w:val="Comment Text Char"/>
    <w:link w:val="CommentText"/>
    <w:uiPriority w:val="99"/>
    <w:semiHidden/>
    <w:rsid w:val="007F6A6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6A6F"/>
    <w:rPr>
      <w:b/>
      <w:bCs/>
    </w:rPr>
  </w:style>
  <w:style w:type="character" w:customStyle="1" w:styleId="CommentSubjectChar">
    <w:name w:val="Comment Subject Char"/>
    <w:link w:val="CommentSubject"/>
    <w:uiPriority w:val="99"/>
    <w:semiHidden/>
    <w:rsid w:val="007F6A6F"/>
    <w:rPr>
      <w:rFonts w:ascii="Calibri" w:eastAsia="Calibri" w:hAnsi="Calibri" w:cs="Times New Roman"/>
      <w:b/>
      <w:bCs/>
      <w:sz w:val="20"/>
      <w:szCs w:val="20"/>
    </w:rPr>
  </w:style>
  <w:style w:type="paragraph" w:styleId="Revision">
    <w:name w:val="Revision"/>
    <w:hidden/>
    <w:uiPriority w:val="99"/>
    <w:semiHidden/>
    <w:rsid w:val="007F6A6F"/>
    <w:rPr>
      <w:sz w:val="22"/>
      <w:szCs w:val="22"/>
      <w:lang w:val="en-US"/>
    </w:rPr>
  </w:style>
  <w:style w:type="table" w:customStyle="1" w:styleId="LightShading1">
    <w:name w:val="Light Shading1"/>
    <w:basedOn w:val="TableNormal"/>
    <w:uiPriority w:val="60"/>
    <w:rsid w:val="0065203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locked/>
    <w:rsid w:val="00B9011E"/>
    <w:rPr>
      <w:rFonts w:ascii="Arial" w:eastAsia="Times New Roman" w:hAnsi="Arial"/>
    </w:rPr>
  </w:style>
  <w:style w:type="paragraph" w:styleId="TOCHeading">
    <w:name w:val="TOC Heading"/>
    <w:basedOn w:val="Heading1"/>
    <w:next w:val="Normal"/>
    <w:uiPriority w:val="39"/>
    <w:unhideWhenUsed/>
    <w:qFormat/>
    <w:rsid w:val="00D9221A"/>
    <w:pPr>
      <w:keepLines/>
      <w:widowControl/>
      <w:spacing w:before="480" w:after="0" w:line="276" w:lineRule="auto"/>
      <w:outlineLvl w:val="9"/>
    </w:pPr>
    <w:rPr>
      <w:rFonts w:asciiTheme="majorHAnsi" w:eastAsiaTheme="majorEastAsia" w:hAnsiTheme="majorHAnsi" w:cstheme="majorBidi"/>
      <w:snapToGrid/>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05054D"/>
    <w:pPr>
      <w:tabs>
        <w:tab w:val="left" w:pos="880"/>
        <w:tab w:val="right" w:leader="dot" w:pos="9062"/>
      </w:tabs>
      <w:spacing w:after="100" w:line="240" w:lineRule="auto"/>
      <w:ind w:left="220"/>
      <w:jc w:val="both"/>
    </w:pPr>
  </w:style>
  <w:style w:type="paragraph" w:styleId="TOC3">
    <w:name w:val="toc 3"/>
    <w:basedOn w:val="Normal"/>
    <w:next w:val="Normal"/>
    <w:autoRedefine/>
    <w:uiPriority w:val="39"/>
    <w:unhideWhenUsed/>
    <w:qFormat/>
    <w:rsid w:val="00D9221A"/>
    <w:pPr>
      <w:spacing w:after="100"/>
      <w:ind w:left="440"/>
    </w:pPr>
    <w:rPr>
      <w:rFonts w:asciiTheme="minorHAnsi" w:eastAsiaTheme="minorEastAsia" w:hAnsiTheme="minorHAnsi" w:cstheme="minorBidi"/>
      <w:lang w:eastAsia="ja-JP"/>
    </w:rPr>
  </w:style>
  <w:style w:type="numbering" w:customStyle="1" w:styleId="Style1">
    <w:name w:val="Style1"/>
    <w:uiPriority w:val="99"/>
    <w:rsid w:val="00D9221A"/>
    <w:pPr>
      <w:numPr>
        <w:numId w:val="67"/>
      </w:numPr>
    </w:pPr>
  </w:style>
  <w:style w:type="paragraph" w:styleId="TOC4">
    <w:name w:val="toc 4"/>
    <w:basedOn w:val="Normal"/>
    <w:next w:val="Normal"/>
    <w:autoRedefine/>
    <w:uiPriority w:val="39"/>
    <w:unhideWhenUsed/>
    <w:rsid w:val="00177AEF"/>
    <w:pPr>
      <w:spacing w:after="100"/>
      <w:ind w:left="660"/>
    </w:pPr>
    <w:rPr>
      <w:rFonts w:asciiTheme="minorHAnsi" w:eastAsiaTheme="minorEastAsia" w:hAnsiTheme="minorHAnsi" w:cstheme="minorBidi"/>
      <w:lang w:val="en-MY" w:eastAsia="en-MY"/>
    </w:rPr>
  </w:style>
  <w:style w:type="paragraph" w:styleId="TOC5">
    <w:name w:val="toc 5"/>
    <w:basedOn w:val="Normal"/>
    <w:next w:val="Normal"/>
    <w:autoRedefine/>
    <w:uiPriority w:val="39"/>
    <w:unhideWhenUsed/>
    <w:rsid w:val="00177AEF"/>
    <w:pPr>
      <w:spacing w:after="100"/>
      <w:ind w:left="880"/>
    </w:pPr>
    <w:rPr>
      <w:rFonts w:asciiTheme="minorHAnsi" w:eastAsiaTheme="minorEastAsia" w:hAnsiTheme="minorHAnsi" w:cstheme="minorBidi"/>
      <w:lang w:val="en-MY" w:eastAsia="en-MY"/>
    </w:rPr>
  </w:style>
  <w:style w:type="paragraph" w:styleId="TOC6">
    <w:name w:val="toc 6"/>
    <w:basedOn w:val="Normal"/>
    <w:next w:val="Normal"/>
    <w:autoRedefine/>
    <w:uiPriority w:val="39"/>
    <w:unhideWhenUsed/>
    <w:rsid w:val="00177AEF"/>
    <w:pPr>
      <w:spacing w:after="100"/>
      <w:ind w:left="1100"/>
    </w:pPr>
    <w:rPr>
      <w:rFonts w:asciiTheme="minorHAnsi" w:eastAsiaTheme="minorEastAsia" w:hAnsiTheme="minorHAnsi" w:cstheme="minorBidi"/>
      <w:lang w:val="en-MY" w:eastAsia="en-MY"/>
    </w:rPr>
  </w:style>
  <w:style w:type="paragraph" w:styleId="TOC7">
    <w:name w:val="toc 7"/>
    <w:basedOn w:val="Normal"/>
    <w:next w:val="Normal"/>
    <w:autoRedefine/>
    <w:uiPriority w:val="39"/>
    <w:unhideWhenUsed/>
    <w:rsid w:val="00177AEF"/>
    <w:pPr>
      <w:spacing w:after="100"/>
      <w:ind w:left="1320"/>
    </w:pPr>
    <w:rPr>
      <w:rFonts w:asciiTheme="minorHAnsi" w:eastAsiaTheme="minorEastAsia" w:hAnsiTheme="minorHAnsi" w:cstheme="minorBidi"/>
      <w:lang w:val="en-MY" w:eastAsia="en-MY"/>
    </w:rPr>
  </w:style>
  <w:style w:type="paragraph" w:styleId="TOC8">
    <w:name w:val="toc 8"/>
    <w:basedOn w:val="Normal"/>
    <w:next w:val="Normal"/>
    <w:autoRedefine/>
    <w:uiPriority w:val="39"/>
    <w:unhideWhenUsed/>
    <w:rsid w:val="00177AEF"/>
    <w:pPr>
      <w:spacing w:after="100"/>
      <w:ind w:left="1540"/>
    </w:pPr>
    <w:rPr>
      <w:rFonts w:asciiTheme="minorHAnsi" w:eastAsiaTheme="minorEastAsia" w:hAnsiTheme="minorHAnsi" w:cstheme="minorBidi"/>
      <w:lang w:val="en-MY" w:eastAsia="en-MY"/>
    </w:rPr>
  </w:style>
  <w:style w:type="paragraph" w:styleId="TOC9">
    <w:name w:val="toc 9"/>
    <w:basedOn w:val="Normal"/>
    <w:next w:val="Normal"/>
    <w:autoRedefine/>
    <w:uiPriority w:val="39"/>
    <w:unhideWhenUsed/>
    <w:rsid w:val="00177AEF"/>
    <w:pPr>
      <w:spacing w:after="100"/>
      <w:ind w:left="1760"/>
    </w:pPr>
    <w:rPr>
      <w:rFonts w:asciiTheme="minorHAnsi" w:eastAsiaTheme="minorEastAsia" w:hAnsiTheme="minorHAnsi" w:cstheme="minorBidi"/>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71087">
      <w:bodyDiv w:val="1"/>
      <w:marLeft w:val="0"/>
      <w:marRight w:val="0"/>
      <w:marTop w:val="0"/>
      <w:marBottom w:val="0"/>
      <w:divBdr>
        <w:top w:val="none" w:sz="0" w:space="0" w:color="auto"/>
        <w:left w:val="none" w:sz="0" w:space="0" w:color="auto"/>
        <w:bottom w:val="none" w:sz="0" w:space="0" w:color="auto"/>
        <w:right w:val="none" w:sz="0" w:space="0" w:color="auto"/>
      </w:divBdr>
      <w:divsChild>
        <w:div w:id="782924338">
          <w:marLeft w:val="75"/>
          <w:marRight w:val="75"/>
          <w:marTop w:val="0"/>
          <w:marBottom w:val="0"/>
          <w:divBdr>
            <w:top w:val="none" w:sz="0" w:space="0" w:color="auto"/>
            <w:left w:val="none" w:sz="0" w:space="0" w:color="auto"/>
            <w:bottom w:val="none" w:sz="0" w:space="0" w:color="auto"/>
            <w:right w:val="none" w:sz="0" w:space="0" w:color="auto"/>
          </w:divBdr>
          <w:divsChild>
            <w:div w:id="1628583087">
              <w:marLeft w:val="0"/>
              <w:marRight w:val="0"/>
              <w:marTop w:val="0"/>
              <w:marBottom w:val="105"/>
              <w:divBdr>
                <w:top w:val="none" w:sz="0" w:space="0" w:color="auto"/>
                <w:left w:val="none" w:sz="0" w:space="0" w:color="auto"/>
                <w:bottom w:val="none" w:sz="0" w:space="0" w:color="auto"/>
                <w:right w:val="none" w:sz="0" w:space="0" w:color="auto"/>
              </w:divBdr>
              <w:divsChild>
                <w:div w:id="9224951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49773242">
      <w:bodyDiv w:val="1"/>
      <w:marLeft w:val="0"/>
      <w:marRight w:val="0"/>
      <w:marTop w:val="0"/>
      <w:marBottom w:val="0"/>
      <w:divBdr>
        <w:top w:val="none" w:sz="0" w:space="0" w:color="auto"/>
        <w:left w:val="none" w:sz="0" w:space="0" w:color="auto"/>
        <w:bottom w:val="none" w:sz="0" w:space="0" w:color="auto"/>
        <w:right w:val="none" w:sz="0" w:space="0" w:color="auto"/>
      </w:divBdr>
      <w:divsChild>
        <w:div w:id="1433162885">
          <w:marLeft w:val="75"/>
          <w:marRight w:val="75"/>
          <w:marTop w:val="0"/>
          <w:marBottom w:val="0"/>
          <w:divBdr>
            <w:top w:val="none" w:sz="0" w:space="0" w:color="auto"/>
            <w:left w:val="none" w:sz="0" w:space="0" w:color="auto"/>
            <w:bottom w:val="none" w:sz="0" w:space="0" w:color="auto"/>
            <w:right w:val="none" w:sz="0" w:space="0" w:color="auto"/>
          </w:divBdr>
          <w:divsChild>
            <w:div w:id="1586569504">
              <w:marLeft w:val="0"/>
              <w:marRight w:val="0"/>
              <w:marTop w:val="0"/>
              <w:marBottom w:val="105"/>
              <w:divBdr>
                <w:top w:val="none" w:sz="0" w:space="0" w:color="auto"/>
                <w:left w:val="none" w:sz="0" w:space="0" w:color="auto"/>
                <w:bottom w:val="none" w:sz="0" w:space="0" w:color="auto"/>
                <w:right w:val="none" w:sz="0" w:space="0" w:color="auto"/>
              </w:divBdr>
              <w:divsChild>
                <w:div w:id="672953194">
                  <w:marLeft w:val="0"/>
                  <w:marRight w:val="0"/>
                  <w:marTop w:val="105"/>
                  <w:marBottom w:val="0"/>
                  <w:divBdr>
                    <w:top w:val="none" w:sz="0" w:space="0" w:color="auto"/>
                    <w:left w:val="none" w:sz="0" w:space="0" w:color="auto"/>
                    <w:bottom w:val="none" w:sz="0" w:space="0" w:color="auto"/>
                    <w:right w:val="none" w:sz="0" w:space="0" w:color="auto"/>
                  </w:divBdr>
                  <w:divsChild>
                    <w:div w:id="127016489">
                      <w:marLeft w:val="0"/>
                      <w:marRight w:val="0"/>
                      <w:marTop w:val="0"/>
                      <w:marBottom w:val="105"/>
                      <w:divBdr>
                        <w:top w:val="none" w:sz="0" w:space="0" w:color="auto"/>
                        <w:left w:val="none" w:sz="0" w:space="0" w:color="auto"/>
                        <w:bottom w:val="none" w:sz="0" w:space="0" w:color="auto"/>
                        <w:right w:val="none" w:sz="0" w:space="0" w:color="auto"/>
                      </w:divBdr>
                      <w:divsChild>
                        <w:div w:id="17609535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184">
      <w:bodyDiv w:val="1"/>
      <w:marLeft w:val="0"/>
      <w:marRight w:val="0"/>
      <w:marTop w:val="0"/>
      <w:marBottom w:val="0"/>
      <w:divBdr>
        <w:top w:val="none" w:sz="0" w:space="0" w:color="auto"/>
        <w:left w:val="none" w:sz="0" w:space="0" w:color="auto"/>
        <w:bottom w:val="none" w:sz="0" w:space="0" w:color="auto"/>
        <w:right w:val="none" w:sz="0" w:space="0" w:color="auto"/>
      </w:divBdr>
      <w:divsChild>
        <w:div w:id="1240675558">
          <w:marLeft w:val="75"/>
          <w:marRight w:val="75"/>
          <w:marTop w:val="0"/>
          <w:marBottom w:val="0"/>
          <w:divBdr>
            <w:top w:val="none" w:sz="0" w:space="0" w:color="auto"/>
            <w:left w:val="none" w:sz="0" w:space="0" w:color="auto"/>
            <w:bottom w:val="none" w:sz="0" w:space="0" w:color="auto"/>
            <w:right w:val="none" w:sz="0" w:space="0" w:color="auto"/>
          </w:divBdr>
          <w:divsChild>
            <w:div w:id="1488476328">
              <w:marLeft w:val="0"/>
              <w:marRight w:val="0"/>
              <w:marTop w:val="0"/>
              <w:marBottom w:val="105"/>
              <w:divBdr>
                <w:top w:val="none" w:sz="0" w:space="0" w:color="auto"/>
                <w:left w:val="none" w:sz="0" w:space="0" w:color="auto"/>
                <w:bottom w:val="none" w:sz="0" w:space="0" w:color="auto"/>
                <w:right w:val="none" w:sz="0" w:space="0" w:color="auto"/>
              </w:divBdr>
              <w:divsChild>
                <w:div w:id="1131898432">
                  <w:marLeft w:val="0"/>
                  <w:marRight w:val="0"/>
                  <w:marTop w:val="105"/>
                  <w:marBottom w:val="0"/>
                  <w:divBdr>
                    <w:top w:val="none" w:sz="0" w:space="0" w:color="auto"/>
                    <w:left w:val="none" w:sz="0" w:space="0" w:color="auto"/>
                    <w:bottom w:val="none" w:sz="0" w:space="0" w:color="auto"/>
                    <w:right w:val="none" w:sz="0" w:space="0" w:color="auto"/>
                  </w:divBdr>
                  <w:divsChild>
                    <w:div w:id="563419246">
                      <w:marLeft w:val="0"/>
                      <w:marRight w:val="0"/>
                      <w:marTop w:val="0"/>
                      <w:marBottom w:val="105"/>
                      <w:divBdr>
                        <w:top w:val="none" w:sz="0" w:space="0" w:color="auto"/>
                        <w:left w:val="none" w:sz="0" w:space="0" w:color="auto"/>
                        <w:bottom w:val="none" w:sz="0" w:space="0" w:color="auto"/>
                        <w:right w:val="none" w:sz="0" w:space="0" w:color="auto"/>
                      </w:divBdr>
                      <w:divsChild>
                        <w:div w:id="1507554046">
                          <w:marLeft w:val="0"/>
                          <w:marRight w:val="0"/>
                          <w:marTop w:val="105"/>
                          <w:marBottom w:val="0"/>
                          <w:divBdr>
                            <w:top w:val="none" w:sz="0" w:space="0" w:color="auto"/>
                            <w:left w:val="none" w:sz="0" w:space="0" w:color="auto"/>
                            <w:bottom w:val="none" w:sz="0" w:space="0" w:color="auto"/>
                            <w:right w:val="none" w:sz="0" w:space="0" w:color="auto"/>
                          </w:divBdr>
                          <w:divsChild>
                            <w:div w:id="713038258">
                              <w:marLeft w:val="0"/>
                              <w:marRight w:val="0"/>
                              <w:marTop w:val="0"/>
                              <w:marBottom w:val="105"/>
                              <w:divBdr>
                                <w:top w:val="none" w:sz="0" w:space="0" w:color="auto"/>
                                <w:left w:val="none" w:sz="0" w:space="0" w:color="auto"/>
                                <w:bottom w:val="none" w:sz="0" w:space="0" w:color="auto"/>
                                <w:right w:val="none" w:sz="0" w:space="0" w:color="auto"/>
                              </w:divBdr>
                              <w:divsChild>
                                <w:div w:id="991449218">
                                  <w:marLeft w:val="0"/>
                                  <w:marRight w:val="0"/>
                                  <w:marTop w:val="105"/>
                                  <w:marBottom w:val="0"/>
                                  <w:divBdr>
                                    <w:top w:val="none" w:sz="0" w:space="0" w:color="auto"/>
                                    <w:left w:val="none" w:sz="0" w:space="0" w:color="auto"/>
                                    <w:bottom w:val="none" w:sz="0" w:space="0" w:color="auto"/>
                                    <w:right w:val="none" w:sz="0" w:space="0" w:color="auto"/>
                                  </w:divBdr>
                                  <w:divsChild>
                                    <w:div w:id="577714572">
                                      <w:marLeft w:val="0"/>
                                      <w:marRight w:val="0"/>
                                      <w:marTop w:val="105"/>
                                      <w:marBottom w:val="105"/>
                                      <w:divBdr>
                                        <w:top w:val="none" w:sz="0" w:space="0" w:color="auto"/>
                                        <w:left w:val="none" w:sz="0" w:space="0" w:color="auto"/>
                                        <w:bottom w:val="none" w:sz="0" w:space="0" w:color="auto"/>
                                        <w:right w:val="none" w:sz="0" w:space="0" w:color="auto"/>
                                      </w:divBdr>
                                      <w:divsChild>
                                        <w:div w:id="91817655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2DDBA-8127-4F78-8BF3-490ACBC5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11412</Words>
  <Characters>65054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zahida.zakaria</dc:creator>
  <cp:lastModifiedBy>Amalina Sapiren</cp:lastModifiedBy>
  <cp:revision>6</cp:revision>
  <cp:lastPrinted>2014-04-17T01:51:00Z</cp:lastPrinted>
  <dcterms:created xsi:type="dcterms:W3CDTF">2019-04-04T08:15:00Z</dcterms:created>
  <dcterms:modified xsi:type="dcterms:W3CDTF">2019-09-03T04:25:00Z</dcterms:modified>
</cp:coreProperties>
</file>